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A80CA" w14:textId="77777777" w:rsidR="00840467" w:rsidRDefault="00840467" w:rsidP="0030743C">
      <w:pPr>
        <w:pStyle w:val="Textoindependiente"/>
        <w:spacing w:after="0" w:line="240" w:lineRule="auto"/>
        <w:jc w:val="center"/>
        <w:rPr>
          <w:rFonts w:ascii="Arial" w:hAnsi="Arial" w:cs="Arial"/>
          <w:b/>
          <w:bCs/>
          <w:sz w:val="24"/>
          <w:szCs w:val="24"/>
          <w:lang w:val="es-AR"/>
        </w:rPr>
      </w:pPr>
    </w:p>
    <w:p w14:paraId="1ACB93E9" w14:textId="77777777" w:rsidR="00840467" w:rsidRDefault="00840467" w:rsidP="0030743C">
      <w:pPr>
        <w:pStyle w:val="Textoindependiente"/>
        <w:spacing w:after="0" w:line="240" w:lineRule="auto"/>
        <w:jc w:val="center"/>
        <w:rPr>
          <w:rFonts w:ascii="Arial" w:hAnsi="Arial" w:cs="Arial"/>
          <w:b/>
          <w:bCs/>
          <w:sz w:val="24"/>
          <w:szCs w:val="24"/>
          <w:lang w:val="es-AR"/>
        </w:rPr>
      </w:pPr>
    </w:p>
    <w:p w14:paraId="0EF612E9" w14:textId="77777777" w:rsidR="00840467" w:rsidRDefault="00840467" w:rsidP="0030743C">
      <w:pPr>
        <w:pStyle w:val="Textoindependiente"/>
        <w:spacing w:after="0" w:line="240" w:lineRule="auto"/>
        <w:jc w:val="center"/>
        <w:rPr>
          <w:rFonts w:ascii="Arial" w:hAnsi="Arial" w:cs="Arial"/>
          <w:b/>
          <w:bCs/>
          <w:sz w:val="24"/>
          <w:szCs w:val="24"/>
          <w:lang w:val="es-AR"/>
        </w:rPr>
      </w:pPr>
    </w:p>
    <w:p w14:paraId="3D08F595" w14:textId="77777777" w:rsidR="00BC097E" w:rsidRDefault="00BC097E" w:rsidP="00EC7759">
      <w:pPr>
        <w:pStyle w:val="Textoindependiente"/>
        <w:spacing w:after="0" w:line="240" w:lineRule="auto"/>
        <w:jc w:val="center"/>
        <w:rPr>
          <w:rFonts w:ascii="Arial" w:hAnsi="Arial" w:cs="Arial"/>
          <w:b/>
          <w:bCs/>
          <w:sz w:val="24"/>
          <w:szCs w:val="24"/>
          <w:lang w:val="es-AR"/>
        </w:rPr>
      </w:pPr>
    </w:p>
    <w:p w14:paraId="4D92F825" w14:textId="77777777" w:rsidR="006119FA" w:rsidRDefault="006119FA" w:rsidP="00EC7759">
      <w:pPr>
        <w:pStyle w:val="Textoindependiente"/>
        <w:spacing w:after="0" w:line="240" w:lineRule="auto"/>
        <w:jc w:val="center"/>
        <w:rPr>
          <w:rFonts w:ascii="Arial" w:hAnsi="Arial" w:cs="Arial"/>
          <w:b/>
          <w:bCs/>
          <w:sz w:val="24"/>
          <w:szCs w:val="24"/>
          <w:lang w:val="es-AR"/>
        </w:rPr>
      </w:pPr>
    </w:p>
    <w:p w14:paraId="6849A58F" w14:textId="0EFA5430" w:rsidR="00E333CE" w:rsidRPr="00354E50" w:rsidRDefault="00E333CE" w:rsidP="00EC7759">
      <w:pPr>
        <w:pStyle w:val="Textoindependiente"/>
        <w:spacing w:after="0" w:line="240" w:lineRule="auto"/>
        <w:jc w:val="center"/>
        <w:rPr>
          <w:rFonts w:ascii="Arial" w:hAnsi="Arial" w:cs="Arial"/>
          <w:b/>
          <w:bCs/>
          <w:sz w:val="24"/>
          <w:szCs w:val="24"/>
          <w:lang w:val="es-AR"/>
        </w:rPr>
      </w:pPr>
      <w:r w:rsidRPr="00354E50">
        <w:rPr>
          <w:rFonts w:ascii="Arial" w:hAnsi="Arial" w:cs="Arial"/>
          <w:b/>
          <w:bCs/>
          <w:sz w:val="24"/>
          <w:szCs w:val="24"/>
          <w:lang w:val="es-AR"/>
        </w:rPr>
        <w:t>CONVOCATORIA PARA LA ADMISIÓN DOCENTE EN INTERINATO</w:t>
      </w:r>
    </w:p>
    <w:p w14:paraId="6C614526" w14:textId="4A3DA06D" w:rsidR="00E333CE" w:rsidRPr="00354E50" w:rsidRDefault="00CD7894" w:rsidP="00EC7759">
      <w:pPr>
        <w:pStyle w:val="Textoindependiente"/>
        <w:spacing w:after="0" w:line="240" w:lineRule="auto"/>
        <w:jc w:val="center"/>
        <w:rPr>
          <w:rFonts w:ascii="Arial" w:hAnsi="Arial" w:cs="Arial"/>
          <w:b/>
          <w:bCs/>
          <w:sz w:val="24"/>
          <w:szCs w:val="24"/>
          <w:lang w:val="es-AR"/>
        </w:rPr>
      </w:pPr>
      <w:r w:rsidRPr="00354E50">
        <w:rPr>
          <w:rFonts w:ascii="Arial" w:hAnsi="Arial" w:cs="Arial"/>
          <w:b/>
          <w:bCs/>
          <w:sz w:val="24"/>
          <w:szCs w:val="24"/>
          <w:lang w:val="es-AR"/>
        </w:rPr>
        <w:t>CURSO</w:t>
      </w:r>
      <w:r w:rsidR="00F058C8" w:rsidRPr="00354E50">
        <w:rPr>
          <w:rFonts w:ascii="Arial" w:hAnsi="Arial" w:cs="Arial"/>
          <w:b/>
          <w:bCs/>
          <w:sz w:val="24"/>
          <w:szCs w:val="24"/>
          <w:lang w:val="es-AR"/>
        </w:rPr>
        <w:t>S</w:t>
      </w:r>
      <w:r w:rsidR="000D4EBE">
        <w:rPr>
          <w:rFonts w:ascii="Arial" w:hAnsi="Arial" w:cs="Arial"/>
          <w:b/>
          <w:bCs/>
          <w:sz w:val="24"/>
          <w:szCs w:val="24"/>
          <w:lang w:val="es-AR"/>
        </w:rPr>
        <w:t xml:space="preserve"> DE NIVELACIÓN AUTOFINANCIADO</w:t>
      </w:r>
      <w:r w:rsidRPr="00354E50">
        <w:rPr>
          <w:rFonts w:ascii="Arial" w:hAnsi="Arial" w:cs="Arial"/>
          <w:b/>
          <w:bCs/>
          <w:sz w:val="24"/>
          <w:szCs w:val="24"/>
          <w:lang w:val="es-AR"/>
        </w:rPr>
        <w:t xml:space="preserve"> </w:t>
      </w:r>
      <w:r w:rsidR="00840467">
        <w:rPr>
          <w:rFonts w:ascii="Arial" w:hAnsi="Arial" w:cs="Arial"/>
          <w:b/>
          <w:bCs/>
          <w:sz w:val="24"/>
          <w:szCs w:val="24"/>
          <w:lang w:val="es-AR"/>
        </w:rPr>
        <w:t>GESTIÓN 2022</w:t>
      </w:r>
    </w:p>
    <w:p w14:paraId="6AA6B9B7" w14:textId="76A24FB8" w:rsidR="00E333CE" w:rsidRPr="00354E50" w:rsidRDefault="009307BC" w:rsidP="0030743C">
      <w:pPr>
        <w:spacing w:after="0" w:line="240" w:lineRule="auto"/>
        <w:jc w:val="center"/>
        <w:rPr>
          <w:rFonts w:ascii="Arial" w:hAnsi="Arial" w:cs="Arial"/>
          <w:b/>
          <w:bCs/>
          <w:sz w:val="24"/>
          <w:szCs w:val="24"/>
          <w:lang w:val="es-AR"/>
        </w:rPr>
      </w:pPr>
      <w:r w:rsidRPr="00354E50">
        <w:rPr>
          <w:rFonts w:ascii="Arial" w:hAnsi="Arial" w:cs="Arial"/>
          <w:b/>
          <w:bCs/>
          <w:sz w:val="24"/>
          <w:szCs w:val="24"/>
          <w:lang w:val="es-AR"/>
        </w:rPr>
        <w:t>CONVOCATORIA N°</w:t>
      </w:r>
      <w:r w:rsidR="00220B5D" w:rsidRPr="00354E50">
        <w:rPr>
          <w:rFonts w:ascii="Arial" w:hAnsi="Arial" w:cs="Arial"/>
          <w:b/>
          <w:bCs/>
          <w:sz w:val="24"/>
          <w:szCs w:val="24"/>
          <w:lang w:val="es-AR"/>
        </w:rPr>
        <w:t>…</w:t>
      </w:r>
      <w:r w:rsidR="00840467">
        <w:rPr>
          <w:rFonts w:ascii="Arial" w:hAnsi="Arial" w:cs="Arial"/>
          <w:b/>
          <w:bCs/>
          <w:sz w:val="24"/>
          <w:szCs w:val="24"/>
          <w:lang w:val="es-AR"/>
        </w:rPr>
        <w:t>…... /2021</w:t>
      </w:r>
    </w:p>
    <w:p w14:paraId="192F8583" w14:textId="6A270473" w:rsidR="00E333CE" w:rsidRPr="00354E50" w:rsidRDefault="00F058C8" w:rsidP="0030743C">
      <w:pPr>
        <w:spacing w:after="0" w:line="240" w:lineRule="auto"/>
        <w:jc w:val="center"/>
        <w:rPr>
          <w:rFonts w:ascii="Arial" w:hAnsi="Arial" w:cs="Arial"/>
          <w:b/>
          <w:bCs/>
          <w:sz w:val="24"/>
          <w:szCs w:val="24"/>
          <w:lang w:val="es-AR"/>
        </w:rPr>
      </w:pPr>
      <w:r w:rsidRPr="00354E50">
        <w:rPr>
          <w:rFonts w:ascii="Arial" w:hAnsi="Arial" w:cs="Arial"/>
          <w:b/>
          <w:bCs/>
          <w:sz w:val="24"/>
          <w:szCs w:val="24"/>
          <w:lang w:val="es-AR"/>
        </w:rPr>
        <w:t>FACULTAD DE</w:t>
      </w:r>
      <w:r w:rsidR="00220B5D" w:rsidRPr="00354E50">
        <w:rPr>
          <w:rFonts w:ascii="Arial" w:hAnsi="Arial" w:cs="Arial"/>
          <w:b/>
          <w:bCs/>
          <w:sz w:val="24"/>
          <w:szCs w:val="24"/>
          <w:lang w:val="es-AR"/>
        </w:rPr>
        <w:t>: ............................</w:t>
      </w:r>
    </w:p>
    <w:p w14:paraId="4F21B8DF" w14:textId="77777777" w:rsidR="00E333CE" w:rsidRPr="00354E50" w:rsidRDefault="00E333CE" w:rsidP="0030743C">
      <w:pPr>
        <w:spacing w:after="0"/>
        <w:jc w:val="center"/>
        <w:rPr>
          <w:rFonts w:ascii="Arial" w:hAnsi="Arial" w:cs="Arial"/>
          <w:b/>
          <w:bCs/>
          <w:sz w:val="24"/>
          <w:szCs w:val="24"/>
          <w:lang w:val="es-AR"/>
        </w:rPr>
      </w:pPr>
    </w:p>
    <w:p w14:paraId="5BBE2B63" w14:textId="66BAAAA0" w:rsidR="00E333CE" w:rsidRPr="00354E50" w:rsidRDefault="00E333CE" w:rsidP="0030743C">
      <w:pPr>
        <w:spacing w:after="0"/>
        <w:jc w:val="both"/>
        <w:rPr>
          <w:rFonts w:ascii="Arial" w:hAnsi="Arial" w:cs="Arial"/>
          <w:sz w:val="24"/>
          <w:szCs w:val="24"/>
          <w:lang w:val="es-AR"/>
        </w:rPr>
      </w:pPr>
      <w:r w:rsidRPr="00354E50">
        <w:rPr>
          <w:rFonts w:ascii="Arial" w:hAnsi="Arial" w:cs="Arial"/>
          <w:sz w:val="24"/>
          <w:szCs w:val="24"/>
          <w:lang w:val="es-AR"/>
        </w:rPr>
        <w:t xml:space="preserve">La Universidad Autónoma “Juan Misael Saracho”, convoca a los profesionales nacionales o extranjeros con residencia legal en el país a postular al </w:t>
      </w:r>
      <w:r w:rsidRPr="00354E50">
        <w:rPr>
          <w:rFonts w:ascii="Arial" w:hAnsi="Arial" w:cs="Arial"/>
          <w:b/>
          <w:bCs/>
          <w:sz w:val="24"/>
          <w:szCs w:val="24"/>
          <w:lang w:val="es-AR"/>
        </w:rPr>
        <w:t xml:space="preserve">CONCURSO DE MÉRITOS </w:t>
      </w:r>
      <w:r w:rsidRPr="00354E50">
        <w:rPr>
          <w:rFonts w:ascii="Arial" w:hAnsi="Arial" w:cs="Arial"/>
          <w:sz w:val="24"/>
          <w:szCs w:val="24"/>
          <w:lang w:val="es-AR"/>
        </w:rPr>
        <w:t xml:space="preserve">para impartir docencia </w:t>
      </w:r>
      <w:r w:rsidR="00B35D47" w:rsidRPr="00354E50">
        <w:rPr>
          <w:rFonts w:ascii="Arial" w:hAnsi="Arial" w:cs="Arial"/>
          <w:sz w:val="24"/>
          <w:szCs w:val="24"/>
          <w:lang w:val="es-AR"/>
        </w:rPr>
        <w:t xml:space="preserve">en materias de </w:t>
      </w:r>
      <w:r w:rsidRPr="00354E50">
        <w:rPr>
          <w:rFonts w:ascii="Arial" w:hAnsi="Arial" w:cs="Arial"/>
          <w:sz w:val="24"/>
          <w:szCs w:val="24"/>
          <w:lang w:val="es-AR"/>
        </w:rPr>
        <w:t>la Facultad de: ...................................................</w:t>
      </w:r>
      <w:r w:rsidR="00B35D47" w:rsidRPr="00354E50">
        <w:rPr>
          <w:rFonts w:ascii="Arial" w:hAnsi="Arial" w:cs="Arial"/>
          <w:sz w:val="24"/>
          <w:szCs w:val="24"/>
          <w:lang w:val="es-AR"/>
        </w:rPr>
        <w:t>....................</w:t>
      </w:r>
      <w:r w:rsidRPr="00354E50">
        <w:rPr>
          <w:rFonts w:ascii="Arial" w:hAnsi="Arial" w:cs="Arial"/>
          <w:sz w:val="24"/>
          <w:szCs w:val="24"/>
          <w:lang w:val="es-AR"/>
        </w:rPr>
        <w:t xml:space="preserve"> </w:t>
      </w:r>
      <w:r w:rsidR="00840467">
        <w:rPr>
          <w:rFonts w:ascii="Arial" w:hAnsi="Arial" w:cs="Arial"/>
          <w:sz w:val="24"/>
          <w:szCs w:val="24"/>
          <w:lang w:val="es-AR"/>
        </w:rPr>
        <w:t>para la gestión 2022</w:t>
      </w:r>
      <w:r w:rsidR="00A172FE" w:rsidRPr="00354E50">
        <w:rPr>
          <w:rFonts w:ascii="Arial" w:hAnsi="Arial" w:cs="Arial"/>
          <w:sz w:val="24"/>
          <w:szCs w:val="24"/>
          <w:lang w:val="es-AR"/>
        </w:rPr>
        <w:t xml:space="preserve"> en</w:t>
      </w:r>
      <w:r w:rsidR="00C37020" w:rsidRPr="00354E50">
        <w:rPr>
          <w:rFonts w:ascii="Arial" w:hAnsi="Arial" w:cs="Arial"/>
          <w:sz w:val="24"/>
          <w:szCs w:val="24"/>
          <w:lang w:val="es-AR"/>
        </w:rPr>
        <w:t xml:space="preserve"> calidad de D</w:t>
      </w:r>
      <w:r w:rsidRPr="00354E50">
        <w:rPr>
          <w:rFonts w:ascii="Arial" w:hAnsi="Arial" w:cs="Arial"/>
          <w:sz w:val="24"/>
          <w:szCs w:val="24"/>
          <w:lang w:val="es-AR"/>
        </w:rPr>
        <w:t>ocentes interinos, de acuerdo al siguiente detalle:</w:t>
      </w:r>
    </w:p>
    <w:p w14:paraId="29934FC8" w14:textId="77777777" w:rsidR="0030743C" w:rsidRPr="00354E50" w:rsidRDefault="0030743C" w:rsidP="0030743C">
      <w:pPr>
        <w:spacing w:after="0"/>
        <w:jc w:val="both"/>
        <w:rPr>
          <w:rFonts w:ascii="Arial" w:hAnsi="Arial" w:cs="Arial"/>
          <w:sz w:val="24"/>
          <w:szCs w:val="24"/>
          <w:lang w:val="es-AR"/>
        </w:rPr>
      </w:pPr>
    </w:p>
    <w:p w14:paraId="136864D4" w14:textId="7CAB9AE1" w:rsidR="00E333CE" w:rsidRPr="00354E50" w:rsidRDefault="00E333CE" w:rsidP="00D26D5D">
      <w:pPr>
        <w:pStyle w:val="Prrafodelista"/>
        <w:numPr>
          <w:ilvl w:val="0"/>
          <w:numId w:val="10"/>
        </w:numPr>
        <w:spacing w:after="0"/>
        <w:jc w:val="both"/>
        <w:rPr>
          <w:rFonts w:ascii="Arial" w:hAnsi="Arial" w:cs="Arial"/>
          <w:b/>
          <w:bCs/>
          <w:sz w:val="24"/>
          <w:szCs w:val="24"/>
          <w:lang w:val="es-AR"/>
        </w:rPr>
      </w:pPr>
      <w:r w:rsidRPr="00354E50">
        <w:rPr>
          <w:rFonts w:ascii="Arial" w:hAnsi="Arial" w:cs="Arial"/>
          <w:b/>
          <w:sz w:val="24"/>
          <w:szCs w:val="24"/>
          <w:lang w:val="es-AR"/>
        </w:rPr>
        <w:t xml:space="preserve">DE LAS </w:t>
      </w:r>
      <w:r w:rsidR="00D043A5" w:rsidRPr="00354E50">
        <w:rPr>
          <w:rFonts w:ascii="Arial" w:hAnsi="Arial" w:cs="Arial"/>
          <w:b/>
          <w:bCs/>
          <w:sz w:val="24"/>
          <w:szCs w:val="24"/>
          <w:lang w:val="es-AR"/>
        </w:rPr>
        <w:t>VACANCIAS CONVOCADAS</w:t>
      </w:r>
    </w:p>
    <w:p w14:paraId="3D3776AD" w14:textId="347C6432" w:rsidR="00B25C7A" w:rsidRPr="00354E50" w:rsidRDefault="00E333CE" w:rsidP="0030743C">
      <w:pPr>
        <w:spacing w:after="0"/>
        <w:jc w:val="both"/>
        <w:rPr>
          <w:rFonts w:ascii="Arial" w:hAnsi="Arial" w:cs="Arial"/>
          <w:b/>
          <w:bCs/>
          <w:sz w:val="24"/>
          <w:szCs w:val="24"/>
          <w:lang w:val="es-AR"/>
        </w:rPr>
      </w:pPr>
      <w:r w:rsidRPr="00354E50">
        <w:rPr>
          <w:rFonts w:ascii="Arial" w:hAnsi="Arial" w:cs="Arial"/>
          <w:bCs/>
          <w:sz w:val="24"/>
          <w:szCs w:val="24"/>
          <w:lang w:val="es-AR"/>
        </w:rPr>
        <w:t>Las vacancias están estructuradas por Departamentos de acuerdo al siguiente formato:</w:t>
      </w:r>
    </w:p>
    <w:tbl>
      <w:tblPr>
        <w:tblW w:w="9214" w:type="dxa"/>
        <w:tblInd w:w="-72" w:type="dxa"/>
        <w:tblLayout w:type="fixed"/>
        <w:tblCellMar>
          <w:left w:w="70" w:type="dxa"/>
          <w:right w:w="70" w:type="dxa"/>
        </w:tblCellMar>
        <w:tblLook w:val="0000" w:firstRow="0" w:lastRow="0" w:firstColumn="0" w:lastColumn="0" w:noHBand="0" w:noVBand="0"/>
      </w:tblPr>
      <w:tblGrid>
        <w:gridCol w:w="856"/>
        <w:gridCol w:w="793"/>
        <w:gridCol w:w="595"/>
        <w:gridCol w:w="1017"/>
        <w:gridCol w:w="865"/>
        <w:gridCol w:w="1119"/>
        <w:gridCol w:w="1341"/>
        <w:gridCol w:w="1563"/>
        <w:gridCol w:w="1065"/>
      </w:tblGrid>
      <w:tr w:rsidR="0026459D" w:rsidRPr="00D043A5" w14:paraId="5D0FFB68" w14:textId="77777777" w:rsidTr="00F058C8">
        <w:trPr>
          <w:trHeight w:val="608"/>
        </w:trPr>
        <w:tc>
          <w:tcPr>
            <w:tcW w:w="856" w:type="dxa"/>
            <w:tcBorders>
              <w:top w:val="single" w:sz="4" w:space="0" w:color="000000"/>
              <w:left w:val="single" w:sz="4" w:space="0" w:color="000000"/>
              <w:bottom w:val="single" w:sz="4" w:space="0" w:color="000000"/>
            </w:tcBorders>
            <w:shd w:val="clear" w:color="auto" w:fill="auto"/>
          </w:tcPr>
          <w:p w14:paraId="4450F360" w14:textId="77777777" w:rsidR="0026459D" w:rsidRPr="00D043A5" w:rsidRDefault="0026459D" w:rsidP="00F058C8">
            <w:pPr>
              <w:snapToGrid w:val="0"/>
              <w:spacing w:after="0" w:line="240" w:lineRule="auto"/>
              <w:ind w:right="-70" w:hanging="70"/>
              <w:jc w:val="center"/>
              <w:rPr>
                <w:rFonts w:ascii="Arial" w:hAnsi="Arial" w:cs="Arial"/>
                <w:b/>
                <w:sz w:val="20"/>
                <w:szCs w:val="20"/>
                <w:lang w:val="es-AR"/>
              </w:rPr>
            </w:pPr>
          </w:p>
          <w:p w14:paraId="70957699" w14:textId="77777777" w:rsidR="0026459D" w:rsidRPr="00D043A5" w:rsidRDefault="0026459D" w:rsidP="00F058C8">
            <w:pPr>
              <w:spacing w:after="0" w:line="240" w:lineRule="auto"/>
              <w:ind w:right="-70" w:hanging="70"/>
              <w:jc w:val="center"/>
              <w:rPr>
                <w:rFonts w:ascii="Arial" w:hAnsi="Arial" w:cs="Arial"/>
                <w:sz w:val="20"/>
                <w:szCs w:val="20"/>
              </w:rPr>
            </w:pPr>
            <w:r w:rsidRPr="00D043A5">
              <w:rPr>
                <w:rFonts w:ascii="Arial" w:hAnsi="Arial" w:cs="Arial"/>
                <w:b/>
                <w:sz w:val="20"/>
                <w:szCs w:val="20"/>
                <w:lang w:val="es-AR"/>
              </w:rPr>
              <w:t>NRO.</w:t>
            </w:r>
          </w:p>
        </w:tc>
        <w:tc>
          <w:tcPr>
            <w:tcW w:w="793" w:type="dxa"/>
            <w:tcBorders>
              <w:top w:val="single" w:sz="4" w:space="0" w:color="000000"/>
              <w:left w:val="single" w:sz="4" w:space="0" w:color="000000"/>
              <w:bottom w:val="single" w:sz="4" w:space="0" w:color="000000"/>
            </w:tcBorders>
            <w:shd w:val="clear" w:color="auto" w:fill="auto"/>
            <w:vAlign w:val="center"/>
          </w:tcPr>
          <w:p w14:paraId="30F3CBC9" w14:textId="77777777" w:rsidR="0026459D" w:rsidRPr="00D043A5" w:rsidRDefault="0026459D" w:rsidP="00F058C8">
            <w:pPr>
              <w:spacing w:after="0" w:line="240" w:lineRule="auto"/>
              <w:ind w:right="-70" w:hanging="70"/>
              <w:jc w:val="center"/>
              <w:rPr>
                <w:rFonts w:ascii="Arial" w:hAnsi="Arial" w:cs="Arial"/>
                <w:sz w:val="20"/>
                <w:szCs w:val="20"/>
              </w:rPr>
            </w:pPr>
            <w:r w:rsidRPr="00D043A5">
              <w:rPr>
                <w:rFonts w:ascii="Arial" w:hAnsi="Arial" w:cs="Arial"/>
                <w:b/>
                <w:sz w:val="20"/>
                <w:szCs w:val="20"/>
                <w:lang w:val="es-AR"/>
              </w:rPr>
              <w:t>DPTO</w:t>
            </w:r>
          </w:p>
        </w:tc>
        <w:tc>
          <w:tcPr>
            <w:tcW w:w="595" w:type="dxa"/>
            <w:tcBorders>
              <w:top w:val="single" w:sz="4" w:space="0" w:color="000000"/>
              <w:left w:val="single" w:sz="4" w:space="0" w:color="000000"/>
              <w:bottom w:val="single" w:sz="4" w:space="0" w:color="000000"/>
            </w:tcBorders>
            <w:shd w:val="clear" w:color="auto" w:fill="auto"/>
            <w:vAlign w:val="center"/>
          </w:tcPr>
          <w:p w14:paraId="13DDAFC5" w14:textId="77777777" w:rsidR="0026459D" w:rsidRPr="00D043A5" w:rsidRDefault="0026459D" w:rsidP="00F058C8">
            <w:pPr>
              <w:spacing w:after="0" w:line="240" w:lineRule="auto"/>
              <w:ind w:right="-70" w:hanging="70"/>
              <w:jc w:val="center"/>
              <w:rPr>
                <w:rFonts w:ascii="Arial" w:hAnsi="Arial" w:cs="Arial"/>
                <w:sz w:val="20"/>
                <w:szCs w:val="20"/>
              </w:rPr>
            </w:pPr>
            <w:r w:rsidRPr="00D043A5">
              <w:rPr>
                <w:rFonts w:ascii="Arial" w:hAnsi="Arial" w:cs="Arial"/>
                <w:b/>
                <w:sz w:val="20"/>
                <w:szCs w:val="20"/>
                <w:lang w:val="es-AR"/>
              </w:rPr>
              <w:t xml:space="preserve">SIG-COD    </w:t>
            </w:r>
          </w:p>
        </w:tc>
        <w:tc>
          <w:tcPr>
            <w:tcW w:w="1017" w:type="dxa"/>
            <w:tcBorders>
              <w:top w:val="single" w:sz="4" w:space="0" w:color="000000"/>
              <w:left w:val="single" w:sz="4" w:space="0" w:color="000000"/>
              <w:bottom w:val="single" w:sz="4" w:space="0" w:color="000000"/>
            </w:tcBorders>
            <w:shd w:val="clear" w:color="auto" w:fill="auto"/>
            <w:vAlign w:val="center"/>
          </w:tcPr>
          <w:p w14:paraId="3AACD290" w14:textId="77777777" w:rsidR="0026459D" w:rsidRPr="00D043A5" w:rsidRDefault="0026459D" w:rsidP="00F058C8">
            <w:pPr>
              <w:spacing w:after="0" w:line="240" w:lineRule="auto"/>
              <w:ind w:right="-70" w:hanging="54"/>
              <w:jc w:val="center"/>
              <w:rPr>
                <w:rFonts w:ascii="Arial" w:hAnsi="Arial" w:cs="Arial"/>
                <w:sz w:val="20"/>
                <w:szCs w:val="20"/>
              </w:rPr>
            </w:pPr>
            <w:r w:rsidRPr="00D043A5">
              <w:rPr>
                <w:rFonts w:ascii="Arial" w:hAnsi="Arial" w:cs="Arial"/>
                <w:b/>
                <w:sz w:val="20"/>
                <w:szCs w:val="20"/>
                <w:lang w:val="es-AR"/>
              </w:rPr>
              <w:t>MATERIA</w:t>
            </w:r>
          </w:p>
        </w:tc>
        <w:tc>
          <w:tcPr>
            <w:tcW w:w="865" w:type="dxa"/>
            <w:tcBorders>
              <w:top w:val="single" w:sz="4" w:space="0" w:color="000000"/>
              <w:left w:val="single" w:sz="4" w:space="0" w:color="000000"/>
              <w:bottom w:val="single" w:sz="4" w:space="0" w:color="000000"/>
            </w:tcBorders>
            <w:shd w:val="clear" w:color="auto" w:fill="auto"/>
            <w:vAlign w:val="center"/>
          </w:tcPr>
          <w:p w14:paraId="1316A86B" w14:textId="77777777" w:rsidR="0026459D" w:rsidRPr="00D043A5" w:rsidRDefault="0026459D" w:rsidP="00F058C8">
            <w:pPr>
              <w:spacing w:after="0" w:line="240" w:lineRule="auto"/>
              <w:ind w:right="-71" w:hanging="70"/>
              <w:jc w:val="center"/>
              <w:rPr>
                <w:rFonts w:ascii="Arial" w:hAnsi="Arial" w:cs="Arial"/>
                <w:sz w:val="20"/>
                <w:szCs w:val="20"/>
              </w:rPr>
            </w:pPr>
            <w:r w:rsidRPr="00D043A5">
              <w:rPr>
                <w:rFonts w:ascii="Arial" w:hAnsi="Arial" w:cs="Arial"/>
                <w:b/>
                <w:sz w:val="20"/>
                <w:szCs w:val="20"/>
                <w:lang w:val="es-AR"/>
              </w:rPr>
              <w:t>GRUPO</w:t>
            </w:r>
          </w:p>
        </w:tc>
        <w:tc>
          <w:tcPr>
            <w:tcW w:w="1119" w:type="dxa"/>
            <w:tcBorders>
              <w:top w:val="single" w:sz="4" w:space="0" w:color="000000"/>
              <w:left w:val="single" w:sz="4" w:space="0" w:color="000000"/>
              <w:bottom w:val="single" w:sz="4" w:space="0" w:color="000000"/>
            </w:tcBorders>
            <w:shd w:val="clear" w:color="auto" w:fill="auto"/>
          </w:tcPr>
          <w:p w14:paraId="6747DCFF" w14:textId="77777777" w:rsidR="0026459D" w:rsidRPr="00D043A5" w:rsidRDefault="0026459D" w:rsidP="00F058C8">
            <w:pPr>
              <w:spacing w:after="0" w:line="240" w:lineRule="auto"/>
              <w:ind w:right="-71" w:hanging="70"/>
              <w:jc w:val="center"/>
              <w:rPr>
                <w:rFonts w:ascii="Arial" w:hAnsi="Arial" w:cs="Arial"/>
                <w:b/>
                <w:sz w:val="20"/>
                <w:szCs w:val="20"/>
                <w:lang w:val="es-AR"/>
              </w:rPr>
            </w:pPr>
            <w:r w:rsidRPr="00D043A5">
              <w:rPr>
                <w:rFonts w:ascii="Arial" w:hAnsi="Arial" w:cs="Arial"/>
                <w:b/>
                <w:sz w:val="20"/>
                <w:szCs w:val="20"/>
                <w:lang w:val="es-AR"/>
              </w:rPr>
              <w:t>CARGA</w:t>
            </w:r>
          </w:p>
          <w:p w14:paraId="4AF61175" w14:textId="77777777" w:rsidR="0026459D" w:rsidRPr="00D043A5" w:rsidRDefault="0026459D" w:rsidP="00F058C8">
            <w:pPr>
              <w:spacing w:after="0" w:line="240" w:lineRule="auto"/>
              <w:ind w:left="-69"/>
              <w:jc w:val="center"/>
              <w:rPr>
                <w:rFonts w:ascii="Arial" w:hAnsi="Arial" w:cs="Arial"/>
                <w:sz w:val="20"/>
                <w:szCs w:val="20"/>
              </w:rPr>
            </w:pPr>
            <w:r w:rsidRPr="00D043A5">
              <w:rPr>
                <w:rFonts w:ascii="Arial" w:hAnsi="Arial" w:cs="Arial"/>
                <w:b/>
                <w:sz w:val="20"/>
                <w:szCs w:val="20"/>
                <w:lang w:val="es-AR"/>
              </w:rPr>
              <w:t>HORARIA</w:t>
            </w:r>
          </w:p>
        </w:tc>
        <w:tc>
          <w:tcPr>
            <w:tcW w:w="1341" w:type="dxa"/>
            <w:tcBorders>
              <w:top w:val="single" w:sz="4" w:space="0" w:color="000000"/>
              <w:left w:val="single" w:sz="4" w:space="0" w:color="000000"/>
              <w:bottom w:val="single" w:sz="4" w:space="0" w:color="000000"/>
            </w:tcBorders>
            <w:shd w:val="clear" w:color="auto" w:fill="auto"/>
            <w:vAlign w:val="center"/>
          </w:tcPr>
          <w:p w14:paraId="5D0881C8" w14:textId="77777777" w:rsidR="0026459D" w:rsidRPr="00D043A5" w:rsidRDefault="0026459D" w:rsidP="00F058C8">
            <w:pPr>
              <w:spacing w:after="0" w:line="240" w:lineRule="auto"/>
              <w:ind w:left="-69"/>
              <w:jc w:val="center"/>
              <w:rPr>
                <w:rFonts w:ascii="Arial" w:hAnsi="Arial" w:cs="Arial"/>
                <w:b/>
                <w:sz w:val="20"/>
                <w:szCs w:val="20"/>
                <w:lang w:val="es-AR"/>
              </w:rPr>
            </w:pPr>
            <w:r w:rsidRPr="00D043A5">
              <w:rPr>
                <w:rFonts w:ascii="Arial" w:hAnsi="Arial" w:cs="Arial"/>
                <w:b/>
                <w:sz w:val="20"/>
                <w:szCs w:val="20"/>
                <w:u w:val="single"/>
                <w:lang w:val="es-AR"/>
              </w:rPr>
              <w:t>SISTEMA</w:t>
            </w:r>
          </w:p>
          <w:p w14:paraId="2A67AC0D" w14:textId="77777777" w:rsidR="0026459D" w:rsidRPr="00D043A5" w:rsidRDefault="0026459D" w:rsidP="00F058C8">
            <w:pPr>
              <w:spacing w:after="0" w:line="240" w:lineRule="auto"/>
              <w:ind w:left="-69"/>
              <w:jc w:val="center"/>
              <w:rPr>
                <w:rFonts w:ascii="Arial" w:hAnsi="Arial" w:cs="Arial"/>
                <w:sz w:val="20"/>
                <w:szCs w:val="20"/>
              </w:rPr>
            </w:pPr>
            <w:r w:rsidRPr="00D043A5">
              <w:rPr>
                <w:rFonts w:ascii="Arial" w:hAnsi="Arial" w:cs="Arial"/>
                <w:b/>
                <w:sz w:val="20"/>
                <w:szCs w:val="20"/>
                <w:lang w:val="es-AR"/>
              </w:rPr>
              <w:t>S1 |  S2 | A</w:t>
            </w:r>
          </w:p>
        </w:tc>
        <w:tc>
          <w:tcPr>
            <w:tcW w:w="1563" w:type="dxa"/>
            <w:tcBorders>
              <w:top w:val="single" w:sz="4" w:space="0" w:color="000000"/>
              <w:left w:val="single" w:sz="4" w:space="0" w:color="000000"/>
              <w:bottom w:val="single" w:sz="4" w:space="0" w:color="000000"/>
            </w:tcBorders>
            <w:shd w:val="clear" w:color="auto" w:fill="auto"/>
            <w:vAlign w:val="center"/>
          </w:tcPr>
          <w:p w14:paraId="664032C1" w14:textId="77777777" w:rsidR="0026459D" w:rsidRPr="00D043A5" w:rsidRDefault="0026459D" w:rsidP="00F058C8">
            <w:pPr>
              <w:spacing w:after="0" w:line="240" w:lineRule="auto"/>
              <w:ind w:hanging="70"/>
              <w:jc w:val="center"/>
              <w:rPr>
                <w:rFonts w:ascii="Arial" w:hAnsi="Arial" w:cs="Arial"/>
                <w:b/>
                <w:sz w:val="20"/>
                <w:szCs w:val="20"/>
                <w:lang w:val="es-AR"/>
              </w:rPr>
            </w:pPr>
            <w:r w:rsidRPr="00D043A5">
              <w:rPr>
                <w:rFonts w:ascii="Arial" w:hAnsi="Arial" w:cs="Arial"/>
                <w:b/>
                <w:sz w:val="20"/>
                <w:szCs w:val="20"/>
                <w:lang w:val="es-AR"/>
              </w:rPr>
              <w:t>PERFIL</w:t>
            </w:r>
          </w:p>
          <w:p w14:paraId="47E8139E" w14:textId="77777777" w:rsidR="0026459D" w:rsidRPr="00D043A5" w:rsidRDefault="0026459D" w:rsidP="00F058C8">
            <w:pPr>
              <w:spacing w:after="0" w:line="240" w:lineRule="auto"/>
              <w:ind w:right="-70" w:hanging="70"/>
              <w:jc w:val="center"/>
              <w:rPr>
                <w:rFonts w:ascii="Arial" w:hAnsi="Arial" w:cs="Arial"/>
                <w:sz w:val="20"/>
                <w:szCs w:val="20"/>
              </w:rPr>
            </w:pPr>
            <w:r w:rsidRPr="00D043A5">
              <w:rPr>
                <w:rFonts w:ascii="Arial" w:hAnsi="Arial" w:cs="Arial"/>
                <w:b/>
                <w:sz w:val="20"/>
                <w:szCs w:val="20"/>
                <w:lang w:val="es-AR"/>
              </w:rPr>
              <w:t>PROFESIONAL</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577C1" w14:textId="77777777" w:rsidR="0026459D" w:rsidRPr="00D043A5" w:rsidRDefault="0026459D" w:rsidP="00F058C8">
            <w:pPr>
              <w:spacing w:after="0" w:line="240" w:lineRule="auto"/>
              <w:ind w:left="-70" w:right="-70"/>
              <w:jc w:val="center"/>
              <w:rPr>
                <w:rFonts w:ascii="Arial" w:hAnsi="Arial" w:cs="Arial"/>
                <w:sz w:val="20"/>
                <w:szCs w:val="20"/>
              </w:rPr>
            </w:pPr>
            <w:r w:rsidRPr="00D043A5">
              <w:rPr>
                <w:rFonts w:ascii="Arial" w:hAnsi="Arial" w:cs="Arial"/>
                <w:b/>
                <w:sz w:val="20"/>
                <w:szCs w:val="20"/>
                <w:lang w:val="es-AR"/>
              </w:rPr>
              <w:t>CARRERA</w:t>
            </w:r>
          </w:p>
        </w:tc>
      </w:tr>
    </w:tbl>
    <w:p w14:paraId="51CAD48B" w14:textId="6EAAC54F" w:rsidR="0026459D" w:rsidRPr="00354E50" w:rsidRDefault="00034605" w:rsidP="0026459D">
      <w:pPr>
        <w:spacing w:after="0"/>
        <w:jc w:val="both"/>
        <w:rPr>
          <w:rFonts w:ascii="Arial" w:hAnsi="Arial" w:cs="Arial"/>
          <w:bCs/>
          <w:color w:val="000000" w:themeColor="text1"/>
          <w:sz w:val="24"/>
          <w:szCs w:val="24"/>
          <w:lang w:val="es-AR"/>
        </w:rPr>
      </w:pPr>
      <w:r w:rsidRPr="00EC7759">
        <w:rPr>
          <w:rFonts w:ascii="Arial" w:hAnsi="Arial" w:cs="Arial"/>
          <w:b/>
          <w:bCs/>
          <w:color w:val="000000" w:themeColor="text1"/>
          <w:sz w:val="24"/>
          <w:szCs w:val="24"/>
          <w:lang w:val="es-AR"/>
        </w:rPr>
        <w:t>Nota.</w:t>
      </w:r>
      <w:r w:rsidRPr="00354E50">
        <w:rPr>
          <w:rFonts w:ascii="Arial" w:hAnsi="Arial" w:cs="Arial"/>
          <w:bCs/>
          <w:color w:val="000000" w:themeColor="text1"/>
          <w:sz w:val="24"/>
          <w:szCs w:val="24"/>
          <w:lang w:val="es-AR"/>
        </w:rPr>
        <w:t xml:space="preserve"> -</w:t>
      </w:r>
      <w:r w:rsidR="00EF7BE3" w:rsidRPr="00354E50">
        <w:rPr>
          <w:rFonts w:ascii="Arial" w:hAnsi="Arial" w:cs="Arial"/>
          <w:bCs/>
          <w:color w:val="000000" w:themeColor="text1"/>
          <w:sz w:val="24"/>
          <w:szCs w:val="24"/>
          <w:lang w:val="es-AR"/>
        </w:rPr>
        <w:t xml:space="preserve"> La Facultad deberá publicar los horarios establecidos para las materias convocadas.</w:t>
      </w:r>
    </w:p>
    <w:p w14:paraId="2CA892A3" w14:textId="77777777" w:rsidR="00EF7BE3" w:rsidRPr="00354E50" w:rsidRDefault="00EF7BE3" w:rsidP="0026459D">
      <w:pPr>
        <w:spacing w:after="0"/>
        <w:jc w:val="both"/>
        <w:rPr>
          <w:rFonts w:ascii="Arial" w:hAnsi="Arial" w:cs="Arial"/>
          <w:b/>
          <w:bCs/>
          <w:sz w:val="24"/>
          <w:szCs w:val="24"/>
          <w:lang w:val="es-AR"/>
        </w:rPr>
      </w:pPr>
    </w:p>
    <w:p w14:paraId="6D48B15C" w14:textId="77777777" w:rsidR="00E333CE" w:rsidRPr="00354E50" w:rsidRDefault="00E333CE" w:rsidP="00D26D5D">
      <w:pPr>
        <w:pStyle w:val="Prrafodelista"/>
        <w:numPr>
          <w:ilvl w:val="0"/>
          <w:numId w:val="10"/>
        </w:numPr>
        <w:spacing w:after="0"/>
        <w:jc w:val="both"/>
        <w:rPr>
          <w:rFonts w:ascii="Arial" w:hAnsi="Arial" w:cs="Arial"/>
          <w:b/>
          <w:sz w:val="24"/>
          <w:szCs w:val="24"/>
          <w:lang w:val="es-AR"/>
        </w:rPr>
      </w:pPr>
      <w:r w:rsidRPr="00354E50">
        <w:rPr>
          <w:rFonts w:ascii="Arial" w:hAnsi="Arial" w:cs="Arial"/>
          <w:b/>
          <w:sz w:val="24"/>
          <w:szCs w:val="24"/>
          <w:lang w:val="es-AR"/>
        </w:rPr>
        <w:t>DE LA PRESENTACIÓN DE LOS DOCUMENTOS</w:t>
      </w:r>
    </w:p>
    <w:p w14:paraId="256482DC" w14:textId="25474AD1" w:rsidR="00361801" w:rsidRPr="000657B8" w:rsidRDefault="00361801" w:rsidP="00361801">
      <w:pPr>
        <w:spacing w:after="0"/>
        <w:jc w:val="both"/>
        <w:rPr>
          <w:rFonts w:ascii="Arial" w:hAnsi="Arial" w:cs="Arial"/>
          <w:sz w:val="24"/>
          <w:szCs w:val="24"/>
          <w:lang w:val="es-AR"/>
        </w:rPr>
      </w:pPr>
      <w:r w:rsidRPr="000657B8">
        <w:rPr>
          <w:rFonts w:ascii="Arial" w:hAnsi="Arial" w:cs="Arial"/>
          <w:sz w:val="24"/>
          <w:szCs w:val="24"/>
          <w:lang w:val="es-AR"/>
        </w:rPr>
        <w:t xml:space="preserve">Los interesados deberán presentar su postulación en la Decanatura de cada Facultad, a través de solicitud escrita, dirigida al Decano, en el formulario respectivo y dentro del término establecido en la convocatoria. </w:t>
      </w:r>
      <w:r w:rsidR="000657B8" w:rsidRPr="000657B8">
        <w:rPr>
          <w:rFonts w:ascii="Arial" w:hAnsi="Arial" w:cs="Arial"/>
          <w:sz w:val="24"/>
          <w:szCs w:val="24"/>
          <w:lang w:val="es-AR"/>
        </w:rPr>
        <w:t>La documentación en Sobres “A” y “B” separados</w:t>
      </w:r>
      <w:r w:rsidR="008E61A5">
        <w:rPr>
          <w:rFonts w:ascii="Arial" w:hAnsi="Arial" w:cs="Arial"/>
          <w:sz w:val="24"/>
          <w:szCs w:val="24"/>
          <w:lang w:val="es-AR"/>
        </w:rPr>
        <w:t>, cerrados y debidamente fo</w:t>
      </w:r>
      <w:r w:rsidR="000657B8" w:rsidRPr="000657B8">
        <w:rPr>
          <w:rFonts w:ascii="Arial" w:hAnsi="Arial" w:cs="Arial"/>
          <w:sz w:val="24"/>
          <w:szCs w:val="24"/>
          <w:lang w:val="es-AR"/>
        </w:rPr>
        <w:t>liada respetando el orden de los requisitos establecidos como sigue:</w:t>
      </w:r>
    </w:p>
    <w:p w14:paraId="1DF0B484" w14:textId="77FB2906" w:rsidR="00E333CE" w:rsidRPr="00354E50" w:rsidRDefault="00361801" w:rsidP="0030743C">
      <w:pPr>
        <w:spacing w:after="0"/>
        <w:jc w:val="both"/>
        <w:rPr>
          <w:rFonts w:ascii="Arial" w:hAnsi="Arial" w:cs="Arial"/>
          <w:color w:val="FF0000"/>
          <w:sz w:val="24"/>
          <w:szCs w:val="24"/>
          <w:lang w:val="es-AR"/>
        </w:rPr>
      </w:pPr>
      <w:r w:rsidRPr="00354E50">
        <w:rPr>
          <w:rFonts w:ascii="Arial" w:hAnsi="Arial" w:cs="Arial"/>
          <w:color w:val="FF0000"/>
          <w:sz w:val="24"/>
          <w:szCs w:val="24"/>
          <w:lang w:val="es-AR"/>
        </w:rPr>
        <w:tab/>
      </w:r>
    </w:p>
    <w:p w14:paraId="3649FB01" w14:textId="0828F303" w:rsidR="00E333CE" w:rsidRPr="00354E50" w:rsidRDefault="00E333CE" w:rsidP="00F058C8">
      <w:pPr>
        <w:spacing w:after="0"/>
        <w:ind w:left="426"/>
        <w:jc w:val="both"/>
        <w:rPr>
          <w:rFonts w:ascii="Arial" w:hAnsi="Arial" w:cs="Arial"/>
          <w:sz w:val="24"/>
          <w:szCs w:val="24"/>
          <w:lang w:val="es-AR"/>
        </w:rPr>
      </w:pPr>
      <w:r w:rsidRPr="00354E50">
        <w:rPr>
          <w:rFonts w:ascii="Arial" w:hAnsi="Arial" w:cs="Arial"/>
          <w:b/>
          <w:bCs/>
          <w:sz w:val="24"/>
          <w:szCs w:val="24"/>
          <w:lang w:val="es-AR"/>
        </w:rPr>
        <w:t>SOBRE A</w:t>
      </w:r>
      <w:r w:rsidRPr="00354E50">
        <w:rPr>
          <w:rFonts w:ascii="Arial" w:hAnsi="Arial" w:cs="Arial"/>
          <w:sz w:val="24"/>
          <w:szCs w:val="24"/>
          <w:lang w:val="es-AR"/>
        </w:rPr>
        <w:t>: Documentación de cumplimiento de los Requisitos Indispensables</w:t>
      </w:r>
    </w:p>
    <w:p w14:paraId="4F2F210A" w14:textId="25FF7955" w:rsidR="00E333CE" w:rsidRPr="00354E50" w:rsidRDefault="00E333CE" w:rsidP="00F058C8">
      <w:pPr>
        <w:spacing w:after="0"/>
        <w:ind w:left="426"/>
        <w:jc w:val="both"/>
        <w:rPr>
          <w:rFonts w:ascii="Arial" w:hAnsi="Arial" w:cs="Arial"/>
          <w:sz w:val="24"/>
          <w:szCs w:val="24"/>
          <w:lang w:val="es-AR"/>
        </w:rPr>
      </w:pPr>
      <w:r w:rsidRPr="00354E50">
        <w:rPr>
          <w:rFonts w:ascii="Arial" w:hAnsi="Arial" w:cs="Arial"/>
          <w:b/>
          <w:bCs/>
          <w:sz w:val="24"/>
          <w:szCs w:val="24"/>
          <w:lang w:val="es-AR"/>
        </w:rPr>
        <w:t>SOBRE B</w:t>
      </w:r>
      <w:r w:rsidRPr="00354E50">
        <w:rPr>
          <w:rFonts w:ascii="Arial" w:hAnsi="Arial" w:cs="Arial"/>
          <w:sz w:val="24"/>
          <w:szCs w:val="24"/>
          <w:lang w:val="es-AR"/>
        </w:rPr>
        <w:t xml:space="preserve">: Documentación que acredite los Requisitos Complementarios  </w:t>
      </w:r>
    </w:p>
    <w:p w14:paraId="5E136801" w14:textId="77777777" w:rsidR="0030743C" w:rsidRPr="00354E50" w:rsidRDefault="0030743C" w:rsidP="0030743C">
      <w:pPr>
        <w:spacing w:after="0"/>
        <w:jc w:val="both"/>
        <w:rPr>
          <w:rFonts w:ascii="Arial" w:hAnsi="Arial" w:cs="Arial"/>
          <w:sz w:val="24"/>
          <w:szCs w:val="24"/>
          <w:lang w:val="es-AR"/>
        </w:rPr>
      </w:pPr>
    </w:p>
    <w:p w14:paraId="2989D35E" w14:textId="77777777" w:rsidR="00E333CE" w:rsidRPr="00354E50" w:rsidRDefault="00E333CE" w:rsidP="00D26D5D">
      <w:pPr>
        <w:pStyle w:val="Prrafodelista"/>
        <w:numPr>
          <w:ilvl w:val="0"/>
          <w:numId w:val="10"/>
        </w:numPr>
        <w:spacing w:after="0"/>
        <w:jc w:val="both"/>
        <w:rPr>
          <w:rFonts w:ascii="Arial" w:hAnsi="Arial" w:cs="Arial"/>
          <w:b/>
          <w:sz w:val="24"/>
          <w:szCs w:val="24"/>
          <w:lang w:val="es-AR"/>
        </w:rPr>
      </w:pPr>
      <w:r w:rsidRPr="00354E50">
        <w:rPr>
          <w:rFonts w:ascii="Arial" w:hAnsi="Arial" w:cs="Arial"/>
          <w:b/>
          <w:sz w:val="24"/>
          <w:szCs w:val="24"/>
          <w:lang w:val="es-AR"/>
        </w:rPr>
        <w:t>DE LOS REQUISITOS INDISPENSABLES</w:t>
      </w:r>
    </w:p>
    <w:p w14:paraId="277E914B" w14:textId="77777777" w:rsidR="0030743C" w:rsidRPr="00354E50" w:rsidRDefault="0030743C" w:rsidP="00F058C8">
      <w:pPr>
        <w:pStyle w:val="Textoindependiente"/>
        <w:shd w:val="clear" w:color="auto" w:fill="FFFFFF"/>
        <w:suppressAutoHyphens/>
        <w:spacing w:after="0" w:line="240" w:lineRule="auto"/>
        <w:jc w:val="both"/>
        <w:rPr>
          <w:rFonts w:ascii="Arial" w:hAnsi="Arial" w:cs="Arial"/>
          <w:sz w:val="24"/>
          <w:szCs w:val="24"/>
          <w:lang w:val="es-AR"/>
        </w:rPr>
      </w:pPr>
    </w:p>
    <w:p w14:paraId="53F3B0CB" w14:textId="77777777" w:rsidR="00F058C8" w:rsidRPr="00354E50" w:rsidRDefault="00F058C8" w:rsidP="00F058C8">
      <w:pPr>
        <w:numPr>
          <w:ilvl w:val="0"/>
          <w:numId w:val="14"/>
        </w:numPr>
        <w:tabs>
          <w:tab w:val="num" w:pos="426"/>
        </w:tabs>
        <w:spacing w:after="0" w:line="240" w:lineRule="auto"/>
        <w:ind w:left="426" w:hanging="426"/>
        <w:jc w:val="both"/>
        <w:rPr>
          <w:rFonts w:ascii="Arial" w:hAnsi="Arial" w:cs="Arial"/>
          <w:sz w:val="24"/>
          <w:szCs w:val="24"/>
        </w:rPr>
      </w:pPr>
      <w:r w:rsidRPr="00354E50">
        <w:rPr>
          <w:rFonts w:ascii="Arial" w:hAnsi="Arial" w:cs="Arial"/>
          <w:sz w:val="24"/>
          <w:szCs w:val="24"/>
        </w:rPr>
        <w:t>Solicitud mediante Formulario 091 (con timbre de Bs. 20.-) dirigida al (la) Decano(a) de la Facultad a la que pertenece el Departamento, expresando su intencionalidad de ser docente a una de las dedicaciones establecidas en la UAJMS: Tiempo Completo, Medio Tiempo o Dedicación Parcial, con especificación de la materia (sigla, materia, sistema, carga horaria) y los grupos a los que postula en dicha materia, si corresponde.</w:t>
      </w:r>
    </w:p>
    <w:p w14:paraId="46D234B0" w14:textId="77777777" w:rsidR="00F058C8" w:rsidRPr="00354E50" w:rsidRDefault="00F058C8" w:rsidP="00F058C8">
      <w:pPr>
        <w:numPr>
          <w:ilvl w:val="0"/>
          <w:numId w:val="14"/>
        </w:numPr>
        <w:tabs>
          <w:tab w:val="num" w:pos="426"/>
        </w:tabs>
        <w:spacing w:after="0" w:line="240" w:lineRule="auto"/>
        <w:ind w:left="426" w:hanging="426"/>
        <w:jc w:val="both"/>
        <w:rPr>
          <w:rFonts w:ascii="Arial" w:hAnsi="Arial" w:cs="Arial"/>
          <w:sz w:val="24"/>
          <w:szCs w:val="24"/>
        </w:rPr>
      </w:pPr>
      <w:r w:rsidRPr="00354E50">
        <w:rPr>
          <w:rFonts w:ascii="Arial" w:hAnsi="Arial" w:cs="Arial"/>
          <w:sz w:val="24"/>
          <w:szCs w:val="24"/>
        </w:rPr>
        <w:t>Hoja de Vida (resumen del Currículo Vitae del postulante).</w:t>
      </w:r>
    </w:p>
    <w:p w14:paraId="093C0EB8" w14:textId="3F6968EA" w:rsidR="00F058C8" w:rsidRPr="00354E50" w:rsidRDefault="00F058C8" w:rsidP="00F058C8">
      <w:pPr>
        <w:numPr>
          <w:ilvl w:val="0"/>
          <w:numId w:val="14"/>
        </w:numPr>
        <w:tabs>
          <w:tab w:val="num" w:pos="426"/>
        </w:tabs>
        <w:spacing w:after="0" w:line="240" w:lineRule="auto"/>
        <w:ind w:left="426" w:hanging="426"/>
        <w:jc w:val="both"/>
        <w:rPr>
          <w:rFonts w:ascii="Arial" w:hAnsi="Arial" w:cs="Arial"/>
          <w:sz w:val="24"/>
          <w:szCs w:val="24"/>
        </w:rPr>
      </w:pPr>
      <w:r w:rsidRPr="00354E50">
        <w:rPr>
          <w:rFonts w:ascii="Arial" w:hAnsi="Arial" w:cs="Arial"/>
          <w:sz w:val="24"/>
          <w:szCs w:val="24"/>
        </w:rPr>
        <w:t>Título original o fotocopia del Diploma Académico y Título en Provisió</w:t>
      </w:r>
      <w:r w:rsidR="00C37020" w:rsidRPr="00354E50">
        <w:rPr>
          <w:rFonts w:ascii="Arial" w:hAnsi="Arial" w:cs="Arial"/>
          <w:sz w:val="24"/>
          <w:szCs w:val="24"/>
        </w:rPr>
        <w:t>n Nacional, legalizados por la Autoridad U</w:t>
      </w:r>
      <w:r w:rsidRPr="00354E50">
        <w:rPr>
          <w:rFonts w:ascii="Arial" w:hAnsi="Arial" w:cs="Arial"/>
          <w:sz w:val="24"/>
          <w:szCs w:val="24"/>
        </w:rPr>
        <w:t xml:space="preserve">niversitaria competente. Los títulos otorgados por Universidades extranjeras, deberán </w:t>
      </w:r>
      <w:r w:rsidR="00186E67" w:rsidRPr="00354E50">
        <w:rPr>
          <w:rFonts w:ascii="Arial" w:hAnsi="Arial" w:cs="Arial"/>
          <w:sz w:val="24"/>
          <w:szCs w:val="24"/>
        </w:rPr>
        <w:t xml:space="preserve">estar debidamente legalizados, </w:t>
      </w:r>
      <w:r w:rsidRPr="00354E50">
        <w:rPr>
          <w:rFonts w:ascii="Arial" w:hAnsi="Arial" w:cs="Arial"/>
          <w:sz w:val="24"/>
          <w:szCs w:val="24"/>
        </w:rPr>
        <w:t>revalidados</w:t>
      </w:r>
      <w:r w:rsidR="00186E67" w:rsidRPr="00354E50">
        <w:rPr>
          <w:rFonts w:ascii="Arial" w:hAnsi="Arial" w:cs="Arial"/>
          <w:sz w:val="24"/>
          <w:szCs w:val="24"/>
        </w:rPr>
        <w:t xml:space="preserve"> y/o Apostillados</w:t>
      </w:r>
      <w:r w:rsidRPr="00354E50">
        <w:rPr>
          <w:rFonts w:ascii="Arial" w:hAnsi="Arial" w:cs="Arial"/>
          <w:sz w:val="24"/>
          <w:szCs w:val="24"/>
        </w:rPr>
        <w:t>.</w:t>
      </w:r>
    </w:p>
    <w:p w14:paraId="150E3ECA" w14:textId="77777777" w:rsidR="00A172FE" w:rsidRPr="00BC097E" w:rsidRDefault="00F058C8" w:rsidP="00A172FE">
      <w:pPr>
        <w:numPr>
          <w:ilvl w:val="0"/>
          <w:numId w:val="14"/>
        </w:numPr>
        <w:tabs>
          <w:tab w:val="left" w:pos="-2694"/>
          <w:tab w:val="left" w:pos="-1440"/>
          <w:tab w:val="left" w:pos="-720"/>
          <w:tab w:val="left" w:pos="0"/>
          <w:tab w:val="num" w:pos="426"/>
          <w:tab w:val="left" w:pos="1418"/>
        </w:tabs>
        <w:spacing w:after="0" w:line="240" w:lineRule="auto"/>
        <w:ind w:left="426" w:hanging="426"/>
        <w:jc w:val="both"/>
        <w:rPr>
          <w:rFonts w:ascii="Arial" w:hAnsi="Arial" w:cs="Arial"/>
          <w:sz w:val="24"/>
          <w:szCs w:val="24"/>
        </w:rPr>
      </w:pPr>
      <w:r w:rsidRPr="00354E50">
        <w:rPr>
          <w:rFonts w:ascii="Arial" w:hAnsi="Arial" w:cs="Arial"/>
          <w:spacing w:val="-3"/>
          <w:sz w:val="24"/>
          <w:szCs w:val="24"/>
        </w:rPr>
        <w:t xml:space="preserve">Título original o fotocopia legalizada del Grado Académico de Diplomado en Teoría y Práctica Pedagógica Universitaria impartido por la UAJMS, o su equivalente debidamente convalidado por la Secretaría de Educación Continua. Alternativamente podrá presentar título original o fotocopia legalizada de grado superior en el ámbito de la Didáctica y/o Pedagogía Universitaria. </w:t>
      </w:r>
    </w:p>
    <w:p w14:paraId="1BC2327E" w14:textId="77777777" w:rsidR="00BC097E" w:rsidRDefault="00BC097E" w:rsidP="00BC097E">
      <w:pPr>
        <w:tabs>
          <w:tab w:val="left" w:pos="-2694"/>
          <w:tab w:val="left" w:pos="-1440"/>
          <w:tab w:val="left" w:pos="-720"/>
          <w:tab w:val="left" w:pos="0"/>
          <w:tab w:val="left" w:pos="1418"/>
        </w:tabs>
        <w:spacing w:after="0" w:line="240" w:lineRule="auto"/>
        <w:jc w:val="both"/>
        <w:rPr>
          <w:rFonts w:ascii="Arial" w:hAnsi="Arial" w:cs="Arial"/>
          <w:spacing w:val="-3"/>
          <w:sz w:val="24"/>
          <w:szCs w:val="24"/>
        </w:rPr>
      </w:pPr>
    </w:p>
    <w:p w14:paraId="1C07B2ED" w14:textId="77777777" w:rsidR="006119FA" w:rsidRDefault="006119FA" w:rsidP="00BC097E">
      <w:pPr>
        <w:tabs>
          <w:tab w:val="left" w:pos="-2694"/>
          <w:tab w:val="left" w:pos="-1440"/>
          <w:tab w:val="left" w:pos="-720"/>
          <w:tab w:val="left" w:pos="0"/>
          <w:tab w:val="left" w:pos="1418"/>
        </w:tabs>
        <w:spacing w:after="0" w:line="240" w:lineRule="auto"/>
        <w:jc w:val="both"/>
        <w:rPr>
          <w:rFonts w:ascii="Arial" w:hAnsi="Arial" w:cs="Arial"/>
          <w:spacing w:val="-3"/>
          <w:sz w:val="24"/>
          <w:szCs w:val="24"/>
        </w:rPr>
      </w:pPr>
    </w:p>
    <w:p w14:paraId="0417CBB1" w14:textId="77777777" w:rsidR="00BC097E" w:rsidRDefault="00BC097E" w:rsidP="00BC097E">
      <w:pPr>
        <w:tabs>
          <w:tab w:val="left" w:pos="-2694"/>
          <w:tab w:val="left" w:pos="-1440"/>
          <w:tab w:val="left" w:pos="-720"/>
          <w:tab w:val="left" w:pos="0"/>
          <w:tab w:val="left" w:pos="1418"/>
        </w:tabs>
        <w:spacing w:after="0" w:line="240" w:lineRule="auto"/>
        <w:jc w:val="both"/>
        <w:rPr>
          <w:rFonts w:ascii="Arial" w:hAnsi="Arial" w:cs="Arial"/>
          <w:spacing w:val="-3"/>
          <w:sz w:val="24"/>
          <w:szCs w:val="24"/>
        </w:rPr>
      </w:pPr>
    </w:p>
    <w:p w14:paraId="1FEDF675" w14:textId="77777777" w:rsidR="00BC097E" w:rsidRDefault="00BC097E" w:rsidP="00BC097E">
      <w:pPr>
        <w:tabs>
          <w:tab w:val="left" w:pos="-2694"/>
          <w:tab w:val="left" w:pos="-1440"/>
          <w:tab w:val="left" w:pos="-720"/>
          <w:tab w:val="left" w:pos="0"/>
          <w:tab w:val="left" w:pos="1418"/>
        </w:tabs>
        <w:spacing w:after="0" w:line="240" w:lineRule="auto"/>
        <w:jc w:val="both"/>
        <w:rPr>
          <w:rFonts w:ascii="Arial" w:hAnsi="Arial" w:cs="Arial"/>
          <w:spacing w:val="-3"/>
          <w:sz w:val="24"/>
          <w:szCs w:val="24"/>
        </w:rPr>
      </w:pPr>
    </w:p>
    <w:p w14:paraId="07149FFA" w14:textId="77777777" w:rsidR="00BC097E" w:rsidRDefault="00BC097E" w:rsidP="00BC097E">
      <w:pPr>
        <w:tabs>
          <w:tab w:val="left" w:pos="-2694"/>
          <w:tab w:val="left" w:pos="-1440"/>
          <w:tab w:val="left" w:pos="-720"/>
          <w:tab w:val="left" w:pos="0"/>
          <w:tab w:val="left" w:pos="1418"/>
        </w:tabs>
        <w:spacing w:after="0" w:line="240" w:lineRule="auto"/>
        <w:jc w:val="both"/>
        <w:rPr>
          <w:rFonts w:ascii="Arial" w:hAnsi="Arial" w:cs="Arial"/>
          <w:spacing w:val="-3"/>
          <w:sz w:val="24"/>
          <w:szCs w:val="24"/>
        </w:rPr>
      </w:pPr>
    </w:p>
    <w:p w14:paraId="3D49F983" w14:textId="77777777" w:rsidR="00BC097E" w:rsidRDefault="00BC097E" w:rsidP="00BC097E">
      <w:pPr>
        <w:tabs>
          <w:tab w:val="left" w:pos="-2694"/>
          <w:tab w:val="left" w:pos="-1440"/>
          <w:tab w:val="left" w:pos="-720"/>
          <w:tab w:val="left" w:pos="0"/>
          <w:tab w:val="left" w:pos="1418"/>
        </w:tabs>
        <w:spacing w:after="0" w:line="240" w:lineRule="auto"/>
        <w:jc w:val="both"/>
        <w:rPr>
          <w:rFonts w:ascii="Arial" w:hAnsi="Arial" w:cs="Arial"/>
          <w:spacing w:val="-3"/>
          <w:sz w:val="24"/>
          <w:szCs w:val="24"/>
        </w:rPr>
      </w:pPr>
    </w:p>
    <w:p w14:paraId="479A65B9" w14:textId="77777777" w:rsidR="00BC097E" w:rsidRPr="00354E50" w:rsidRDefault="00BC097E" w:rsidP="00BC097E">
      <w:pPr>
        <w:tabs>
          <w:tab w:val="left" w:pos="-2694"/>
          <w:tab w:val="left" w:pos="-1440"/>
          <w:tab w:val="left" w:pos="-720"/>
          <w:tab w:val="left" w:pos="0"/>
          <w:tab w:val="left" w:pos="1418"/>
        </w:tabs>
        <w:spacing w:after="0" w:line="240" w:lineRule="auto"/>
        <w:jc w:val="both"/>
        <w:rPr>
          <w:rFonts w:ascii="Arial" w:hAnsi="Arial" w:cs="Arial"/>
          <w:sz w:val="24"/>
          <w:szCs w:val="24"/>
        </w:rPr>
      </w:pPr>
    </w:p>
    <w:p w14:paraId="290B24B0" w14:textId="10537258" w:rsidR="00EC7759" w:rsidRPr="00BC097E" w:rsidRDefault="00F058C8" w:rsidP="00BC097E">
      <w:pPr>
        <w:numPr>
          <w:ilvl w:val="0"/>
          <w:numId w:val="14"/>
        </w:numPr>
        <w:tabs>
          <w:tab w:val="left" w:pos="-2694"/>
          <w:tab w:val="left" w:pos="-1440"/>
          <w:tab w:val="left" w:pos="-720"/>
          <w:tab w:val="left" w:pos="0"/>
          <w:tab w:val="num" w:pos="426"/>
          <w:tab w:val="left" w:pos="1418"/>
        </w:tabs>
        <w:spacing w:after="0" w:line="240" w:lineRule="auto"/>
        <w:ind w:left="426" w:hanging="426"/>
        <w:jc w:val="both"/>
        <w:rPr>
          <w:rFonts w:ascii="Arial" w:hAnsi="Arial" w:cs="Arial"/>
          <w:sz w:val="24"/>
          <w:szCs w:val="24"/>
        </w:rPr>
      </w:pPr>
      <w:r w:rsidRPr="00354E50">
        <w:rPr>
          <w:rFonts w:ascii="Arial" w:hAnsi="Arial" w:cs="Arial"/>
          <w:sz w:val="24"/>
          <w:szCs w:val="24"/>
        </w:rPr>
        <w:t xml:space="preserve">Certificado original actualizado del Colegio Profesional respectivo, acreditando su habilitación para el ejercicio profesional. Si el Colegio Profesional respectivo no estuviera organizado, el interesado acreditará su habilitación </w:t>
      </w:r>
    </w:p>
    <w:p w14:paraId="3A6CCEC3" w14:textId="1A399F7E" w:rsidR="001458A5" w:rsidRPr="00EC7759" w:rsidRDefault="00F058C8" w:rsidP="00EC7759">
      <w:pPr>
        <w:tabs>
          <w:tab w:val="left" w:pos="-2694"/>
          <w:tab w:val="left" w:pos="-1440"/>
          <w:tab w:val="left" w:pos="-720"/>
          <w:tab w:val="left" w:pos="0"/>
          <w:tab w:val="left" w:pos="1418"/>
        </w:tabs>
        <w:spacing w:after="0" w:line="240" w:lineRule="auto"/>
        <w:ind w:left="426"/>
        <w:jc w:val="both"/>
        <w:rPr>
          <w:rFonts w:ascii="Arial" w:hAnsi="Arial" w:cs="Arial"/>
          <w:sz w:val="24"/>
          <w:szCs w:val="24"/>
        </w:rPr>
      </w:pPr>
      <w:proofErr w:type="gramStart"/>
      <w:r w:rsidRPr="00EC7759">
        <w:rPr>
          <w:rFonts w:ascii="Arial" w:hAnsi="Arial" w:cs="Arial"/>
          <w:sz w:val="24"/>
          <w:szCs w:val="24"/>
        </w:rPr>
        <w:t>para</w:t>
      </w:r>
      <w:proofErr w:type="gramEnd"/>
      <w:r w:rsidRPr="00EC7759">
        <w:rPr>
          <w:rFonts w:ascii="Arial" w:hAnsi="Arial" w:cs="Arial"/>
          <w:sz w:val="24"/>
          <w:szCs w:val="24"/>
        </w:rPr>
        <w:t xml:space="preserve"> el ejercicio profesional con su Título en Provisión Nacional. Para profesionales de la rama de ingenierías deben presentar certificado original y actualizado de la Sociedad </w:t>
      </w:r>
      <w:r w:rsidR="001458A5" w:rsidRPr="00EC7759">
        <w:rPr>
          <w:rFonts w:ascii="Arial" w:hAnsi="Arial" w:cs="Arial"/>
          <w:sz w:val="24"/>
          <w:szCs w:val="24"/>
        </w:rPr>
        <w:t>de Ingenieros de Bolivia,</w:t>
      </w:r>
      <w:r w:rsidR="00DA4E7C" w:rsidRPr="00EC7759">
        <w:rPr>
          <w:rFonts w:ascii="Arial" w:hAnsi="Arial" w:cs="Arial"/>
          <w:sz w:val="24"/>
          <w:szCs w:val="24"/>
        </w:rPr>
        <w:t xml:space="preserve"> </w:t>
      </w:r>
      <w:r w:rsidR="001458A5" w:rsidRPr="00EC7759">
        <w:rPr>
          <w:rFonts w:ascii="Arial" w:eastAsia="Calibri" w:hAnsi="Arial" w:cs="Arial"/>
          <w:sz w:val="24"/>
          <w:szCs w:val="24"/>
          <w:lang w:val="es-ES" w:eastAsia="en-US"/>
        </w:rPr>
        <w:t xml:space="preserve">que se encuentran en el marco de la Ley 1449. </w:t>
      </w:r>
      <w:r w:rsidR="00A172FE" w:rsidRPr="00EC7759">
        <w:rPr>
          <w:rFonts w:ascii="Arial" w:eastAsiaTheme="minorHAnsi" w:hAnsi="Arial" w:cs="Arial"/>
          <w:sz w:val="24"/>
          <w:szCs w:val="24"/>
          <w:lang w:eastAsia="en-US"/>
        </w:rPr>
        <w:t xml:space="preserve">Para profesionales de la rama de Ciencias Jurídicas deben presentar </w:t>
      </w:r>
      <w:r w:rsidR="00361801" w:rsidRPr="00EC7759">
        <w:rPr>
          <w:rFonts w:ascii="Arial" w:eastAsiaTheme="minorHAnsi" w:hAnsi="Arial" w:cs="Arial"/>
          <w:sz w:val="24"/>
          <w:szCs w:val="24"/>
          <w:lang w:eastAsia="en-US"/>
        </w:rPr>
        <w:t xml:space="preserve">el RPA (Registro </w:t>
      </w:r>
      <w:r w:rsidR="001458A5" w:rsidRPr="00EC7759">
        <w:rPr>
          <w:rFonts w:ascii="Arial" w:eastAsiaTheme="minorHAnsi" w:hAnsi="Arial" w:cs="Arial"/>
          <w:sz w:val="24"/>
          <w:szCs w:val="24"/>
          <w:lang w:eastAsia="en-US"/>
        </w:rPr>
        <w:t>Público de la Abogacía) vigente.</w:t>
      </w:r>
    </w:p>
    <w:p w14:paraId="7EEB7825" w14:textId="77777777" w:rsidR="0000136C" w:rsidRDefault="00F058C8" w:rsidP="0000136C">
      <w:pPr>
        <w:numPr>
          <w:ilvl w:val="0"/>
          <w:numId w:val="14"/>
        </w:numPr>
        <w:tabs>
          <w:tab w:val="left" w:pos="-2694"/>
          <w:tab w:val="left" w:pos="-1440"/>
          <w:tab w:val="left" w:pos="-720"/>
          <w:tab w:val="left" w:pos="0"/>
          <w:tab w:val="num" w:pos="426"/>
          <w:tab w:val="left" w:pos="1418"/>
        </w:tabs>
        <w:spacing w:after="0" w:line="240" w:lineRule="auto"/>
        <w:ind w:left="426" w:hanging="426"/>
        <w:jc w:val="both"/>
        <w:rPr>
          <w:rFonts w:ascii="Arial" w:hAnsi="Arial" w:cs="Arial"/>
          <w:sz w:val="24"/>
          <w:szCs w:val="24"/>
        </w:rPr>
      </w:pPr>
      <w:r w:rsidRPr="00354E50">
        <w:rPr>
          <w:rFonts w:ascii="Arial" w:hAnsi="Arial" w:cs="Arial"/>
          <w:sz w:val="24"/>
          <w:szCs w:val="24"/>
        </w:rPr>
        <w:t>Certificado(s) que acredite(n) tener, como mínimo, do</w:t>
      </w:r>
      <w:r w:rsidR="00931DA9" w:rsidRPr="00354E50">
        <w:rPr>
          <w:rFonts w:ascii="Arial" w:hAnsi="Arial" w:cs="Arial"/>
          <w:sz w:val="24"/>
          <w:szCs w:val="24"/>
        </w:rPr>
        <w:t xml:space="preserve">s años </w:t>
      </w:r>
      <w:r w:rsidR="001458A5" w:rsidRPr="00354E50">
        <w:rPr>
          <w:rFonts w:ascii="Arial" w:eastAsia="Times New Roman" w:hAnsi="Arial" w:cs="Arial"/>
          <w:sz w:val="24"/>
          <w:szCs w:val="24"/>
          <w:lang w:val="es-ES" w:eastAsia="es-ES"/>
        </w:rPr>
        <w:t xml:space="preserve">como profesional en su área de formación. </w:t>
      </w:r>
    </w:p>
    <w:p w14:paraId="39DA9CD9" w14:textId="2A6D254C" w:rsidR="001458A5" w:rsidRPr="0000136C" w:rsidRDefault="00F058C8" w:rsidP="0000136C">
      <w:pPr>
        <w:numPr>
          <w:ilvl w:val="0"/>
          <w:numId w:val="14"/>
        </w:numPr>
        <w:tabs>
          <w:tab w:val="left" w:pos="-2694"/>
          <w:tab w:val="left" w:pos="-1440"/>
          <w:tab w:val="left" w:pos="-720"/>
          <w:tab w:val="left" w:pos="0"/>
          <w:tab w:val="num" w:pos="426"/>
          <w:tab w:val="left" w:pos="1418"/>
        </w:tabs>
        <w:spacing w:after="0" w:line="240" w:lineRule="auto"/>
        <w:ind w:left="426" w:hanging="426"/>
        <w:jc w:val="both"/>
        <w:rPr>
          <w:rFonts w:ascii="Arial" w:hAnsi="Arial" w:cs="Arial"/>
          <w:sz w:val="24"/>
          <w:szCs w:val="24"/>
        </w:rPr>
      </w:pPr>
      <w:r w:rsidRPr="0000136C">
        <w:rPr>
          <w:rFonts w:ascii="Arial" w:hAnsi="Arial" w:cs="Arial"/>
          <w:sz w:val="24"/>
          <w:szCs w:val="24"/>
        </w:rPr>
        <w:t>Fotocopia del</w:t>
      </w:r>
      <w:r w:rsidR="00610F9A" w:rsidRPr="0000136C">
        <w:rPr>
          <w:rFonts w:ascii="Arial" w:hAnsi="Arial" w:cs="Arial"/>
          <w:sz w:val="24"/>
          <w:szCs w:val="24"/>
        </w:rPr>
        <w:t xml:space="preserve"> Documento de identidad vigente.</w:t>
      </w:r>
    </w:p>
    <w:p w14:paraId="379ED9B1" w14:textId="03B556BD" w:rsidR="004A52CE" w:rsidRPr="00354E50" w:rsidRDefault="00F058C8" w:rsidP="009F4371">
      <w:pPr>
        <w:numPr>
          <w:ilvl w:val="0"/>
          <w:numId w:val="14"/>
        </w:numPr>
        <w:tabs>
          <w:tab w:val="left" w:pos="-2694"/>
          <w:tab w:val="left" w:pos="-1440"/>
          <w:tab w:val="left" w:pos="-720"/>
          <w:tab w:val="left" w:pos="0"/>
          <w:tab w:val="num" w:pos="426"/>
          <w:tab w:val="left" w:pos="1418"/>
        </w:tabs>
        <w:suppressAutoHyphens/>
        <w:spacing w:after="0" w:line="240" w:lineRule="auto"/>
        <w:ind w:left="360" w:hanging="426"/>
        <w:jc w:val="both"/>
        <w:rPr>
          <w:rFonts w:ascii="Arial" w:hAnsi="Arial" w:cs="Arial"/>
          <w:sz w:val="24"/>
          <w:szCs w:val="24"/>
          <w:lang w:val="es-AR"/>
        </w:rPr>
      </w:pPr>
      <w:r w:rsidRPr="00354E50">
        <w:rPr>
          <w:rFonts w:ascii="Arial" w:hAnsi="Arial" w:cs="Arial"/>
          <w:sz w:val="24"/>
          <w:szCs w:val="24"/>
        </w:rPr>
        <w:t>Documentación original o fotocopia legalizada que respalde el perfil profesion</w:t>
      </w:r>
      <w:r w:rsidR="00610F9A" w:rsidRPr="00354E50">
        <w:rPr>
          <w:rFonts w:ascii="Arial" w:hAnsi="Arial" w:cs="Arial"/>
          <w:sz w:val="24"/>
          <w:szCs w:val="24"/>
        </w:rPr>
        <w:t>al requerido en la convocatoria</w:t>
      </w:r>
      <w:r w:rsidR="000F49CC" w:rsidRPr="00354E50">
        <w:rPr>
          <w:rFonts w:ascii="Arial" w:hAnsi="Arial" w:cs="Arial"/>
          <w:sz w:val="24"/>
          <w:szCs w:val="24"/>
        </w:rPr>
        <w:t>.</w:t>
      </w:r>
    </w:p>
    <w:p w14:paraId="2A834FBF" w14:textId="77777777" w:rsidR="000F49CC" w:rsidRPr="00354E50" w:rsidRDefault="000F49CC" w:rsidP="000F49CC">
      <w:pPr>
        <w:tabs>
          <w:tab w:val="left" w:pos="-2694"/>
          <w:tab w:val="left" w:pos="-1440"/>
          <w:tab w:val="left" w:pos="-720"/>
          <w:tab w:val="left" w:pos="0"/>
          <w:tab w:val="left" w:pos="1418"/>
        </w:tabs>
        <w:suppressAutoHyphens/>
        <w:spacing w:after="0" w:line="240" w:lineRule="auto"/>
        <w:ind w:left="360"/>
        <w:jc w:val="both"/>
        <w:rPr>
          <w:rFonts w:ascii="Arial" w:hAnsi="Arial" w:cs="Arial"/>
          <w:sz w:val="24"/>
          <w:szCs w:val="24"/>
          <w:lang w:val="es-AR"/>
        </w:rPr>
      </w:pPr>
    </w:p>
    <w:p w14:paraId="6412330A" w14:textId="77777777" w:rsidR="00E333CE" w:rsidRPr="00354E50" w:rsidRDefault="00E333CE" w:rsidP="00D26D5D">
      <w:pPr>
        <w:pStyle w:val="Prrafodelista"/>
        <w:numPr>
          <w:ilvl w:val="0"/>
          <w:numId w:val="10"/>
        </w:numPr>
        <w:spacing w:after="0"/>
        <w:jc w:val="both"/>
        <w:rPr>
          <w:rFonts w:ascii="Arial" w:hAnsi="Arial" w:cs="Arial"/>
          <w:b/>
          <w:sz w:val="24"/>
          <w:szCs w:val="24"/>
          <w:lang w:val="es-AR"/>
        </w:rPr>
      </w:pPr>
      <w:r w:rsidRPr="00354E50">
        <w:rPr>
          <w:rFonts w:ascii="Arial" w:hAnsi="Arial" w:cs="Arial"/>
          <w:b/>
          <w:sz w:val="24"/>
          <w:szCs w:val="24"/>
          <w:lang w:val="es-AR"/>
        </w:rPr>
        <w:t>DE LOS REQUISITOS COMPLEMENTARIOS</w:t>
      </w:r>
    </w:p>
    <w:p w14:paraId="23844534" w14:textId="77777777" w:rsidR="00E333CE" w:rsidRPr="00354E50" w:rsidRDefault="00E333CE" w:rsidP="0030743C">
      <w:pPr>
        <w:pStyle w:val="Textoindependiente"/>
        <w:spacing w:after="0"/>
        <w:rPr>
          <w:rFonts w:ascii="Arial" w:hAnsi="Arial" w:cs="Arial"/>
          <w:sz w:val="24"/>
          <w:szCs w:val="24"/>
          <w:lang w:val="es-AR"/>
        </w:rPr>
      </w:pPr>
      <w:r w:rsidRPr="00354E50">
        <w:rPr>
          <w:rFonts w:ascii="Arial" w:hAnsi="Arial" w:cs="Arial"/>
          <w:sz w:val="24"/>
          <w:szCs w:val="24"/>
          <w:lang w:val="es-AR"/>
        </w:rPr>
        <w:t>Los postulantes podrán presentar certificados o documentos que acrediten lo siguiente:</w:t>
      </w:r>
    </w:p>
    <w:p w14:paraId="037B9EC3" w14:textId="77777777" w:rsidR="00E333CE" w:rsidRPr="00354E50" w:rsidRDefault="00E333CE" w:rsidP="00211637">
      <w:pPr>
        <w:pStyle w:val="Textoindependiente"/>
        <w:numPr>
          <w:ilvl w:val="0"/>
          <w:numId w:val="19"/>
        </w:numPr>
        <w:tabs>
          <w:tab w:val="left" w:pos="1276"/>
        </w:tabs>
        <w:suppressAutoHyphens/>
        <w:spacing w:after="0" w:line="240" w:lineRule="auto"/>
        <w:ind w:left="1843"/>
        <w:jc w:val="both"/>
        <w:rPr>
          <w:rFonts w:ascii="Arial" w:hAnsi="Arial" w:cs="Arial"/>
          <w:b/>
          <w:bCs/>
          <w:sz w:val="24"/>
          <w:szCs w:val="24"/>
          <w:lang w:val="es-AR"/>
        </w:rPr>
      </w:pPr>
      <w:r w:rsidRPr="00354E50">
        <w:rPr>
          <w:rFonts w:ascii="Arial" w:hAnsi="Arial" w:cs="Arial"/>
          <w:b/>
          <w:bCs/>
          <w:sz w:val="24"/>
          <w:szCs w:val="24"/>
          <w:lang w:val="es-AR"/>
        </w:rPr>
        <w:t xml:space="preserve">FORMACIÓN PROFESIONAL Y PEDAGÓGICA  </w:t>
      </w:r>
    </w:p>
    <w:p w14:paraId="388645F4" w14:textId="77777777" w:rsidR="00E333CE" w:rsidRPr="00354E50" w:rsidRDefault="00E333CE" w:rsidP="00211637">
      <w:pPr>
        <w:pStyle w:val="Textoindependiente"/>
        <w:numPr>
          <w:ilvl w:val="0"/>
          <w:numId w:val="19"/>
        </w:numPr>
        <w:tabs>
          <w:tab w:val="left" w:pos="1276"/>
        </w:tabs>
        <w:suppressAutoHyphens/>
        <w:spacing w:after="0" w:line="240" w:lineRule="auto"/>
        <w:ind w:left="1843"/>
        <w:jc w:val="both"/>
        <w:rPr>
          <w:rFonts w:ascii="Arial" w:hAnsi="Arial" w:cs="Arial"/>
          <w:b/>
          <w:bCs/>
          <w:sz w:val="24"/>
          <w:szCs w:val="24"/>
          <w:lang w:val="es-AR"/>
        </w:rPr>
      </w:pPr>
      <w:r w:rsidRPr="00354E50">
        <w:rPr>
          <w:rFonts w:ascii="Arial" w:hAnsi="Arial" w:cs="Arial"/>
          <w:b/>
          <w:bCs/>
          <w:sz w:val="24"/>
          <w:szCs w:val="24"/>
          <w:lang w:val="es-AR"/>
        </w:rPr>
        <w:t>EXPERIENCIA PROFESIONAL Y ACADÉMICA</w:t>
      </w:r>
    </w:p>
    <w:p w14:paraId="12367471" w14:textId="77777777" w:rsidR="00E333CE" w:rsidRPr="00354E50" w:rsidRDefault="00E333CE" w:rsidP="00211637">
      <w:pPr>
        <w:pStyle w:val="Textoindependiente"/>
        <w:numPr>
          <w:ilvl w:val="0"/>
          <w:numId w:val="19"/>
        </w:numPr>
        <w:tabs>
          <w:tab w:val="left" w:pos="1276"/>
        </w:tabs>
        <w:suppressAutoHyphens/>
        <w:spacing w:after="0" w:line="240" w:lineRule="auto"/>
        <w:ind w:left="1843"/>
        <w:jc w:val="both"/>
        <w:rPr>
          <w:rFonts w:ascii="Arial" w:hAnsi="Arial" w:cs="Arial"/>
          <w:sz w:val="24"/>
          <w:szCs w:val="24"/>
          <w:lang w:val="es-AR"/>
        </w:rPr>
      </w:pPr>
      <w:r w:rsidRPr="00354E50">
        <w:rPr>
          <w:rFonts w:ascii="Arial" w:hAnsi="Arial" w:cs="Arial"/>
          <w:b/>
          <w:bCs/>
          <w:sz w:val="24"/>
          <w:szCs w:val="24"/>
          <w:lang w:val="es-AR"/>
        </w:rPr>
        <w:t xml:space="preserve">PRODUCCIÓN INTELECTUAL Y CIENTÍFICA </w:t>
      </w:r>
      <w:r w:rsidRPr="00354E50">
        <w:rPr>
          <w:rFonts w:ascii="Arial" w:hAnsi="Arial" w:cs="Arial"/>
          <w:b/>
          <w:bCs/>
          <w:sz w:val="24"/>
          <w:szCs w:val="24"/>
          <w:lang w:val="es-AR"/>
        </w:rPr>
        <w:tab/>
      </w:r>
    </w:p>
    <w:p w14:paraId="4E1DBB83" w14:textId="77777777" w:rsidR="00E333CE" w:rsidRPr="00354E50" w:rsidRDefault="00E333CE" w:rsidP="0030743C">
      <w:pPr>
        <w:pStyle w:val="Textoindependiente31"/>
        <w:spacing w:after="0"/>
        <w:rPr>
          <w:rFonts w:ascii="Arial" w:hAnsi="Arial" w:cs="Arial"/>
          <w:sz w:val="24"/>
          <w:szCs w:val="24"/>
          <w:lang w:val="es-AR"/>
        </w:rPr>
      </w:pPr>
    </w:p>
    <w:p w14:paraId="2660B879" w14:textId="137FFAB3" w:rsidR="00610F9A" w:rsidRPr="00354E50" w:rsidRDefault="00610F9A" w:rsidP="00610F9A">
      <w:pPr>
        <w:spacing w:after="160" w:line="259" w:lineRule="auto"/>
        <w:jc w:val="both"/>
        <w:rPr>
          <w:rFonts w:ascii="Arial" w:eastAsia="Calibri" w:hAnsi="Arial" w:cs="Arial"/>
          <w:sz w:val="24"/>
          <w:szCs w:val="24"/>
          <w:lang w:val="es-ES" w:eastAsia="en-US"/>
        </w:rPr>
      </w:pPr>
      <w:r w:rsidRPr="00354E50">
        <w:rPr>
          <w:rFonts w:ascii="Arial" w:eastAsia="Calibri" w:hAnsi="Arial" w:cs="Arial"/>
          <w:sz w:val="24"/>
          <w:szCs w:val="24"/>
          <w:lang w:val="es-ES" w:eastAsia="en-US"/>
        </w:rPr>
        <w:t xml:space="preserve">Los postulantes </w:t>
      </w:r>
      <w:r w:rsidRPr="00354E50">
        <w:rPr>
          <w:rFonts w:ascii="Arial" w:eastAsia="Calibri" w:hAnsi="Arial" w:cs="Arial"/>
          <w:b/>
          <w:sz w:val="24"/>
          <w:szCs w:val="24"/>
          <w:u w:val="single"/>
          <w:lang w:val="es-ES" w:eastAsia="en-US"/>
        </w:rPr>
        <w:t>deberán</w:t>
      </w:r>
      <w:r w:rsidRPr="00354E50">
        <w:rPr>
          <w:rFonts w:ascii="Arial" w:eastAsia="Calibri" w:hAnsi="Arial" w:cs="Arial"/>
          <w:sz w:val="24"/>
          <w:szCs w:val="24"/>
          <w:lang w:val="es-ES" w:eastAsia="en-US"/>
        </w:rPr>
        <w:t xml:space="preserve"> presentar fotocopia(s) simples de la documentación referida a los requisitos complementarios. Los Títulos, Diplomas y/o certificados, originales o fotocopias legalizadas que hayan sido presentados en el Sobre “A” de los requisitos indispensables y que merezcan puntuación en la calificación de méritos, </w:t>
      </w:r>
      <w:r w:rsidR="00931DA9" w:rsidRPr="00354E50">
        <w:rPr>
          <w:rFonts w:ascii="Arial" w:eastAsia="Calibri" w:hAnsi="Arial" w:cs="Arial"/>
          <w:b/>
          <w:sz w:val="24"/>
          <w:szCs w:val="24"/>
          <w:u w:val="single"/>
          <w:lang w:val="es-ES" w:eastAsia="en-US"/>
        </w:rPr>
        <w:t>deberá</w:t>
      </w:r>
      <w:r w:rsidRPr="00354E50">
        <w:rPr>
          <w:rFonts w:ascii="Arial" w:eastAsia="Calibri" w:hAnsi="Arial" w:cs="Arial"/>
          <w:b/>
          <w:sz w:val="24"/>
          <w:szCs w:val="24"/>
          <w:u w:val="single"/>
          <w:lang w:val="es-ES" w:eastAsia="en-US"/>
        </w:rPr>
        <w:t>n</w:t>
      </w:r>
      <w:r w:rsidRPr="00354E50">
        <w:rPr>
          <w:rFonts w:ascii="Arial" w:eastAsia="Calibri" w:hAnsi="Arial" w:cs="Arial"/>
          <w:sz w:val="24"/>
          <w:szCs w:val="24"/>
          <w:lang w:val="es-ES" w:eastAsia="en-US"/>
        </w:rPr>
        <w:t xml:space="preserve"> ser incluidos en fotocopias simples en el Sobre “B” para ser calificados. La Comisión Calificadora se reserva el derecho de exigir la presentación de los documentos originales.</w:t>
      </w:r>
    </w:p>
    <w:p w14:paraId="6791B5AC" w14:textId="77777777" w:rsidR="00610F9A" w:rsidRPr="00354E50" w:rsidRDefault="00610F9A" w:rsidP="00610F9A">
      <w:pPr>
        <w:spacing w:after="160" w:line="259" w:lineRule="auto"/>
        <w:jc w:val="both"/>
        <w:rPr>
          <w:rFonts w:ascii="Arial" w:eastAsia="Calibri" w:hAnsi="Arial" w:cs="Arial"/>
          <w:sz w:val="24"/>
          <w:szCs w:val="24"/>
          <w:lang w:val="es-ES" w:eastAsia="en-US"/>
        </w:rPr>
      </w:pPr>
      <w:r w:rsidRPr="00354E50">
        <w:rPr>
          <w:rFonts w:ascii="Arial" w:eastAsia="Calibri" w:hAnsi="Arial" w:cs="Arial"/>
          <w:sz w:val="24"/>
          <w:szCs w:val="24"/>
          <w:lang w:val="es-ES" w:eastAsia="en-US"/>
        </w:rPr>
        <w:t xml:space="preserve">La documentación referida a los requisitos complementarios presentada en fotocopia luego de su calificación, se remitirá al Departamento de Recursos Humanos para la verificación de su legitimidad. En caso de encontrarse documentación ilegítima, el postulante será retirado del concurso y no podrá postularse durante 5 años a ninguna convocatoria que emita la Universidad. </w:t>
      </w:r>
    </w:p>
    <w:p w14:paraId="4F8808AB" w14:textId="77777777" w:rsidR="0030743C" w:rsidRPr="00354E50" w:rsidRDefault="0030743C" w:rsidP="0030743C">
      <w:pPr>
        <w:pStyle w:val="Textoindependiente31"/>
        <w:spacing w:after="0"/>
        <w:jc w:val="both"/>
        <w:rPr>
          <w:rFonts w:ascii="Arial" w:hAnsi="Arial" w:cs="Arial"/>
          <w:sz w:val="24"/>
          <w:szCs w:val="24"/>
          <w:lang w:val="es-AR"/>
        </w:rPr>
      </w:pPr>
    </w:p>
    <w:p w14:paraId="30C178BD" w14:textId="77777777" w:rsidR="00E333CE" w:rsidRPr="00354E50" w:rsidRDefault="00E333CE" w:rsidP="00D26D5D">
      <w:pPr>
        <w:pStyle w:val="Prrafodelista"/>
        <w:numPr>
          <w:ilvl w:val="0"/>
          <w:numId w:val="10"/>
        </w:numPr>
        <w:spacing w:after="0"/>
        <w:jc w:val="both"/>
        <w:rPr>
          <w:rFonts w:ascii="Arial" w:hAnsi="Arial" w:cs="Arial"/>
          <w:b/>
          <w:sz w:val="24"/>
          <w:szCs w:val="24"/>
          <w:lang w:val="es-AR"/>
        </w:rPr>
      </w:pPr>
      <w:r w:rsidRPr="00354E50">
        <w:rPr>
          <w:rFonts w:ascii="Arial" w:hAnsi="Arial" w:cs="Arial"/>
          <w:b/>
          <w:sz w:val="24"/>
          <w:szCs w:val="24"/>
          <w:lang w:val="es-AR"/>
        </w:rPr>
        <w:t>DE LA POSTULACIÓN A MATERIAS</w:t>
      </w:r>
    </w:p>
    <w:p w14:paraId="3B24D3C9" w14:textId="77777777" w:rsidR="00E333CE" w:rsidRPr="00354E50" w:rsidRDefault="00E333CE" w:rsidP="0030743C">
      <w:pPr>
        <w:pStyle w:val="Textoindependiente"/>
        <w:spacing w:after="0"/>
        <w:rPr>
          <w:rFonts w:ascii="Arial" w:hAnsi="Arial" w:cs="Arial"/>
          <w:sz w:val="24"/>
          <w:szCs w:val="24"/>
          <w:lang w:val="es-AR"/>
        </w:rPr>
      </w:pPr>
      <w:r w:rsidRPr="00354E50">
        <w:rPr>
          <w:rFonts w:ascii="Arial" w:hAnsi="Arial" w:cs="Arial"/>
          <w:sz w:val="24"/>
          <w:szCs w:val="24"/>
          <w:lang w:val="es-AR"/>
        </w:rPr>
        <w:t>Para su postulación, los interesados deberán tomar en cuenta las siguientes restricciones:</w:t>
      </w:r>
    </w:p>
    <w:p w14:paraId="0EDD930D" w14:textId="77777777" w:rsidR="00D26D5D" w:rsidRPr="00354E50" w:rsidRDefault="00D26D5D" w:rsidP="0030743C">
      <w:pPr>
        <w:pStyle w:val="Textoindependiente"/>
        <w:spacing w:after="0"/>
        <w:rPr>
          <w:rFonts w:ascii="Arial" w:hAnsi="Arial" w:cs="Arial"/>
          <w:sz w:val="24"/>
          <w:szCs w:val="24"/>
          <w:lang w:val="es-AR"/>
        </w:rPr>
      </w:pPr>
    </w:p>
    <w:p w14:paraId="655F02B5" w14:textId="77777777" w:rsidR="00E333CE" w:rsidRPr="00354E50" w:rsidRDefault="00E333CE" w:rsidP="0030743C">
      <w:pPr>
        <w:numPr>
          <w:ilvl w:val="0"/>
          <w:numId w:val="5"/>
        </w:numPr>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Los profesionales</w:t>
      </w:r>
      <w:r w:rsidR="009362D3" w:rsidRPr="00354E50">
        <w:rPr>
          <w:rFonts w:ascii="Arial" w:hAnsi="Arial" w:cs="Arial"/>
          <w:sz w:val="24"/>
          <w:szCs w:val="24"/>
          <w:lang w:val="es-AR"/>
        </w:rPr>
        <w:t xml:space="preserve"> interesados podrán postularse a </w:t>
      </w:r>
      <w:r w:rsidR="0026459D" w:rsidRPr="00354E50">
        <w:rPr>
          <w:rFonts w:ascii="Arial" w:hAnsi="Arial" w:cs="Arial"/>
          <w:sz w:val="24"/>
          <w:szCs w:val="24"/>
          <w:lang w:val="es-AR"/>
        </w:rPr>
        <w:t xml:space="preserve">materias de un solo </w:t>
      </w:r>
      <w:r w:rsidRPr="00354E50">
        <w:rPr>
          <w:rFonts w:ascii="Arial" w:hAnsi="Arial" w:cs="Arial"/>
          <w:sz w:val="24"/>
          <w:szCs w:val="24"/>
          <w:lang w:val="es-AR"/>
        </w:rPr>
        <w:t>Departamento</w:t>
      </w:r>
      <w:r w:rsidR="009362D3" w:rsidRPr="00354E50">
        <w:rPr>
          <w:rFonts w:ascii="Arial" w:hAnsi="Arial" w:cs="Arial"/>
          <w:sz w:val="24"/>
          <w:szCs w:val="24"/>
          <w:lang w:val="es-AR"/>
        </w:rPr>
        <w:t xml:space="preserve"> </w:t>
      </w:r>
      <w:r w:rsidR="00D26D5D" w:rsidRPr="00354E50">
        <w:rPr>
          <w:rFonts w:ascii="Arial" w:hAnsi="Arial" w:cs="Arial"/>
          <w:sz w:val="24"/>
          <w:szCs w:val="24"/>
          <w:lang w:val="es-AR"/>
        </w:rPr>
        <w:t>por periodo</w:t>
      </w:r>
      <w:r w:rsidR="00C71260" w:rsidRPr="00354E50">
        <w:rPr>
          <w:rFonts w:ascii="Arial" w:hAnsi="Arial" w:cs="Arial"/>
          <w:sz w:val="24"/>
          <w:szCs w:val="24"/>
          <w:lang w:val="es-AR"/>
        </w:rPr>
        <w:t xml:space="preserve"> semestral o anual</w:t>
      </w:r>
      <w:r w:rsidR="00532D42" w:rsidRPr="00354E50">
        <w:rPr>
          <w:rFonts w:ascii="Arial" w:hAnsi="Arial" w:cs="Arial"/>
          <w:sz w:val="24"/>
          <w:szCs w:val="24"/>
          <w:lang w:val="es-AR"/>
        </w:rPr>
        <w:t>, pudiendo hacerlo en otro departamento para el otro periodo semestral.</w:t>
      </w:r>
    </w:p>
    <w:p w14:paraId="08F7C14F" w14:textId="77777777" w:rsidR="00E333CE" w:rsidRPr="00354E50" w:rsidRDefault="00E333CE" w:rsidP="0030743C">
      <w:pPr>
        <w:numPr>
          <w:ilvl w:val="0"/>
          <w:numId w:val="5"/>
        </w:numPr>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Los profesionales interesados podrán postularse a materias de acuerdo</w:t>
      </w:r>
      <w:r w:rsidR="00532D42" w:rsidRPr="00354E50">
        <w:rPr>
          <w:rFonts w:ascii="Arial" w:hAnsi="Arial" w:cs="Arial"/>
          <w:sz w:val="24"/>
          <w:szCs w:val="24"/>
          <w:lang w:val="es-AR"/>
        </w:rPr>
        <w:t xml:space="preserve"> a las siguientes dedicaciones (</w:t>
      </w:r>
      <w:r w:rsidRPr="00354E50">
        <w:rPr>
          <w:rFonts w:ascii="Arial" w:hAnsi="Arial" w:cs="Arial"/>
          <w:sz w:val="24"/>
          <w:szCs w:val="24"/>
          <w:lang w:val="es-AR"/>
        </w:rPr>
        <w:t>sólo se deberá seleccionar una dedicación</w:t>
      </w:r>
      <w:r w:rsidR="00532D42" w:rsidRPr="00354E50">
        <w:rPr>
          <w:rFonts w:ascii="Arial" w:hAnsi="Arial" w:cs="Arial"/>
          <w:sz w:val="24"/>
          <w:szCs w:val="24"/>
          <w:lang w:val="es-AR"/>
        </w:rPr>
        <w:t>)</w:t>
      </w:r>
    </w:p>
    <w:p w14:paraId="23BFA83A" w14:textId="77777777" w:rsidR="00E333CE" w:rsidRPr="00354E50" w:rsidRDefault="00C71260" w:rsidP="0030743C">
      <w:pPr>
        <w:numPr>
          <w:ilvl w:val="0"/>
          <w:numId w:val="2"/>
        </w:numPr>
        <w:tabs>
          <w:tab w:val="left" w:pos="2700"/>
        </w:tabs>
        <w:suppressAutoHyphens/>
        <w:spacing w:after="0" w:line="240" w:lineRule="auto"/>
        <w:ind w:firstLine="36"/>
        <w:jc w:val="both"/>
        <w:rPr>
          <w:rFonts w:ascii="Arial" w:hAnsi="Arial" w:cs="Arial"/>
          <w:sz w:val="24"/>
          <w:szCs w:val="24"/>
          <w:lang w:val="es-AR"/>
        </w:rPr>
      </w:pPr>
      <w:r w:rsidRPr="00354E50">
        <w:rPr>
          <w:rFonts w:ascii="Arial" w:hAnsi="Arial" w:cs="Arial"/>
          <w:sz w:val="24"/>
          <w:szCs w:val="24"/>
          <w:lang w:val="es-AR"/>
        </w:rPr>
        <w:t>Tiempo Completo</w:t>
      </w:r>
    </w:p>
    <w:p w14:paraId="0AA57936" w14:textId="77777777" w:rsidR="00E333CE" w:rsidRPr="00354E50" w:rsidRDefault="00C71260" w:rsidP="0030743C">
      <w:pPr>
        <w:numPr>
          <w:ilvl w:val="0"/>
          <w:numId w:val="2"/>
        </w:numPr>
        <w:tabs>
          <w:tab w:val="left" w:pos="2700"/>
        </w:tabs>
        <w:suppressAutoHyphens/>
        <w:spacing w:after="0" w:line="240" w:lineRule="auto"/>
        <w:ind w:firstLine="36"/>
        <w:jc w:val="both"/>
        <w:rPr>
          <w:rFonts w:ascii="Arial" w:hAnsi="Arial" w:cs="Arial"/>
          <w:sz w:val="24"/>
          <w:szCs w:val="24"/>
          <w:lang w:val="es-AR"/>
        </w:rPr>
      </w:pPr>
      <w:r w:rsidRPr="00354E50">
        <w:rPr>
          <w:rFonts w:ascii="Arial" w:hAnsi="Arial" w:cs="Arial"/>
          <w:sz w:val="24"/>
          <w:szCs w:val="24"/>
          <w:lang w:val="es-AR"/>
        </w:rPr>
        <w:t>Medio Tiempo</w:t>
      </w:r>
    </w:p>
    <w:p w14:paraId="0927D2AE" w14:textId="77777777" w:rsidR="00E333CE" w:rsidRDefault="00E333CE" w:rsidP="0030743C">
      <w:pPr>
        <w:numPr>
          <w:ilvl w:val="0"/>
          <w:numId w:val="2"/>
        </w:numPr>
        <w:tabs>
          <w:tab w:val="left" w:pos="2700"/>
        </w:tabs>
        <w:suppressAutoHyphens/>
        <w:spacing w:after="0" w:line="240" w:lineRule="auto"/>
        <w:ind w:firstLine="36"/>
        <w:jc w:val="both"/>
        <w:rPr>
          <w:rFonts w:ascii="Arial" w:hAnsi="Arial" w:cs="Arial"/>
          <w:sz w:val="24"/>
          <w:szCs w:val="24"/>
          <w:lang w:val="es-AR"/>
        </w:rPr>
      </w:pPr>
      <w:r w:rsidRPr="00354E50">
        <w:rPr>
          <w:rFonts w:ascii="Arial" w:hAnsi="Arial" w:cs="Arial"/>
          <w:sz w:val="24"/>
          <w:szCs w:val="24"/>
          <w:lang w:val="es-AR"/>
        </w:rPr>
        <w:t>Dedicación Parcial</w:t>
      </w:r>
    </w:p>
    <w:p w14:paraId="6E67FC52" w14:textId="77777777" w:rsidR="006119FA" w:rsidRDefault="006119FA" w:rsidP="006119FA">
      <w:pPr>
        <w:tabs>
          <w:tab w:val="left" w:pos="2700"/>
        </w:tabs>
        <w:suppressAutoHyphens/>
        <w:spacing w:after="0" w:line="240" w:lineRule="auto"/>
        <w:jc w:val="both"/>
        <w:rPr>
          <w:rFonts w:ascii="Arial" w:hAnsi="Arial" w:cs="Arial"/>
          <w:sz w:val="24"/>
          <w:szCs w:val="24"/>
          <w:lang w:val="es-AR"/>
        </w:rPr>
      </w:pPr>
    </w:p>
    <w:p w14:paraId="2647C7E8" w14:textId="77777777" w:rsidR="006119FA" w:rsidRDefault="006119FA" w:rsidP="006119FA">
      <w:pPr>
        <w:tabs>
          <w:tab w:val="left" w:pos="2700"/>
        </w:tabs>
        <w:suppressAutoHyphens/>
        <w:spacing w:after="0" w:line="240" w:lineRule="auto"/>
        <w:jc w:val="both"/>
        <w:rPr>
          <w:rFonts w:ascii="Arial" w:hAnsi="Arial" w:cs="Arial"/>
          <w:sz w:val="24"/>
          <w:szCs w:val="24"/>
          <w:lang w:val="es-AR"/>
        </w:rPr>
      </w:pPr>
    </w:p>
    <w:p w14:paraId="2ACCDB56" w14:textId="77777777" w:rsidR="006119FA" w:rsidRDefault="006119FA" w:rsidP="006119FA">
      <w:pPr>
        <w:tabs>
          <w:tab w:val="left" w:pos="2700"/>
        </w:tabs>
        <w:suppressAutoHyphens/>
        <w:spacing w:after="0" w:line="240" w:lineRule="auto"/>
        <w:jc w:val="both"/>
        <w:rPr>
          <w:rFonts w:ascii="Arial" w:hAnsi="Arial" w:cs="Arial"/>
          <w:sz w:val="24"/>
          <w:szCs w:val="24"/>
          <w:lang w:val="es-AR"/>
        </w:rPr>
      </w:pPr>
    </w:p>
    <w:p w14:paraId="100733BC" w14:textId="77777777" w:rsidR="006119FA" w:rsidRDefault="006119FA" w:rsidP="006119FA">
      <w:pPr>
        <w:tabs>
          <w:tab w:val="left" w:pos="2700"/>
        </w:tabs>
        <w:suppressAutoHyphens/>
        <w:spacing w:after="0" w:line="240" w:lineRule="auto"/>
        <w:jc w:val="both"/>
        <w:rPr>
          <w:rFonts w:ascii="Arial" w:hAnsi="Arial" w:cs="Arial"/>
          <w:sz w:val="24"/>
          <w:szCs w:val="24"/>
          <w:lang w:val="es-AR"/>
        </w:rPr>
      </w:pPr>
    </w:p>
    <w:p w14:paraId="7F585D54" w14:textId="77777777" w:rsidR="006119FA" w:rsidRDefault="006119FA" w:rsidP="006119FA">
      <w:pPr>
        <w:tabs>
          <w:tab w:val="left" w:pos="2700"/>
        </w:tabs>
        <w:suppressAutoHyphens/>
        <w:spacing w:after="0" w:line="240" w:lineRule="auto"/>
        <w:jc w:val="both"/>
        <w:rPr>
          <w:rFonts w:ascii="Arial" w:hAnsi="Arial" w:cs="Arial"/>
          <w:sz w:val="24"/>
          <w:szCs w:val="24"/>
          <w:lang w:val="es-AR"/>
        </w:rPr>
      </w:pPr>
    </w:p>
    <w:p w14:paraId="7C015BE5" w14:textId="77777777" w:rsidR="006119FA" w:rsidRDefault="006119FA" w:rsidP="006119FA">
      <w:pPr>
        <w:tabs>
          <w:tab w:val="left" w:pos="2700"/>
        </w:tabs>
        <w:suppressAutoHyphens/>
        <w:spacing w:after="0" w:line="240" w:lineRule="auto"/>
        <w:jc w:val="both"/>
        <w:rPr>
          <w:rFonts w:ascii="Arial" w:hAnsi="Arial" w:cs="Arial"/>
          <w:sz w:val="24"/>
          <w:szCs w:val="24"/>
          <w:lang w:val="es-AR"/>
        </w:rPr>
      </w:pPr>
    </w:p>
    <w:p w14:paraId="5B2F4E1C" w14:textId="77777777" w:rsidR="006119FA" w:rsidRDefault="006119FA" w:rsidP="006119FA">
      <w:pPr>
        <w:tabs>
          <w:tab w:val="left" w:pos="2700"/>
        </w:tabs>
        <w:suppressAutoHyphens/>
        <w:spacing w:after="0" w:line="240" w:lineRule="auto"/>
        <w:jc w:val="both"/>
        <w:rPr>
          <w:rFonts w:ascii="Arial" w:hAnsi="Arial" w:cs="Arial"/>
          <w:sz w:val="24"/>
          <w:szCs w:val="24"/>
          <w:lang w:val="es-AR"/>
        </w:rPr>
      </w:pPr>
    </w:p>
    <w:p w14:paraId="40D473FE" w14:textId="77777777" w:rsidR="006119FA" w:rsidRPr="00354E50" w:rsidRDefault="006119FA" w:rsidP="006119FA">
      <w:pPr>
        <w:tabs>
          <w:tab w:val="left" w:pos="2700"/>
        </w:tabs>
        <w:suppressAutoHyphens/>
        <w:spacing w:after="0" w:line="240" w:lineRule="auto"/>
        <w:jc w:val="both"/>
        <w:rPr>
          <w:rFonts w:ascii="Arial" w:hAnsi="Arial" w:cs="Arial"/>
          <w:sz w:val="24"/>
          <w:szCs w:val="24"/>
          <w:lang w:val="es-AR"/>
        </w:rPr>
      </w:pPr>
    </w:p>
    <w:p w14:paraId="57CA0A51" w14:textId="77777777" w:rsidR="00E333CE" w:rsidRPr="00354E50" w:rsidRDefault="00E333CE" w:rsidP="0030743C">
      <w:pPr>
        <w:numPr>
          <w:ilvl w:val="0"/>
          <w:numId w:val="5"/>
        </w:numPr>
        <w:suppressAutoHyphens/>
        <w:spacing w:after="0" w:line="240" w:lineRule="auto"/>
        <w:jc w:val="both"/>
        <w:rPr>
          <w:rFonts w:ascii="Arial" w:hAnsi="Arial" w:cs="Arial"/>
          <w:b/>
          <w:sz w:val="24"/>
          <w:szCs w:val="24"/>
          <w:lang w:val="es-AR"/>
        </w:rPr>
      </w:pPr>
      <w:r w:rsidRPr="00354E50">
        <w:rPr>
          <w:rFonts w:ascii="Arial" w:hAnsi="Arial" w:cs="Arial"/>
          <w:sz w:val="24"/>
          <w:szCs w:val="24"/>
          <w:lang w:val="es-AR"/>
        </w:rPr>
        <w:t xml:space="preserve">Los profesionales interesados podrán postularse a </w:t>
      </w:r>
      <w:r w:rsidR="00B71A60" w:rsidRPr="00354E50">
        <w:rPr>
          <w:rFonts w:ascii="Arial" w:hAnsi="Arial" w:cs="Arial"/>
          <w:sz w:val="24"/>
          <w:szCs w:val="24"/>
          <w:lang w:val="es-AR"/>
        </w:rPr>
        <w:t>la carga horaria</w:t>
      </w:r>
      <w:r w:rsidRPr="00354E50">
        <w:rPr>
          <w:rFonts w:ascii="Arial" w:hAnsi="Arial" w:cs="Arial"/>
          <w:sz w:val="24"/>
          <w:szCs w:val="24"/>
          <w:lang w:val="es-AR"/>
        </w:rPr>
        <w:t xml:space="preserve"> equivalente a un máximo de 2 veces la dedicación seleccionada a la que postulan de acuerdo a las siguientes equivalencias:</w:t>
      </w:r>
    </w:p>
    <w:p w14:paraId="2429DA54" w14:textId="77777777" w:rsidR="00BC097E" w:rsidRDefault="00BC097E" w:rsidP="00F058C8">
      <w:pPr>
        <w:spacing w:after="0"/>
        <w:ind w:left="426"/>
        <w:jc w:val="both"/>
        <w:rPr>
          <w:rFonts w:ascii="Arial" w:hAnsi="Arial" w:cs="Arial"/>
          <w:b/>
          <w:sz w:val="24"/>
          <w:szCs w:val="24"/>
          <w:lang w:val="es-AR"/>
        </w:rPr>
      </w:pPr>
    </w:p>
    <w:p w14:paraId="37BC6E5B" w14:textId="4414B984" w:rsidR="00E333CE" w:rsidRPr="00354E50" w:rsidRDefault="00BC097E" w:rsidP="00BC097E">
      <w:pPr>
        <w:spacing w:after="0"/>
        <w:jc w:val="both"/>
        <w:rPr>
          <w:rFonts w:ascii="Arial" w:hAnsi="Arial" w:cs="Arial"/>
          <w:sz w:val="24"/>
          <w:szCs w:val="24"/>
          <w:lang w:val="es-AR"/>
        </w:rPr>
      </w:pPr>
      <w:r>
        <w:rPr>
          <w:rFonts w:ascii="Arial" w:hAnsi="Arial" w:cs="Arial"/>
          <w:b/>
          <w:sz w:val="24"/>
          <w:szCs w:val="24"/>
          <w:lang w:val="es-AR"/>
        </w:rPr>
        <w:t xml:space="preserve">  </w:t>
      </w:r>
      <w:r w:rsidR="00E333CE" w:rsidRPr="00354E50">
        <w:rPr>
          <w:rFonts w:ascii="Arial" w:hAnsi="Arial" w:cs="Arial"/>
          <w:b/>
          <w:sz w:val="24"/>
          <w:szCs w:val="24"/>
          <w:lang w:val="es-AR"/>
        </w:rPr>
        <w:t xml:space="preserve">Tiempo Completo: </w:t>
      </w:r>
    </w:p>
    <w:p w14:paraId="2C3BF8D9" w14:textId="3BC9B43F" w:rsidR="00BC097E" w:rsidRPr="00BC097E" w:rsidRDefault="00834695" w:rsidP="00BC097E">
      <w:pPr>
        <w:numPr>
          <w:ilvl w:val="1"/>
          <w:numId w:val="5"/>
        </w:numPr>
        <w:tabs>
          <w:tab w:val="clear" w:pos="1440"/>
          <w:tab w:val="num" w:pos="851"/>
        </w:tabs>
        <w:suppressAutoHyphens/>
        <w:spacing w:after="0" w:line="240" w:lineRule="auto"/>
        <w:ind w:left="851"/>
        <w:jc w:val="both"/>
        <w:rPr>
          <w:rFonts w:ascii="Arial" w:hAnsi="Arial" w:cs="Arial"/>
          <w:sz w:val="24"/>
          <w:szCs w:val="24"/>
          <w:lang w:val="es-AR"/>
        </w:rPr>
      </w:pPr>
      <w:r w:rsidRPr="00354E50">
        <w:rPr>
          <w:rFonts w:ascii="Arial" w:hAnsi="Arial" w:cs="Arial"/>
          <w:sz w:val="24"/>
          <w:szCs w:val="24"/>
          <w:lang w:val="es-AR"/>
        </w:rPr>
        <w:t>Un máximo de 36</w:t>
      </w:r>
      <w:r w:rsidR="00EA616C" w:rsidRPr="00354E50">
        <w:rPr>
          <w:rFonts w:ascii="Arial" w:hAnsi="Arial" w:cs="Arial"/>
          <w:sz w:val="24"/>
          <w:szCs w:val="24"/>
          <w:lang w:val="es-AR"/>
        </w:rPr>
        <w:t xml:space="preserve"> </w:t>
      </w:r>
      <w:r w:rsidR="000F49CC" w:rsidRPr="00354E50">
        <w:rPr>
          <w:rFonts w:ascii="Arial" w:hAnsi="Arial" w:cs="Arial"/>
          <w:sz w:val="24"/>
          <w:szCs w:val="24"/>
          <w:lang w:val="es-AR"/>
        </w:rPr>
        <w:t>hrs</w:t>
      </w:r>
      <w:r w:rsidR="00EA616C" w:rsidRPr="00354E50">
        <w:rPr>
          <w:rFonts w:ascii="Arial" w:hAnsi="Arial" w:cs="Arial"/>
          <w:sz w:val="24"/>
          <w:szCs w:val="24"/>
          <w:lang w:val="es-AR"/>
        </w:rPr>
        <w:t>/</w:t>
      </w:r>
      <w:r w:rsidR="000F49CC" w:rsidRPr="00354E50">
        <w:rPr>
          <w:rFonts w:ascii="Arial" w:hAnsi="Arial" w:cs="Arial"/>
          <w:sz w:val="24"/>
          <w:szCs w:val="24"/>
          <w:lang w:val="es-AR"/>
        </w:rPr>
        <w:t>sem</w:t>
      </w:r>
      <w:r w:rsidR="00E333CE" w:rsidRPr="00354E50">
        <w:rPr>
          <w:rFonts w:ascii="Arial" w:hAnsi="Arial" w:cs="Arial"/>
          <w:sz w:val="24"/>
          <w:szCs w:val="24"/>
          <w:lang w:val="es-AR"/>
        </w:rPr>
        <w:t xml:space="preserve"> por período semestral</w:t>
      </w:r>
      <w:r w:rsidR="00B71A60" w:rsidRPr="00354E50">
        <w:rPr>
          <w:rFonts w:ascii="Arial" w:hAnsi="Arial" w:cs="Arial"/>
          <w:sz w:val="24"/>
          <w:szCs w:val="24"/>
          <w:lang w:val="es-AR"/>
        </w:rPr>
        <w:t xml:space="preserve"> o su equivalencia en el anual</w:t>
      </w:r>
      <w:r w:rsidR="00BC097E">
        <w:rPr>
          <w:rFonts w:ascii="Arial" w:hAnsi="Arial" w:cs="Arial"/>
          <w:sz w:val="24"/>
          <w:szCs w:val="24"/>
          <w:lang w:val="es-AR"/>
        </w:rPr>
        <w:t>.</w:t>
      </w:r>
    </w:p>
    <w:p w14:paraId="339DC56F" w14:textId="77777777" w:rsidR="00D50062" w:rsidRPr="00354E50" w:rsidRDefault="00B71A60" w:rsidP="00D50062">
      <w:pPr>
        <w:numPr>
          <w:ilvl w:val="1"/>
          <w:numId w:val="5"/>
        </w:numPr>
        <w:tabs>
          <w:tab w:val="clear" w:pos="1440"/>
          <w:tab w:val="num" w:pos="851"/>
        </w:tabs>
        <w:suppressAutoHyphens/>
        <w:spacing w:after="0" w:line="240" w:lineRule="auto"/>
        <w:ind w:left="851"/>
        <w:jc w:val="both"/>
        <w:rPr>
          <w:rFonts w:ascii="Arial" w:hAnsi="Arial" w:cs="Arial"/>
          <w:b/>
          <w:sz w:val="24"/>
          <w:szCs w:val="24"/>
          <w:lang w:val="es-AR"/>
        </w:rPr>
      </w:pPr>
      <w:r w:rsidRPr="00354E50">
        <w:rPr>
          <w:rFonts w:ascii="Arial" w:hAnsi="Arial" w:cs="Arial"/>
          <w:sz w:val="24"/>
          <w:szCs w:val="24"/>
          <w:lang w:val="es-AR"/>
        </w:rPr>
        <w:t xml:space="preserve">La </w:t>
      </w:r>
      <w:r w:rsidR="00E333CE" w:rsidRPr="00354E50">
        <w:rPr>
          <w:rFonts w:ascii="Arial" w:hAnsi="Arial" w:cs="Arial"/>
          <w:sz w:val="24"/>
          <w:szCs w:val="24"/>
          <w:lang w:val="es-AR"/>
        </w:rPr>
        <w:t xml:space="preserve">combinación de materias semestrales y anuales no </w:t>
      </w:r>
      <w:r w:rsidRPr="00354E50">
        <w:rPr>
          <w:rFonts w:ascii="Arial" w:hAnsi="Arial" w:cs="Arial"/>
          <w:sz w:val="24"/>
          <w:szCs w:val="24"/>
          <w:lang w:val="es-AR"/>
        </w:rPr>
        <w:t>debe superar</w:t>
      </w:r>
      <w:r w:rsidR="00E333CE" w:rsidRPr="00354E50">
        <w:rPr>
          <w:rFonts w:ascii="Arial" w:hAnsi="Arial" w:cs="Arial"/>
          <w:sz w:val="24"/>
          <w:szCs w:val="24"/>
          <w:lang w:val="es-AR"/>
        </w:rPr>
        <w:t xml:space="preserve"> los límites establecidos en </w:t>
      </w:r>
      <w:r w:rsidRPr="00354E50">
        <w:rPr>
          <w:rFonts w:ascii="Arial" w:hAnsi="Arial" w:cs="Arial"/>
          <w:sz w:val="24"/>
          <w:szCs w:val="24"/>
          <w:lang w:val="es-AR"/>
        </w:rPr>
        <w:t>e</w:t>
      </w:r>
      <w:r w:rsidR="00E333CE" w:rsidRPr="00354E50">
        <w:rPr>
          <w:rFonts w:ascii="Arial" w:hAnsi="Arial" w:cs="Arial"/>
          <w:sz w:val="24"/>
          <w:szCs w:val="24"/>
          <w:lang w:val="es-AR"/>
        </w:rPr>
        <w:t>l inciso a. (una materia anual es equivalente a dos materias semestral</w:t>
      </w:r>
      <w:r w:rsidR="00532D42" w:rsidRPr="00354E50">
        <w:rPr>
          <w:rFonts w:ascii="Arial" w:hAnsi="Arial" w:cs="Arial"/>
          <w:sz w:val="24"/>
          <w:szCs w:val="24"/>
          <w:lang w:val="es-AR"/>
        </w:rPr>
        <w:t>es convocadas en cada semestre</w:t>
      </w:r>
      <w:r w:rsidR="00E333CE" w:rsidRPr="00354E50">
        <w:rPr>
          <w:rFonts w:ascii="Arial" w:hAnsi="Arial" w:cs="Arial"/>
          <w:sz w:val="24"/>
          <w:szCs w:val="24"/>
          <w:lang w:val="es-AR"/>
        </w:rPr>
        <w:t>)</w:t>
      </w:r>
      <w:r w:rsidR="00532D42" w:rsidRPr="00354E50">
        <w:rPr>
          <w:rFonts w:ascii="Arial" w:hAnsi="Arial" w:cs="Arial"/>
          <w:sz w:val="24"/>
          <w:szCs w:val="24"/>
          <w:lang w:val="es-AR"/>
        </w:rPr>
        <w:t>.</w:t>
      </w:r>
    </w:p>
    <w:p w14:paraId="45A6464D" w14:textId="4F1154F7" w:rsidR="00A50669" w:rsidRPr="000657B8" w:rsidRDefault="00E333CE" w:rsidP="00D50062">
      <w:pPr>
        <w:numPr>
          <w:ilvl w:val="1"/>
          <w:numId w:val="5"/>
        </w:numPr>
        <w:tabs>
          <w:tab w:val="clear" w:pos="1440"/>
          <w:tab w:val="num" w:pos="851"/>
        </w:tabs>
        <w:suppressAutoHyphens/>
        <w:spacing w:after="0" w:line="240" w:lineRule="auto"/>
        <w:ind w:left="851"/>
        <w:jc w:val="both"/>
        <w:rPr>
          <w:rFonts w:ascii="Arial" w:hAnsi="Arial" w:cs="Arial"/>
          <w:b/>
          <w:sz w:val="24"/>
          <w:szCs w:val="24"/>
          <w:lang w:val="es-AR"/>
        </w:rPr>
      </w:pPr>
      <w:r w:rsidRPr="000657B8">
        <w:rPr>
          <w:rFonts w:ascii="Arial" w:hAnsi="Arial" w:cs="Arial"/>
          <w:sz w:val="24"/>
          <w:szCs w:val="24"/>
          <w:lang w:val="es-AR"/>
        </w:rPr>
        <w:t xml:space="preserve">En caso de postularse a más de dos grupos paralelos de una misma materia, sólo podrá adjudicarse un máximo de dos grupos, en concordancia a los Lineamientos para la Asignación Académica a Docentes Titulares </w:t>
      </w:r>
      <w:r w:rsidR="00D342B6" w:rsidRPr="000657B8">
        <w:rPr>
          <w:rFonts w:ascii="Arial" w:hAnsi="Arial" w:cs="Arial"/>
          <w:sz w:val="24"/>
          <w:szCs w:val="24"/>
          <w:lang w:val="es-AR"/>
        </w:rPr>
        <w:t>(R</w:t>
      </w:r>
      <w:r w:rsidR="00AB48F8" w:rsidRPr="000657B8">
        <w:rPr>
          <w:rFonts w:ascii="Arial" w:hAnsi="Arial" w:cs="Arial"/>
          <w:sz w:val="24"/>
          <w:szCs w:val="24"/>
          <w:lang w:val="es-AR"/>
        </w:rPr>
        <w:t>.R</w:t>
      </w:r>
      <w:r w:rsidR="00D342B6" w:rsidRPr="000657B8">
        <w:rPr>
          <w:rFonts w:ascii="Arial" w:hAnsi="Arial" w:cs="Arial"/>
          <w:sz w:val="24"/>
          <w:szCs w:val="24"/>
          <w:lang w:val="es-AR"/>
        </w:rPr>
        <w:t xml:space="preserve">. </w:t>
      </w:r>
      <w:r w:rsidRPr="000657B8">
        <w:rPr>
          <w:rFonts w:ascii="Arial" w:hAnsi="Arial" w:cs="Arial"/>
          <w:sz w:val="24"/>
          <w:szCs w:val="24"/>
          <w:lang w:val="es-AR"/>
        </w:rPr>
        <w:t xml:space="preserve">N° </w:t>
      </w:r>
      <w:r w:rsidR="00F74E4C" w:rsidRPr="000657B8">
        <w:rPr>
          <w:rFonts w:ascii="Arial" w:hAnsi="Arial" w:cs="Arial"/>
          <w:sz w:val="24"/>
          <w:szCs w:val="24"/>
          <w:lang w:val="es-AR"/>
        </w:rPr>
        <w:t>405/2021</w:t>
      </w:r>
      <w:r w:rsidR="00216E9F" w:rsidRPr="000657B8">
        <w:rPr>
          <w:rFonts w:ascii="Arial" w:hAnsi="Arial" w:cs="Arial"/>
          <w:sz w:val="24"/>
          <w:szCs w:val="24"/>
          <w:lang w:val="es-AR"/>
        </w:rPr>
        <w:t>)</w:t>
      </w:r>
      <w:r w:rsidRPr="000657B8">
        <w:rPr>
          <w:rFonts w:ascii="Arial" w:hAnsi="Arial" w:cs="Arial"/>
          <w:sz w:val="24"/>
          <w:szCs w:val="24"/>
          <w:lang w:val="es-AR"/>
        </w:rPr>
        <w:t>.</w:t>
      </w:r>
      <w:r w:rsidR="00216E9F" w:rsidRPr="000657B8">
        <w:rPr>
          <w:rFonts w:ascii="Arial" w:hAnsi="Arial" w:cs="Arial"/>
          <w:sz w:val="24"/>
          <w:szCs w:val="24"/>
          <w:lang w:val="es-AR"/>
        </w:rPr>
        <w:t xml:space="preserve"> </w:t>
      </w:r>
      <w:r w:rsidR="009B4FDB">
        <w:rPr>
          <w:rFonts w:ascii="Arial" w:hAnsi="Arial" w:cs="Arial"/>
          <w:sz w:val="24"/>
          <w:szCs w:val="24"/>
          <w:lang w:val="es-AR"/>
        </w:rPr>
        <w:t xml:space="preserve">Exceptuando grupos de laboratorio o materias con carga horaria de 3 </w:t>
      </w:r>
      <w:proofErr w:type="spellStart"/>
      <w:r w:rsidR="009B4FDB">
        <w:rPr>
          <w:rFonts w:ascii="Arial" w:hAnsi="Arial" w:cs="Arial"/>
          <w:sz w:val="24"/>
          <w:szCs w:val="24"/>
          <w:lang w:val="es-AR"/>
        </w:rPr>
        <w:t>hrs</w:t>
      </w:r>
      <w:proofErr w:type="spellEnd"/>
      <w:r w:rsidR="009B4FDB">
        <w:rPr>
          <w:rFonts w:ascii="Arial" w:hAnsi="Arial" w:cs="Arial"/>
          <w:sz w:val="24"/>
          <w:szCs w:val="24"/>
          <w:lang w:val="es-AR"/>
        </w:rPr>
        <w:t>/</w:t>
      </w:r>
      <w:proofErr w:type="spellStart"/>
      <w:r w:rsidR="009B4FDB">
        <w:rPr>
          <w:rFonts w:ascii="Arial" w:hAnsi="Arial" w:cs="Arial"/>
          <w:sz w:val="24"/>
          <w:szCs w:val="24"/>
          <w:lang w:val="es-AR"/>
        </w:rPr>
        <w:t>sem</w:t>
      </w:r>
      <w:proofErr w:type="spellEnd"/>
      <w:r w:rsidR="009B4FDB">
        <w:rPr>
          <w:rFonts w:ascii="Arial" w:hAnsi="Arial" w:cs="Arial"/>
          <w:sz w:val="24"/>
          <w:szCs w:val="24"/>
          <w:lang w:val="es-AR"/>
        </w:rPr>
        <w:t xml:space="preserve"> o menos.</w:t>
      </w:r>
    </w:p>
    <w:p w14:paraId="00A6E56B" w14:textId="77777777" w:rsidR="00071726" w:rsidRPr="00354E50" w:rsidRDefault="00071726" w:rsidP="00071726">
      <w:pPr>
        <w:suppressAutoHyphens/>
        <w:spacing w:after="0" w:line="240" w:lineRule="auto"/>
        <w:ind w:left="66"/>
        <w:jc w:val="both"/>
        <w:rPr>
          <w:rFonts w:ascii="Arial" w:hAnsi="Arial" w:cs="Arial"/>
          <w:b/>
          <w:sz w:val="24"/>
          <w:szCs w:val="24"/>
          <w:lang w:val="es-AR"/>
        </w:rPr>
      </w:pPr>
    </w:p>
    <w:p w14:paraId="288B765F" w14:textId="39CA8476" w:rsidR="00A17A9B" w:rsidRPr="00354E50" w:rsidRDefault="00E333CE" w:rsidP="00931DA9">
      <w:pPr>
        <w:spacing w:after="0"/>
        <w:ind w:left="426"/>
        <w:jc w:val="both"/>
        <w:rPr>
          <w:rFonts w:ascii="Arial" w:hAnsi="Arial" w:cs="Arial"/>
          <w:b/>
          <w:sz w:val="24"/>
          <w:szCs w:val="24"/>
          <w:lang w:val="es-AR"/>
        </w:rPr>
      </w:pPr>
      <w:r w:rsidRPr="00354E50">
        <w:rPr>
          <w:rFonts w:ascii="Arial" w:hAnsi="Arial" w:cs="Arial"/>
          <w:b/>
          <w:sz w:val="24"/>
          <w:szCs w:val="24"/>
          <w:lang w:val="es-AR"/>
        </w:rPr>
        <w:t xml:space="preserve">Medio Tiempo: </w:t>
      </w:r>
      <w:r w:rsidR="00D709D4" w:rsidRPr="00354E50">
        <w:rPr>
          <w:rFonts w:ascii="Arial" w:hAnsi="Arial" w:cs="Arial"/>
          <w:b/>
          <w:sz w:val="24"/>
          <w:szCs w:val="24"/>
          <w:lang w:val="es-AR"/>
        </w:rPr>
        <w:t xml:space="preserve"> </w:t>
      </w:r>
    </w:p>
    <w:p w14:paraId="152214F6" w14:textId="5ECD4E79" w:rsidR="00216E9F" w:rsidRPr="00354E50" w:rsidRDefault="00D0460B" w:rsidP="00216E9F">
      <w:pPr>
        <w:numPr>
          <w:ilvl w:val="1"/>
          <w:numId w:val="15"/>
        </w:numPr>
        <w:tabs>
          <w:tab w:val="clear" w:pos="1440"/>
          <w:tab w:val="num" w:pos="851"/>
        </w:tabs>
        <w:suppressAutoHyphens/>
        <w:spacing w:after="0" w:line="240" w:lineRule="auto"/>
        <w:ind w:left="851"/>
        <w:jc w:val="both"/>
        <w:rPr>
          <w:rFonts w:ascii="Arial" w:hAnsi="Arial" w:cs="Arial"/>
          <w:sz w:val="24"/>
          <w:szCs w:val="24"/>
          <w:lang w:val="es-AR"/>
        </w:rPr>
      </w:pPr>
      <w:r w:rsidRPr="00354E50">
        <w:rPr>
          <w:rFonts w:ascii="Arial" w:hAnsi="Arial" w:cs="Arial"/>
          <w:sz w:val="24"/>
          <w:szCs w:val="24"/>
          <w:lang w:val="es-AR"/>
        </w:rPr>
        <w:t>Un máximo de</w:t>
      </w:r>
      <w:r w:rsidR="004B3C4A" w:rsidRPr="00354E50">
        <w:rPr>
          <w:rFonts w:ascii="Arial" w:hAnsi="Arial" w:cs="Arial"/>
          <w:sz w:val="24"/>
          <w:szCs w:val="24"/>
          <w:lang w:val="es-AR"/>
        </w:rPr>
        <w:t xml:space="preserve"> </w:t>
      </w:r>
      <w:r w:rsidRPr="00354E50">
        <w:rPr>
          <w:rFonts w:ascii="Arial" w:hAnsi="Arial" w:cs="Arial"/>
          <w:sz w:val="24"/>
          <w:szCs w:val="24"/>
          <w:lang w:val="es-AR"/>
        </w:rPr>
        <w:t>18</w:t>
      </w:r>
      <w:r w:rsidR="00D50062" w:rsidRPr="00354E50">
        <w:rPr>
          <w:rFonts w:ascii="Arial" w:hAnsi="Arial" w:cs="Arial"/>
          <w:sz w:val="24"/>
          <w:szCs w:val="24"/>
          <w:lang w:val="es-AR"/>
        </w:rPr>
        <w:t xml:space="preserve"> hrs/sem</w:t>
      </w:r>
      <w:r w:rsidR="002167ED" w:rsidRPr="00354E50">
        <w:rPr>
          <w:rFonts w:ascii="Arial" w:hAnsi="Arial" w:cs="Arial"/>
          <w:sz w:val="24"/>
          <w:szCs w:val="24"/>
          <w:lang w:val="es-AR"/>
        </w:rPr>
        <w:t xml:space="preserve"> por peri</w:t>
      </w:r>
      <w:r w:rsidR="00990FE6" w:rsidRPr="00354E50">
        <w:rPr>
          <w:rFonts w:ascii="Arial" w:hAnsi="Arial" w:cs="Arial"/>
          <w:sz w:val="24"/>
          <w:szCs w:val="24"/>
          <w:lang w:val="es-AR"/>
        </w:rPr>
        <w:t>odo semestral o su equivalencia en el anual</w:t>
      </w:r>
      <w:r w:rsidR="00216E9F" w:rsidRPr="00354E50">
        <w:rPr>
          <w:rFonts w:ascii="Arial" w:hAnsi="Arial" w:cs="Arial"/>
          <w:sz w:val="24"/>
          <w:szCs w:val="24"/>
          <w:lang w:val="es-AR"/>
        </w:rPr>
        <w:t xml:space="preserve">. </w:t>
      </w:r>
    </w:p>
    <w:p w14:paraId="47A23D41" w14:textId="5BE83AD4" w:rsidR="00216E9F" w:rsidRPr="00FB555E" w:rsidRDefault="00216E9F" w:rsidP="00216E9F">
      <w:pPr>
        <w:numPr>
          <w:ilvl w:val="1"/>
          <w:numId w:val="15"/>
        </w:numPr>
        <w:tabs>
          <w:tab w:val="clear" w:pos="1440"/>
          <w:tab w:val="num" w:pos="851"/>
        </w:tabs>
        <w:suppressAutoHyphens/>
        <w:spacing w:after="0" w:line="240" w:lineRule="auto"/>
        <w:ind w:left="851"/>
        <w:jc w:val="both"/>
        <w:rPr>
          <w:rFonts w:ascii="Arial" w:hAnsi="Arial" w:cs="Arial"/>
          <w:sz w:val="24"/>
          <w:szCs w:val="24"/>
          <w:lang w:val="es-AR"/>
        </w:rPr>
      </w:pPr>
      <w:r w:rsidRPr="00FB555E">
        <w:rPr>
          <w:rFonts w:ascii="Arial" w:hAnsi="Arial" w:cs="Arial"/>
          <w:sz w:val="24"/>
          <w:szCs w:val="24"/>
          <w:lang w:val="es-AR"/>
        </w:rPr>
        <w:t xml:space="preserve">En caso de postularse a más de dos grupos paralelos de una misma materia, sólo podrá adjudicarse un máximo de dos grupos, en concordancia a los Lineamientos para la Asignación </w:t>
      </w:r>
      <w:r w:rsidR="00334C91" w:rsidRPr="00FB555E">
        <w:rPr>
          <w:rFonts w:ascii="Arial" w:hAnsi="Arial" w:cs="Arial"/>
          <w:sz w:val="24"/>
          <w:szCs w:val="24"/>
          <w:lang w:val="es-AR"/>
        </w:rPr>
        <w:t xml:space="preserve">Académica a Docentes </w:t>
      </w:r>
      <w:r w:rsidR="00071726" w:rsidRPr="00FB555E">
        <w:rPr>
          <w:rFonts w:ascii="Arial" w:hAnsi="Arial" w:cs="Arial"/>
          <w:sz w:val="24"/>
          <w:szCs w:val="24"/>
          <w:lang w:val="es-AR"/>
        </w:rPr>
        <w:t xml:space="preserve">Titulares </w:t>
      </w:r>
      <w:r w:rsidR="00660CE7" w:rsidRPr="00FB555E">
        <w:rPr>
          <w:rFonts w:ascii="Arial" w:hAnsi="Arial" w:cs="Arial"/>
          <w:sz w:val="24"/>
          <w:szCs w:val="24"/>
          <w:lang w:val="es-AR"/>
        </w:rPr>
        <w:t>(</w:t>
      </w:r>
      <w:r w:rsidR="00760395" w:rsidRPr="00FB555E">
        <w:rPr>
          <w:rFonts w:ascii="Arial" w:hAnsi="Arial" w:cs="Arial"/>
          <w:sz w:val="24"/>
          <w:szCs w:val="24"/>
          <w:lang w:val="es-AR"/>
        </w:rPr>
        <w:t>R.R. N° 405</w:t>
      </w:r>
      <w:r w:rsidR="00071726" w:rsidRPr="00FB555E">
        <w:rPr>
          <w:rFonts w:ascii="Arial" w:hAnsi="Arial" w:cs="Arial"/>
          <w:sz w:val="24"/>
          <w:szCs w:val="24"/>
          <w:lang w:val="es-AR"/>
        </w:rPr>
        <w:t>/</w:t>
      </w:r>
      <w:r w:rsidR="00760395" w:rsidRPr="00FB555E">
        <w:rPr>
          <w:rFonts w:ascii="Arial" w:hAnsi="Arial" w:cs="Arial"/>
          <w:sz w:val="24"/>
          <w:szCs w:val="24"/>
          <w:lang w:val="es-AR"/>
        </w:rPr>
        <w:t>2021</w:t>
      </w:r>
      <w:r w:rsidR="00660CE7" w:rsidRPr="00FB555E">
        <w:rPr>
          <w:rFonts w:ascii="Arial" w:hAnsi="Arial" w:cs="Arial"/>
          <w:sz w:val="24"/>
          <w:szCs w:val="24"/>
          <w:lang w:val="es-AR"/>
        </w:rPr>
        <w:t>).</w:t>
      </w:r>
    </w:p>
    <w:p w14:paraId="4598625C" w14:textId="53BB3E5A" w:rsidR="00EC7759" w:rsidRPr="00EC7759" w:rsidRDefault="00E333CE" w:rsidP="00EC7759">
      <w:pPr>
        <w:numPr>
          <w:ilvl w:val="1"/>
          <w:numId w:val="15"/>
        </w:numPr>
        <w:tabs>
          <w:tab w:val="clear" w:pos="1440"/>
          <w:tab w:val="num" w:pos="851"/>
        </w:tabs>
        <w:suppressAutoHyphens/>
        <w:spacing w:after="0" w:line="240" w:lineRule="auto"/>
        <w:ind w:left="851"/>
        <w:jc w:val="both"/>
        <w:rPr>
          <w:rFonts w:ascii="Arial" w:hAnsi="Arial" w:cs="Arial"/>
          <w:b/>
          <w:sz w:val="24"/>
          <w:szCs w:val="24"/>
          <w:lang w:val="es-AR"/>
        </w:rPr>
      </w:pPr>
      <w:r w:rsidRPr="00354E50">
        <w:rPr>
          <w:rFonts w:ascii="Arial" w:hAnsi="Arial" w:cs="Arial"/>
          <w:sz w:val="24"/>
          <w:szCs w:val="24"/>
          <w:lang w:val="es-AR"/>
        </w:rPr>
        <w:t>Una combinación de materias semestrales y anuales que no super</w:t>
      </w:r>
      <w:r w:rsidR="00990FE6" w:rsidRPr="00354E50">
        <w:rPr>
          <w:rFonts w:ascii="Arial" w:hAnsi="Arial" w:cs="Arial"/>
          <w:sz w:val="24"/>
          <w:szCs w:val="24"/>
          <w:lang w:val="es-AR"/>
        </w:rPr>
        <w:t>e</w:t>
      </w:r>
      <w:r w:rsidR="00532D42" w:rsidRPr="00354E50">
        <w:rPr>
          <w:rFonts w:ascii="Arial" w:hAnsi="Arial" w:cs="Arial"/>
          <w:sz w:val="24"/>
          <w:szCs w:val="24"/>
          <w:lang w:val="es-AR"/>
        </w:rPr>
        <w:t>n</w:t>
      </w:r>
      <w:r w:rsidR="00990FE6" w:rsidRPr="00354E50">
        <w:rPr>
          <w:rFonts w:ascii="Arial" w:hAnsi="Arial" w:cs="Arial"/>
          <w:sz w:val="24"/>
          <w:szCs w:val="24"/>
          <w:lang w:val="es-AR"/>
        </w:rPr>
        <w:t xml:space="preserve"> los límites establecidos en el</w:t>
      </w:r>
      <w:r w:rsidRPr="00354E50">
        <w:rPr>
          <w:rFonts w:ascii="Arial" w:hAnsi="Arial" w:cs="Arial"/>
          <w:sz w:val="24"/>
          <w:szCs w:val="24"/>
          <w:lang w:val="es-AR"/>
        </w:rPr>
        <w:t xml:space="preserve"> incis</w:t>
      </w:r>
      <w:r w:rsidR="00990FE6" w:rsidRPr="00354E50">
        <w:rPr>
          <w:rFonts w:ascii="Arial" w:hAnsi="Arial" w:cs="Arial"/>
          <w:sz w:val="24"/>
          <w:szCs w:val="24"/>
          <w:lang w:val="es-AR"/>
        </w:rPr>
        <w:t>o</w:t>
      </w:r>
      <w:r w:rsidRPr="00354E50">
        <w:rPr>
          <w:rFonts w:ascii="Arial" w:hAnsi="Arial" w:cs="Arial"/>
          <w:sz w:val="24"/>
          <w:szCs w:val="24"/>
          <w:lang w:val="es-AR"/>
        </w:rPr>
        <w:t xml:space="preserve"> a. (una materia anual es equivalente a dos materias semestrales convocadas en </w:t>
      </w:r>
      <w:r w:rsidR="00532D42" w:rsidRPr="00354E50">
        <w:rPr>
          <w:rFonts w:ascii="Arial" w:hAnsi="Arial" w:cs="Arial"/>
          <w:sz w:val="24"/>
          <w:szCs w:val="24"/>
          <w:lang w:val="es-AR"/>
        </w:rPr>
        <w:t xml:space="preserve">cada </w:t>
      </w:r>
      <w:r w:rsidRPr="00354E50">
        <w:rPr>
          <w:rFonts w:ascii="Arial" w:hAnsi="Arial" w:cs="Arial"/>
          <w:sz w:val="24"/>
          <w:szCs w:val="24"/>
          <w:lang w:val="es-AR"/>
        </w:rPr>
        <w:t>semestre)</w:t>
      </w:r>
    </w:p>
    <w:p w14:paraId="02023A0B" w14:textId="77777777" w:rsidR="00EC7759" w:rsidRDefault="00EC7759" w:rsidP="00071726">
      <w:pPr>
        <w:spacing w:after="0"/>
        <w:ind w:firstLine="491"/>
        <w:jc w:val="both"/>
        <w:rPr>
          <w:rFonts w:ascii="Arial" w:hAnsi="Arial" w:cs="Arial"/>
          <w:b/>
          <w:sz w:val="24"/>
          <w:szCs w:val="24"/>
          <w:lang w:val="es-AR"/>
        </w:rPr>
      </w:pPr>
    </w:p>
    <w:p w14:paraId="6D898605" w14:textId="5C325981" w:rsidR="00E333CE" w:rsidRPr="00354E50" w:rsidRDefault="00E333CE" w:rsidP="00071726">
      <w:pPr>
        <w:spacing w:after="0"/>
        <w:ind w:firstLine="491"/>
        <w:jc w:val="both"/>
        <w:rPr>
          <w:rFonts w:ascii="Arial" w:hAnsi="Arial" w:cs="Arial"/>
          <w:sz w:val="24"/>
          <w:szCs w:val="24"/>
          <w:lang w:val="es-AR"/>
        </w:rPr>
      </w:pPr>
      <w:r w:rsidRPr="00354E50">
        <w:rPr>
          <w:rFonts w:ascii="Arial" w:hAnsi="Arial" w:cs="Arial"/>
          <w:b/>
          <w:sz w:val="24"/>
          <w:szCs w:val="24"/>
          <w:lang w:val="es-AR"/>
        </w:rPr>
        <w:t xml:space="preserve">Dedicación Parcial: </w:t>
      </w:r>
    </w:p>
    <w:p w14:paraId="4B7A6287" w14:textId="47EE40EF" w:rsidR="00D452B6" w:rsidRPr="00354E50" w:rsidRDefault="00BC719F" w:rsidP="00660CE7">
      <w:pPr>
        <w:suppressAutoHyphens/>
        <w:spacing w:after="0" w:line="240" w:lineRule="auto"/>
        <w:ind w:left="491"/>
        <w:jc w:val="both"/>
        <w:rPr>
          <w:rFonts w:ascii="Arial" w:hAnsi="Arial" w:cs="Arial"/>
          <w:sz w:val="24"/>
          <w:szCs w:val="24"/>
          <w:lang w:val="es-AR"/>
        </w:rPr>
      </w:pPr>
      <w:r w:rsidRPr="00354E50">
        <w:rPr>
          <w:rFonts w:ascii="Arial" w:hAnsi="Arial" w:cs="Arial"/>
          <w:sz w:val="24"/>
          <w:szCs w:val="24"/>
          <w:lang w:val="es-AR"/>
        </w:rPr>
        <w:t xml:space="preserve">a. </w:t>
      </w:r>
      <w:r w:rsidR="00D452B6" w:rsidRPr="00354E50">
        <w:rPr>
          <w:rFonts w:ascii="Arial" w:hAnsi="Arial" w:cs="Arial"/>
          <w:sz w:val="24"/>
          <w:szCs w:val="24"/>
          <w:lang w:val="es-AR"/>
        </w:rPr>
        <w:t>Un máximo de</w:t>
      </w:r>
      <w:r w:rsidR="00071726" w:rsidRPr="00354E50">
        <w:rPr>
          <w:rFonts w:ascii="Arial" w:hAnsi="Arial" w:cs="Arial"/>
          <w:sz w:val="24"/>
          <w:szCs w:val="24"/>
          <w:lang w:val="es-AR"/>
        </w:rPr>
        <w:t xml:space="preserve"> 12 hrs/sem</w:t>
      </w:r>
      <w:r w:rsidR="00521631" w:rsidRPr="00354E50">
        <w:rPr>
          <w:rFonts w:ascii="Arial" w:hAnsi="Arial" w:cs="Arial"/>
          <w:sz w:val="24"/>
          <w:szCs w:val="24"/>
          <w:lang w:val="es-AR"/>
        </w:rPr>
        <w:t xml:space="preserve"> </w:t>
      </w:r>
      <w:r w:rsidR="00990FE6" w:rsidRPr="00354E50">
        <w:rPr>
          <w:rFonts w:ascii="Arial" w:hAnsi="Arial" w:cs="Arial"/>
          <w:sz w:val="24"/>
          <w:szCs w:val="24"/>
          <w:lang w:val="es-AR"/>
        </w:rPr>
        <w:t xml:space="preserve">por período semestral o su equivalencia en </w:t>
      </w:r>
      <w:r w:rsidR="00660CE7" w:rsidRPr="00354E50">
        <w:rPr>
          <w:rFonts w:ascii="Arial" w:hAnsi="Arial" w:cs="Arial"/>
          <w:sz w:val="24"/>
          <w:szCs w:val="24"/>
          <w:lang w:val="es-AR"/>
        </w:rPr>
        <w:t>el        anual.</w:t>
      </w:r>
    </w:p>
    <w:p w14:paraId="0264925A" w14:textId="1411F66F" w:rsidR="001C409F" w:rsidRPr="00354E50" w:rsidRDefault="003C181A" w:rsidP="00071726">
      <w:pPr>
        <w:pStyle w:val="Prrafodelista"/>
        <w:numPr>
          <w:ilvl w:val="0"/>
          <w:numId w:val="5"/>
        </w:numPr>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Los D</w:t>
      </w:r>
      <w:r w:rsidR="00E333CE" w:rsidRPr="00354E50">
        <w:rPr>
          <w:rFonts w:ascii="Arial" w:hAnsi="Arial" w:cs="Arial"/>
          <w:sz w:val="24"/>
          <w:szCs w:val="24"/>
          <w:lang w:val="es-AR"/>
        </w:rPr>
        <w:t>ocentes titula</w:t>
      </w:r>
      <w:r w:rsidR="00532D42" w:rsidRPr="00354E50">
        <w:rPr>
          <w:rFonts w:ascii="Arial" w:hAnsi="Arial" w:cs="Arial"/>
          <w:sz w:val="24"/>
          <w:szCs w:val="24"/>
          <w:lang w:val="es-AR"/>
        </w:rPr>
        <w:t>res interesados en postularse a</w:t>
      </w:r>
      <w:r w:rsidR="00E333CE" w:rsidRPr="00354E50">
        <w:rPr>
          <w:rFonts w:ascii="Arial" w:hAnsi="Arial" w:cs="Arial"/>
          <w:sz w:val="24"/>
          <w:szCs w:val="24"/>
          <w:lang w:val="es-AR"/>
        </w:rPr>
        <w:t xml:space="preserve"> la presente convocatoria, </w:t>
      </w:r>
      <w:r w:rsidR="00773474" w:rsidRPr="00354E50">
        <w:rPr>
          <w:rFonts w:ascii="Arial" w:hAnsi="Arial" w:cs="Arial"/>
          <w:sz w:val="24"/>
          <w:szCs w:val="24"/>
          <w:lang w:val="es-AR"/>
        </w:rPr>
        <w:t>podrán</w:t>
      </w:r>
      <w:r w:rsidR="001C409F" w:rsidRPr="00354E50">
        <w:rPr>
          <w:rFonts w:ascii="Arial" w:hAnsi="Arial" w:cs="Arial"/>
          <w:sz w:val="24"/>
          <w:szCs w:val="24"/>
          <w:lang w:val="es-AR"/>
        </w:rPr>
        <w:t xml:space="preserve"> </w:t>
      </w:r>
      <w:r w:rsidR="00532D42" w:rsidRPr="00354E50">
        <w:rPr>
          <w:rFonts w:ascii="Arial" w:hAnsi="Arial" w:cs="Arial"/>
          <w:sz w:val="24"/>
          <w:szCs w:val="24"/>
          <w:lang w:val="es-AR"/>
        </w:rPr>
        <w:t xml:space="preserve">hacerlo en </w:t>
      </w:r>
      <w:r w:rsidR="002167ED" w:rsidRPr="00354E50">
        <w:rPr>
          <w:rFonts w:ascii="Arial" w:hAnsi="Arial" w:cs="Arial"/>
          <w:sz w:val="24"/>
          <w:szCs w:val="24"/>
          <w:lang w:val="es-AR"/>
        </w:rPr>
        <w:t>el mismo departamento al que pertenecen</w:t>
      </w:r>
      <w:r w:rsidR="00E333CE" w:rsidRPr="00354E50">
        <w:rPr>
          <w:rFonts w:ascii="Arial" w:hAnsi="Arial" w:cs="Arial"/>
          <w:sz w:val="24"/>
          <w:szCs w:val="24"/>
          <w:lang w:val="es-AR"/>
        </w:rPr>
        <w:t>, en los términos establecidos</w:t>
      </w:r>
      <w:r w:rsidR="001C409F" w:rsidRPr="00354E50">
        <w:rPr>
          <w:rFonts w:ascii="Arial" w:hAnsi="Arial" w:cs="Arial"/>
          <w:sz w:val="24"/>
          <w:szCs w:val="24"/>
          <w:lang w:val="es-AR"/>
        </w:rPr>
        <w:t xml:space="preserve"> en los numerales anteriores.</w:t>
      </w:r>
    </w:p>
    <w:p w14:paraId="674F4243" w14:textId="1DFA60F2" w:rsidR="00E333CE" w:rsidRPr="00354E50" w:rsidRDefault="00E333CE" w:rsidP="00D452B6">
      <w:pPr>
        <w:numPr>
          <w:ilvl w:val="0"/>
          <w:numId w:val="5"/>
        </w:numPr>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Los profesionales que</w:t>
      </w:r>
      <w:r w:rsidR="003C181A" w:rsidRPr="00354E50">
        <w:rPr>
          <w:rFonts w:ascii="Arial" w:hAnsi="Arial" w:cs="Arial"/>
          <w:sz w:val="24"/>
          <w:szCs w:val="24"/>
          <w:lang w:val="es-AR"/>
        </w:rPr>
        <w:t xml:space="preserve"> no son D</w:t>
      </w:r>
      <w:r w:rsidRPr="00354E50">
        <w:rPr>
          <w:rFonts w:ascii="Arial" w:hAnsi="Arial" w:cs="Arial"/>
          <w:sz w:val="24"/>
          <w:szCs w:val="24"/>
          <w:lang w:val="es-AR"/>
        </w:rPr>
        <w:t>ocentes titulares podrán postular a materias semestrales</w:t>
      </w:r>
      <w:r w:rsidR="00532D42" w:rsidRPr="00354E50">
        <w:rPr>
          <w:rFonts w:ascii="Arial" w:hAnsi="Arial" w:cs="Arial"/>
          <w:sz w:val="24"/>
          <w:szCs w:val="24"/>
          <w:lang w:val="es-AR"/>
        </w:rPr>
        <w:t xml:space="preserve"> de</w:t>
      </w:r>
      <w:r w:rsidRPr="00354E50">
        <w:rPr>
          <w:rFonts w:ascii="Arial" w:hAnsi="Arial" w:cs="Arial"/>
          <w:sz w:val="24"/>
          <w:szCs w:val="24"/>
          <w:lang w:val="es-AR"/>
        </w:rPr>
        <w:t xml:space="preserve"> dos departamentos distintos</w:t>
      </w:r>
      <w:r w:rsidR="00786997" w:rsidRPr="00354E50">
        <w:rPr>
          <w:rFonts w:ascii="Arial" w:hAnsi="Arial" w:cs="Arial"/>
          <w:sz w:val="24"/>
          <w:szCs w:val="24"/>
          <w:lang w:val="es-AR"/>
        </w:rPr>
        <w:t xml:space="preserve"> pertenecientes a una misma F</w:t>
      </w:r>
      <w:r w:rsidR="004A1B66" w:rsidRPr="00354E50">
        <w:rPr>
          <w:rFonts w:ascii="Arial" w:hAnsi="Arial" w:cs="Arial"/>
          <w:sz w:val="24"/>
          <w:szCs w:val="24"/>
          <w:lang w:val="es-AR"/>
        </w:rPr>
        <w:t>acultad,</w:t>
      </w:r>
      <w:r w:rsidRPr="00354E50">
        <w:rPr>
          <w:rFonts w:ascii="Arial" w:hAnsi="Arial" w:cs="Arial"/>
          <w:sz w:val="24"/>
          <w:szCs w:val="24"/>
          <w:lang w:val="es-AR"/>
        </w:rPr>
        <w:t xml:space="preserve"> siempre que le permita el perfil profesional establecido en la presente convocatoria, y sólo en los casos en que las materias a las que postula pertenezcan a períodos distintos (período impar y </w:t>
      </w:r>
      <w:r w:rsidR="00D452B6" w:rsidRPr="00354E50">
        <w:rPr>
          <w:rFonts w:ascii="Arial" w:hAnsi="Arial" w:cs="Arial"/>
          <w:sz w:val="24"/>
          <w:szCs w:val="24"/>
          <w:lang w:val="es-AR"/>
        </w:rPr>
        <w:t>período par), de manera que el D</w:t>
      </w:r>
      <w:r w:rsidRPr="00354E50">
        <w:rPr>
          <w:rFonts w:ascii="Arial" w:hAnsi="Arial" w:cs="Arial"/>
          <w:sz w:val="24"/>
          <w:szCs w:val="24"/>
          <w:lang w:val="es-AR"/>
        </w:rPr>
        <w:t>ocente no se postule a materias de distintos departamentos que se impartan en un mismo período.</w:t>
      </w:r>
    </w:p>
    <w:p w14:paraId="3A1AEAD2" w14:textId="2F6B2B51" w:rsidR="000B30F0" w:rsidRDefault="00BC719F" w:rsidP="00880E9C">
      <w:pPr>
        <w:pStyle w:val="Prrafodelista"/>
        <w:numPr>
          <w:ilvl w:val="0"/>
          <w:numId w:val="5"/>
        </w:numPr>
        <w:jc w:val="both"/>
        <w:rPr>
          <w:rFonts w:ascii="Arial" w:hAnsi="Arial" w:cs="Arial"/>
          <w:color w:val="000000" w:themeColor="text1"/>
          <w:sz w:val="24"/>
          <w:szCs w:val="24"/>
          <w:lang w:val="es-AR"/>
        </w:rPr>
      </w:pPr>
      <w:r w:rsidRPr="00354E50">
        <w:rPr>
          <w:rFonts w:ascii="Arial" w:hAnsi="Arial" w:cs="Arial"/>
          <w:color w:val="000000" w:themeColor="text1"/>
          <w:sz w:val="24"/>
          <w:szCs w:val="24"/>
          <w:lang w:val="es-AR"/>
        </w:rPr>
        <w:t xml:space="preserve">No podrán postular aquellos profesionales que hayan sido indemnizados en la Universidad </w:t>
      </w:r>
      <w:r w:rsidR="001E4893">
        <w:rPr>
          <w:rFonts w:ascii="Arial" w:hAnsi="Arial" w:cs="Arial"/>
          <w:color w:val="000000" w:themeColor="text1"/>
          <w:sz w:val="24"/>
          <w:szCs w:val="24"/>
          <w:lang w:val="es-AR"/>
        </w:rPr>
        <w:t>en fechas anteriores a</w:t>
      </w:r>
      <w:r w:rsidRPr="00354E50">
        <w:rPr>
          <w:rFonts w:ascii="Arial" w:hAnsi="Arial" w:cs="Arial"/>
          <w:color w:val="000000" w:themeColor="text1"/>
          <w:sz w:val="24"/>
          <w:szCs w:val="24"/>
          <w:lang w:val="es-AR"/>
        </w:rPr>
        <w:t xml:space="preserve"> la emisión de la Resolución Rectoral Nº 01/2010</w:t>
      </w:r>
      <w:r w:rsidR="001E4893">
        <w:rPr>
          <w:rFonts w:ascii="Arial" w:hAnsi="Arial" w:cs="Arial"/>
          <w:color w:val="000000" w:themeColor="text1"/>
          <w:sz w:val="24"/>
          <w:szCs w:val="24"/>
          <w:lang w:val="es-AR"/>
        </w:rPr>
        <w:t xml:space="preserve"> quedando ratificado</w:t>
      </w:r>
      <w:r w:rsidRPr="00354E50">
        <w:rPr>
          <w:rFonts w:ascii="Arial" w:hAnsi="Arial" w:cs="Arial"/>
          <w:color w:val="000000" w:themeColor="text1"/>
          <w:sz w:val="24"/>
          <w:szCs w:val="24"/>
          <w:lang w:val="es-AR"/>
        </w:rPr>
        <w:t xml:space="preserve"> la R.H</w:t>
      </w:r>
      <w:r w:rsidR="000B30F0" w:rsidRPr="00354E50">
        <w:rPr>
          <w:rFonts w:ascii="Arial" w:hAnsi="Arial" w:cs="Arial"/>
          <w:color w:val="000000" w:themeColor="text1"/>
          <w:sz w:val="24"/>
          <w:szCs w:val="24"/>
          <w:lang w:val="es-AR"/>
        </w:rPr>
        <w:t>.</w:t>
      </w:r>
      <w:r w:rsidRPr="00354E50">
        <w:rPr>
          <w:rFonts w:ascii="Arial" w:hAnsi="Arial" w:cs="Arial"/>
          <w:color w:val="000000" w:themeColor="text1"/>
          <w:sz w:val="24"/>
          <w:szCs w:val="24"/>
          <w:lang w:val="es-AR"/>
        </w:rPr>
        <w:t>C</w:t>
      </w:r>
      <w:r w:rsidR="000B30F0" w:rsidRPr="00354E50">
        <w:rPr>
          <w:rFonts w:ascii="Arial" w:hAnsi="Arial" w:cs="Arial"/>
          <w:color w:val="000000" w:themeColor="text1"/>
          <w:sz w:val="24"/>
          <w:szCs w:val="24"/>
          <w:lang w:val="es-AR"/>
        </w:rPr>
        <w:t>.</w:t>
      </w:r>
      <w:r w:rsidRPr="00354E50">
        <w:rPr>
          <w:rFonts w:ascii="Arial" w:hAnsi="Arial" w:cs="Arial"/>
          <w:color w:val="000000" w:themeColor="text1"/>
          <w:sz w:val="24"/>
          <w:szCs w:val="24"/>
          <w:lang w:val="es-AR"/>
        </w:rPr>
        <w:t>U</w:t>
      </w:r>
      <w:r w:rsidR="000B30F0" w:rsidRPr="00354E50">
        <w:rPr>
          <w:rFonts w:ascii="Arial" w:hAnsi="Arial" w:cs="Arial"/>
          <w:color w:val="000000" w:themeColor="text1"/>
          <w:sz w:val="24"/>
          <w:szCs w:val="24"/>
          <w:lang w:val="es-AR"/>
        </w:rPr>
        <w:t>.</w:t>
      </w:r>
      <w:r w:rsidRPr="00354E50">
        <w:rPr>
          <w:rFonts w:ascii="Arial" w:hAnsi="Arial" w:cs="Arial"/>
          <w:color w:val="000000" w:themeColor="text1"/>
          <w:sz w:val="24"/>
          <w:szCs w:val="24"/>
          <w:lang w:val="es-AR"/>
        </w:rPr>
        <w:t xml:space="preserve"> N° 043/93</w:t>
      </w:r>
      <w:r w:rsidR="00880E9C" w:rsidRPr="00354E50">
        <w:rPr>
          <w:rFonts w:ascii="Arial" w:hAnsi="Arial" w:cs="Arial"/>
          <w:color w:val="000000" w:themeColor="text1"/>
          <w:sz w:val="24"/>
          <w:szCs w:val="24"/>
          <w:lang w:val="es-AR"/>
        </w:rPr>
        <w:t xml:space="preserve">; por cuanto la nueva </w:t>
      </w:r>
      <w:r w:rsidRPr="00354E50">
        <w:rPr>
          <w:rFonts w:ascii="Arial" w:hAnsi="Arial" w:cs="Arial"/>
          <w:color w:val="000000" w:themeColor="text1"/>
          <w:sz w:val="24"/>
          <w:szCs w:val="24"/>
          <w:lang w:val="es-AR"/>
        </w:rPr>
        <w:t xml:space="preserve">disposición Universitaria no afecta en absoluto sus alcances. </w:t>
      </w:r>
    </w:p>
    <w:p w14:paraId="3172BFBA" w14:textId="77777777" w:rsidR="006119FA" w:rsidRDefault="006119FA" w:rsidP="006119FA">
      <w:pPr>
        <w:jc w:val="both"/>
        <w:rPr>
          <w:rFonts w:ascii="Arial" w:hAnsi="Arial" w:cs="Arial"/>
          <w:color w:val="000000" w:themeColor="text1"/>
          <w:sz w:val="24"/>
          <w:szCs w:val="24"/>
          <w:lang w:val="es-AR"/>
        </w:rPr>
      </w:pPr>
    </w:p>
    <w:p w14:paraId="10CD4233" w14:textId="77777777" w:rsidR="006119FA" w:rsidRDefault="006119FA" w:rsidP="006119FA">
      <w:pPr>
        <w:jc w:val="both"/>
        <w:rPr>
          <w:rFonts w:ascii="Arial" w:hAnsi="Arial" w:cs="Arial"/>
          <w:color w:val="000000" w:themeColor="text1"/>
          <w:sz w:val="24"/>
          <w:szCs w:val="24"/>
          <w:lang w:val="es-AR"/>
        </w:rPr>
      </w:pPr>
    </w:p>
    <w:p w14:paraId="1CF21C9C" w14:textId="77777777" w:rsidR="006119FA" w:rsidRDefault="006119FA" w:rsidP="006119FA">
      <w:pPr>
        <w:jc w:val="both"/>
        <w:rPr>
          <w:rFonts w:ascii="Arial" w:hAnsi="Arial" w:cs="Arial"/>
          <w:color w:val="000000" w:themeColor="text1"/>
          <w:sz w:val="24"/>
          <w:szCs w:val="24"/>
          <w:lang w:val="es-AR"/>
        </w:rPr>
      </w:pPr>
    </w:p>
    <w:p w14:paraId="7A4B06A6" w14:textId="77777777" w:rsidR="006119FA" w:rsidRDefault="006119FA" w:rsidP="006119FA">
      <w:pPr>
        <w:jc w:val="both"/>
        <w:rPr>
          <w:rFonts w:ascii="Arial" w:hAnsi="Arial" w:cs="Arial"/>
          <w:color w:val="000000" w:themeColor="text1"/>
          <w:sz w:val="24"/>
          <w:szCs w:val="24"/>
          <w:lang w:val="es-AR"/>
        </w:rPr>
      </w:pPr>
    </w:p>
    <w:p w14:paraId="2D715FCB" w14:textId="77777777" w:rsidR="006119FA" w:rsidRPr="006119FA" w:rsidRDefault="006119FA" w:rsidP="006119FA">
      <w:pPr>
        <w:jc w:val="both"/>
        <w:rPr>
          <w:rFonts w:ascii="Arial" w:hAnsi="Arial" w:cs="Arial"/>
          <w:color w:val="000000" w:themeColor="text1"/>
          <w:sz w:val="24"/>
          <w:szCs w:val="24"/>
          <w:lang w:val="es-AR"/>
        </w:rPr>
      </w:pPr>
    </w:p>
    <w:p w14:paraId="68D1221C" w14:textId="77777777" w:rsidR="00880E9C" w:rsidRPr="00354E50" w:rsidRDefault="00880E9C" w:rsidP="00880E9C">
      <w:pPr>
        <w:pStyle w:val="Prrafodelista"/>
        <w:ind w:left="360"/>
        <w:jc w:val="both"/>
        <w:rPr>
          <w:rFonts w:ascii="Arial" w:hAnsi="Arial" w:cs="Arial"/>
          <w:color w:val="000000" w:themeColor="text1"/>
          <w:sz w:val="24"/>
          <w:szCs w:val="24"/>
          <w:lang w:val="es-AR"/>
        </w:rPr>
      </w:pPr>
    </w:p>
    <w:p w14:paraId="4A52CD81" w14:textId="46F57C9D" w:rsidR="00E333CE" w:rsidRPr="00354E50" w:rsidRDefault="00E333CE" w:rsidP="00681D92">
      <w:pPr>
        <w:pStyle w:val="Prrafodelista"/>
        <w:numPr>
          <w:ilvl w:val="0"/>
          <w:numId w:val="10"/>
        </w:numPr>
        <w:rPr>
          <w:rFonts w:ascii="Arial" w:hAnsi="Arial" w:cs="Arial"/>
          <w:sz w:val="24"/>
          <w:szCs w:val="24"/>
          <w:lang w:val="es-AR"/>
        </w:rPr>
      </w:pPr>
      <w:r w:rsidRPr="00354E50">
        <w:rPr>
          <w:rFonts w:ascii="Arial" w:hAnsi="Arial" w:cs="Arial"/>
          <w:b/>
          <w:sz w:val="24"/>
          <w:szCs w:val="24"/>
          <w:lang w:val="es-AR"/>
        </w:rPr>
        <w:t>DE LA ADJUDICACIÓN</w:t>
      </w:r>
    </w:p>
    <w:p w14:paraId="3BC27EE6" w14:textId="448B5CEA" w:rsidR="0030743C" w:rsidRPr="00354E50" w:rsidRDefault="00E333CE" w:rsidP="009A0D0A">
      <w:pPr>
        <w:pStyle w:val="Textoindependiente"/>
        <w:spacing w:after="0"/>
        <w:jc w:val="both"/>
        <w:rPr>
          <w:rFonts w:ascii="Arial" w:hAnsi="Arial" w:cs="Arial"/>
          <w:sz w:val="24"/>
          <w:szCs w:val="24"/>
          <w:lang w:val="es-AR"/>
        </w:rPr>
      </w:pPr>
      <w:r w:rsidRPr="00354E50">
        <w:rPr>
          <w:rFonts w:ascii="Arial" w:hAnsi="Arial" w:cs="Arial"/>
          <w:sz w:val="24"/>
          <w:szCs w:val="24"/>
          <w:lang w:val="es-AR"/>
        </w:rPr>
        <w:t>En la adjudicación los postulantes deberán tomar en cuenta las siguientes restricciones:</w:t>
      </w:r>
    </w:p>
    <w:p w14:paraId="044443EE" w14:textId="6B238BED" w:rsidR="00995F2F" w:rsidRPr="009A0D0A" w:rsidRDefault="00995F2F" w:rsidP="009A0D0A">
      <w:pPr>
        <w:numPr>
          <w:ilvl w:val="0"/>
          <w:numId w:val="6"/>
        </w:numPr>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La adjudicación de materias se realizará en todos los casos en estricto orden de prelación, considerando los resultados obtenidos en</w:t>
      </w:r>
      <w:r w:rsidR="00C5496A" w:rsidRPr="00354E50">
        <w:rPr>
          <w:rFonts w:ascii="Arial" w:hAnsi="Arial" w:cs="Arial"/>
          <w:sz w:val="24"/>
          <w:szCs w:val="24"/>
          <w:lang w:val="es-AR"/>
        </w:rPr>
        <w:t xml:space="preserve"> la</w:t>
      </w:r>
      <w:r w:rsidRPr="00354E50">
        <w:rPr>
          <w:rFonts w:ascii="Arial" w:hAnsi="Arial" w:cs="Arial"/>
          <w:sz w:val="24"/>
          <w:szCs w:val="24"/>
          <w:lang w:val="es-AR"/>
        </w:rPr>
        <w:t xml:space="preserve"> calificación de méritos del sobre B presentado por la comisión correspon</w:t>
      </w:r>
      <w:r w:rsidR="00F058C8" w:rsidRPr="00354E50">
        <w:rPr>
          <w:rFonts w:ascii="Arial" w:hAnsi="Arial" w:cs="Arial"/>
          <w:sz w:val="24"/>
          <w:szCs w:val="24"/>
          <w:lang w:val="es-AR"/>
        </w:rPr>
        <w:t>diente, o en su defecto por la C</w:t>
      </w:r>
      <w:r w:rsidR="00786997" w:rsidRPr="00354E50">
        <w:rPr>
          <w:rFonts w:ascii="Arial" w:hAnsi="Arial" w:cs="Arial"/>
          <w:sz w:val="24"/>
          <w:szCs w:val="24"/>
          <w:lang w:val="es-AR"/>
        </w:rPr>
        <w:t>omisión</w:t>
      </w:r>
      <w:r w:rsidRPr="00354E50">
        <w:rPr>
          <w:rFonts w:ascii="Arial" w:hAnsi="Arial" w:cs="Arial"/>
          <w:sz w:val="24"/>
          <w:szCs w:val="24"/>
          <w:lang w:val="es-AR"/>
        </w:rPr>
        <w:t xml:space="preserve"> </w:t>
      </w:r>
      <w:r w:rsidR="00F058C8" w:rsidRPr="00354E50">
        <w:rPr>
          <w:rFonts w:ascii="Arial" w:hAnsi="Arial" w:cs="Arial"/>
          <w:sz w:val="24"/>
          <w:szCs w:val="24"/>
          <w:lang w:val="es-AR"/>
        </w:rPr>
        <w:t>I</w:t>
      </w:r>
      <w:r w:rsidR="00786997" w:rsidRPr="00354E50">
        <w:rPr>
          <w:rFonts w:ascii="Arial" w:hAnsi="Arial" w:cs="Arial"/>
          <w:sz w:val="24"/>
          <w:szCs w:val="24"/>
          <w:lang w:val="es-AR"/>
        </w:rPr>
        <w:t>nstitucional de A</w:t>
      </w:r>
      <w:r w:rsidR="002B64E3" w:rsidRPr="00354E50">
        <w:rPr>
          <w:rFonts w:ascii="Arial" w:hAnsi="Arial" w:cs="Arial"/>
          <w:sz w:val="24"/>
          <w:szCs w:val="24"/>
          <w:lang w:val="es-AR"/>
        </w:rPr>
        <w:t>pelaciones.</w:t>
      </w:r>
    </w:p>
    <w:p w14:paraId="4AC3F1BA" w14:textId="40BB7560" w:rsidR="00BC097E" w:rsidRPr="006119FA" w:rsidRDefault="00E333CE" w:rsidP="00BC097E">
      <w:pPr>
        <w:pStyle w:val="Textoindependiente"/>
        <w:numPr>
          <w:ilvl w:val="0"/>
          <w:numId w:val="6"/>
        </w:numPr>
        <w:suppressAutoHyphens/>
        <w:spacing w:after="0" w:line="240" w:lineRule="auto"/>
        <w:jc w:val="both"/>
        <w:rPr>
          <w:rFonts w:ascii="Arial" w:hAnsi="Arial" w:cs="Arial"/>
          <w:b/>
          <w:sz w:val="24"/>
          <w:szCs w:val="24"/>
          <w:lang w:val="es-AR"/>
        </w:rPr>
      </w:pPr>
      <w:r w:rsidRPr="00354E50">
        <w:rPr>
          <w:rFonts w:ascii="Arial" w:hAnsi="Arial" w:cs="Arial"/>
          <w:sz w:val="24"/>
          <w:szCs w:val="24"/>
          <w:lang w:val="es-AR"/>
        </w:rPr>
        <w:t>Los profesionales se podrán adj</w:t>
      </w:r>
      <w:r w:rsidR="00033C4A" w:rsidRPr="00354E50">
        <w:rPr>
          <w:rFonts w:ascii="Arial" w:hAnsi="Arial" w:cs="Arial"/>
          <w:sz w:val="24"/>
          <w:szCs w:val="24"/>
          <w:lang w:val="es-AR"/>
        </w:rPr>
        <w:t xml:space="preserve">udicar como máximo </w:t>
      </w:r>
      <w:r w:rsidR="00033C4A" w:rsidRPr="0000136C">
        <w:rPr>
          <w:rFonts w:ascii="Arial" w:hAnsi="Arial" w:cs="Arial"/>
          <w:sz w:val="24"/>
          <w:szCs w:val="24"/>
          <w:u w:val="single"/>
          <w:lang w:val="es-AR"/>
        </w:rPr>
        <w:t xml:space="preserve">la carga horaria </w:t>
      </w:r>
      <w:r w:rsidRPr="0000136C">
        <w:rPr>
          <w:rFonts w:ascii="Arial" w:hAnsi="Arial" w:cs="Arial"/>
          <w:sz w:val="24"/>
          <w:szCs w:val="24"/>
          <w:u w:val="single"/>
          <w:lang w:val="es-AR"/>
        </w:rPr>
        <w:t xml:space="preserve">correspondiente a la dedicación a la que postularon </w:t>
      </w:r>
      <w:r w:rsidR="004A1B66" w:rsidRPr="0000136C">
        <w:rPr>
          <w:rFonts w:ascii="Arial" w:hAnsi="Arial" w:cs="Arial"/>
          <w:sz w:val="24"/>
          <w:szCs w:val="24"/>
          <w:u w:val="single"/>
          <w:lang w:val="es-AR"/>
        </w:rPr>
        <w:t xml:space="preserve">en </w:t>
      </w:r>
      <w:r w:rsidR="009D5B23" w:rsidRPr="0000136C">
        <w:rPr>
          <w:rFonts w:ascii="Arial" w:hAnsi="Arial" w:cs="Arial"/>
          <w:sz w:val="24"/>
          <w:szCs w:val="24"/>
          <w:u w:val="single"/>
          <w:lang w:val="es-AR"/>
        </w:rPr>
        <w:t xml:space="preserve">un </w:t>
      </w:r>
      <w:r w:rsidR="004A1B66" w:rsidRPr="0000136C">
        <w:rPr>
          <w:rFonts w:ascii="Arial" w:hAnsi="Arial" w:cs="Arial"/>
          <w:sz w:val="24"/>
          <w:szCs w:val="24"/>
          <w:u w:val="single"/>
          <w:lang w:val="es-AR"/>
        </w:rPr>
        <w:t>único Departamento</w:t>
      </w:r>
      <w:r w:rsidR="004A1B66" w:rsidRPr="00354E50">
        <w:rPr>
          <w:rFonts w:ascii="Arial" w:hAnsi="Arial" w:cs="Arial"/>
          <w:sz w:val="24"/>
          <w:szCs w:val="24"/>
          <w:lang w:val="es-AR"/>
        </w:rPr>
        <w:t xml:space="preserve"> </w:t>
      </w:r>
      <w:r w:rsidR="004A1B66" w:rsidRPr="0000136C">
        <w:rPr>
          <w:rFonts w:ascii="Arial" w:hAnsi="Arial" w:cs="Arial"/>
          <w:sz w:val="24"/>
          <w:szCs w:val="24"/>
          <w:u w:val="single"/>
          <w:lang w:val="es-AR"/>
        </w:rPr>
        <w:t>en un mismo periodo</w:t>
      </w:r>
      <w:r w:rsidR="004A1B66" w:rsidRPr="00354E50">
        <w:rPr>
          <w:rFonts w:ascii="Arial" w:hAnsi="Arial" w:cs="Arial"/>
          <w:sz w:val="24"/>
          <w:szCs w:val="24"/>
          <w:lang w:val="es-AR"/>
        </w:rPr>
        <w:t xml:space="preserve">, </w:t>
      </w:r>
      <w:r w:rsidRPr="00354E50">
        <w:rPr>
          <w:rFonts w:ascii="Arial" w:hAnsi="Arial" w:cs="Arial"/>
          <w:sz w:val="24"/>
          <w:szCs w:val="24"/>
          <w:lang w:val="es-AR"/>
        </w:rPr>
        <w:t>siempre que la misma no genere incompatibilidad:</w:t>
      </w:r>
    </w:p>
    <w:p w14:paraId="6604C855" w14:textId="77777777" w:rsidR="00E333CE" w:rsidRPr="00354E50" w:rsidRDefault="00E333CE" w:rsidP="0030743C">
      <w:pPr>
        <w:pStyle w:val="Textoindependiente"/>
        <w:spacing w:after="0"/>
        <w:ind w:left="360"/>
        <w:jc w:val="both"/>
        <w:rPr>
          <w:rFonts w:ascii="Arial" w:hAnsi="Arial" w:cs="Arial"/>
          <w:b/>
          <w:sz w:val="24"/>
          <w:szCs w:val="24"/>
          <w:lang w:val="es-AR"/>
        </w:rPr>
      </w:pPr>
    </w:p>
    <w:p w14:paraId="3EB1529B" w14:textId="6A79FFEB" w:rsidR="009A0D0A" w:rsidRPr="00BC097E" w:rsidRDefault="00D92AE5" w:rsidP="00BC097E">
      <w:pPr>
        <w:numPr>
          <w:ilvl w:val="0"/>
          <w:numId w:val="9"/>
        </w:numPr>
        <w:tabs>
          <w:tab w:val="left" w:pos="-2700"/>
          <w:tab w:val="left" w:pos="-2160"/>
        </w:tabs>
        <w:suppressAutoHyphens/>
        <w:spacing w:after="0" w:line="240" w:lineRule="auto"/>
        <w:jc w:val="both"/>
        <w:rPr>
          <w:rFonts w:ascii="Arial" w:hAnsi="Arial" w:cs="Arial"/>
          <w:b/>
          <w:sz w:val="24"/>
          <w:szCs w:val="24"/>
          <w:lang w:val="es-AR"/>
        </w:rPr>
      </w:pPr>
      <w:r w:rsidRPr="00354E50">
        <w:rPr>
          <w:rFonts w:ascii="Arial" w:hAnsi="Arial" w:cs="Arial"/>
          <w:b/>
          <w:sz w:val="24"/>
          <w:szCs w:val="24"/>
          <w:lang w:val="es-AR"/>
        </w:rPr>
        <w:t>Tiempo Completo</w:t>
      </w:r>
      <w:r w:rsidRPr="00354E50">
        <w:rPr>
          <w:rFonts w:ascii="Arial" w:hAnsi="Arial" w:cs="Arial"/>
          <w:sz w:val="24"/>
          <w:szCs w:val="24"/>
          <w:lang w:val="es-AR"/>
        </w:rPr>
        <w:t>: un máximo de cuatro materias semestrales o cuatro anuales por año (o una combinación de materias semestrales y anuales establecida en el punto 3 de la POSTULACION A MATERIAS) cuya ca</w:t>
      </w:r>
      <w:r w:rsidR="0088520D" w:rsidRPr="00354E50">
        <w:rPr>
          <w:rFonts w:ascii="Arial" w:hAnsi="Arial" w:cs="Arial"/>
          <w:sz w:val="24"/>
          <w:szCs w:val="24"/>
          <w:lang w:val="es-AR"/>
        </w:rPr>
        <w:t>rga horaria no supere</w:t>
      </w:r>
      <w:r w:rsidR="00F77A56" w:rsidRPr="00354E50">
        <w:rPr>
          <w:rFonts w:ascii="Arial" w:hAnsi="Arial" w:cs="Arial"/>
          <w:sz w:val="24"/>
          <w:szCs w:val="24"/>
          <w:lang w:val="es-AR"/>
        </w:rPr>
        <w:t xml:space="preserve"> las</w:t>
      </w:r>
      <w:r w:rsidR="00FC770B" w:rsidRPr="00354E50">
        <w:rPr>
          <w:rFonts w:ascii="Arial" w:hAnsi="Arial" w:cs="Arial"/>
          <w:sz w:val="24"/>
          <w:szCs w:val="24"/>
          <w:lang w:val="es-AR"/>
        </w:rPr>
        <w:t xml:space="preserve"> 18 hrs/sem, salvo la excepción que al sumar las </w:t>
      </w:r>
    </w:p>
    <w:p w14:paraId="423BC66E" w14:textId="6FDCF509" w:rsidR="00FC770B" w:rsidRDefault="00FC770B" w:rsidP="009A0D0A">
      <w:pPr>
        <w:tabs>
          <w:tab w:val="left" w:pos="-2700"/>
          <w:tab w:val="left" w:pos="-2160"/>
        </w:tabs>
        <w:suppressAutoHyphens/>
        <w:spacing w:after="0" w:line="240" w:lineRule="auto"/>
        <w:ind w:left="720"/>
        <w:jc w:val="both"/>
        <w:rPr>
          <w:rFonts w:ascii="Arial" w:hAnsi="Arial" w:cs="Arial"/>
          <w:b/>
          <w:sz w:val="24"/>
          <w:szCs w:val="24"/>
          <w:lang w:val="es-AR"/>
        </w:rPr>
      </w:pPr>
      <w:proofErr w:type="gramStart"/>
      <w:r w:rsidRPr="009A0D0A">
        <w:rPr>
          <w:rFonts w:ascii="Arial" w:hAnsi="Arial" w:cs="Arial"/>
          <w:sz w:val="24"/>
          <w:szCs w:val="24"/>
          <w:lang w:val="es-AR"/>
        </w:rPr>
        <w:t>cargas</w:t>
      </w:r>
      <w:proofErr w:type="gramEnd"/>
      <w:r w:rsidRPr="009A0D0A">
        <w:rPr>
          <w:rFonts w:ascii="Arial" w:hAnsi="Arial" w:cs="Arial"/>
          <w:sz w:val="24"/>
          <w:szCs w:val="24"/>
          <w:lang w:val="es-AR"/>
        </w:rPr>
        <w:t xml:space="preserve"> horarias de las asignaturas adjudicadas no se llegara al tiempo completo si se quita una de ellas (la de menor carga horaria). Se establece que, para los Docentes interinos existe el reconocimiento de tiempo completo </w:t>
      </w:r>
      <w:r w:rsidR="00D92AE5" w:rsidRPr="009A0D0A">
        <w:rPr>
          <w:rFonts w:ascii="Arial" w:hAnsi="Arial" w:cs="Arial"/>
          <w:sz w:val="24"/>
          <w:szCs w:val="24"/>
          <w:lang w:val="es-AR"/>
        </w:rPr>
        <w:t>si con tres o cuatro asignaturas alcanza una carga horaria entre 15 a 18 horas semana</w:t>
      </w:r>
      <w:r w:rsidRPr="009A0D0A">
        <w:rPr>
          <w:rFonts w:ascii="Arial" w:hAnsi="Arial" w:cs="Arial"/>
          <w:sz w:val="24"/>
          <w:szCs w:val="24"/>
          <w:lang w:val="es-AR"/>
        </w:rPr>
        <w:t>.</w:t>
      </w:r>
      <w:r w:rsidRPr="009A0D0A">
        <w:rPr>
          <w:rFonts w:ascii="Arial" w:hAnsi="Arial" w:cs="Arial"/>
          <w:b/>
          <w:sz w:val="24"/>
          <w:szCs w:val="24"/>
          <w:lang w:val="es-AR"/>
        </w:rPr>
        <w:t xml:space="preserve"> En caso de haberse presentado a más de dos grupos paralelos de una misma materia, solo podrá adjudicarse dos grupos, en concordancia a lo dispuesto en los Lineamientos para la Asignación Académica a</w:t>
      </w:r>
      <w:r w:rsidR="00FF5931" w:rsidRPr="009A0D0A">
        <w:rPr>
          <w:rFonts w:ascii="Arial" w:hAnsi="Arial" w:cs="Arial"/>
          <w:b/>
          <w:sz w:val="24"/>
          <w:szCs w:val="24"/>
          <w:lang w:val="es-AR"/>
        </w:rPr>
        <w:t xml:space="preserve"> Docentes Titulares (R.R. N° 405/2021</w:t>
      </w:r>
      <w:r w:rsidR="00880E9C" w:rsidRPr="009A0D0A">
        <w:rPr>
          <w:rFonts w:ascii="Arial" w:hAnsi="Arial" w:cs="Arial"/>
          <w:b/>
          <w:sz w:val="24"/>
          <w:szCs w:val="24"/>
          <w:lang w:val="es-AR"/>
        </w:rPr>
        <w:t>).</w:t>
      </w:r>
    </w:p>
    <w:p w14:paraId="25E546E6" w14:textId="77777777" w:rsidR="00577CEB" w:rsidRPr="009A0D0A" w:rsidRDefault="00577CEB" w:rsidP="009A0D0A">
      <w:pPr>
        <w:tabs>
          <w:tab w:val="left" w:pos="-2700"/>
          <w:tab w:val="left" w:pos="-2160"/>
        </w:tabs>
        <w:suppressAutoHyphens/>
        <w:spacing w:after="0" w:line="240" w:lineRule="auto"/>
        <w:ind w:left="720"/>
        <w:jc w:val="both"/>
        <w:rPr>
          <w:rFonts w:ascii="Arial" w:hAnsi="Arial" w:cs="Arial"/>
          <w:b/>
          <w:sz w:val="24"/>
          <w:szCs w:val="24"/>
          <w:lang w:val="es-AR"/>
        </w:rPr>
      </w:pPr>
    </w:p>
    <w:p w14:paraId="67DD9954" w14:textId="2CF42626" w:rsidR="00577CEB" w:rsidRPr="00577CEB" w:rsidRDefault="00D92AE5" w:rsidP="00577CEB">
      <w:pPr>
        <w:pStyle w:val="Prrafodelista"/>
        <w:numPr>
          <w:ilvl w:val="0"/>
          <w:numId w:val="9"/>
        </w:numPr>
        <w:jc w:val="both"/>
        <w:rPr>
          <w:rFonts w:ascii="Arial" w:hAnsi="Arial" w:cs="Arial"/>
          <w:b/>
          <w:sz w:val="24"/>
          <w:szCs w:val="24"/>
          <w:lang w:val="es-AR"/>
        </w:rPr>
      </w:pPr>
      <w:r w:rsidRPr="00354E50">
        <w:rPr>
          <w:rFonts w:ascii="Arial" w:hAnsi="Arial" w:cs="Arial"/>
          <w:b/>
          <w:sz w:val="24"/>
          <w:szCs w:val="24"/>
          <w:lang w:val="es-AR"/>
        </w:rPr>
        <w:t>Medio Tiempo</w:t>
      </w:r>
      <w:r w:rsidRPr="00354E50">
        <w:rPr>
          <w:rFonts w:ascii="Arial" w:hAnsi="Arial" w:cs="Arial"/>
          <w:sz w:val="24"/>
          <w:szCs w:val="24"/>
          <w:lang w:val="es-AR"/>
        </w:rPr>
        <w:t>: un máximo de dos materias semestrales por semestre o dos anuales por año (o una combinación de materias semestrales y anuales establecida en el punto 3 de la POSTULACION A MATERIAS) cuya c</w:t>
      </w:r>
      <w:r w:rsidR="0088520D" w:rsidRPr="00354E50">
        <w:rPr>
          <w:rFonts w:ascii="Arial" w:hAnsi="Arial" w:cs="Arial"/>
          <w:sz w:val="24"/>
          <w:szCs w:val="24"/>
          <w:lang w:val="es-AR"/>
        </w:rPr>
        <w:t>arga horaria no supere</w:t>
      </w:r>
      <w:r w:rsidR="00FC770B" w:rsidRPr="00354E50">
        <w:rPr>
          <w:rFonts w:ascii="Arial" w:hAnsi="Arial" w:cs="Arial"/>
          <w:sz w:val="24"/>
          <w:szCs w:val="24"/>
          <w:lang w:val="es-AR"/>
        </w:rPr>
        <w:t xml:space="preserve"> las 9 hrs/sem</w:t>
      </w:r>
      <w:r w:rsidR="00034605" w:rsidRPr="00354E50">
        <w:rPr>
          <w:rFonts w:ascii="Arial" w:hAnsi="Arial" w:cs="Arial"/>
          <w:sz w:val="24"/>
          <w:szCs w:val="24"/>
          <w:lang w:val="es-AR"/>
        </w:rPr>
        <w:t xml:space="preserve">, salvo la excepción que </w:t>
      </w:r>
      <w:r w:rsidR="00D50062" w:rsidRPr="00354E50">
        <w:rPr>
          <w:rFonts w:ascii="Arial" w:hAnsi="Arial" w:cs="Arial"/>
          <w:sz w:val="24"/>
          <w:szCs w:val="24"/>
          <w:lang w:val="es-AR"/>
        </w:rPr>
        <w:t xml:space="preserve">al sumar las cargas horarias de las asignaturas adjudicadas no se llegara al medio tiempo si se quita una de ellas (la de menor carga horaria). Se establece que, para los docentes interinos, existe el reconocimiento de medio tiempo si con una o dos asignaturas alcanza una carga horaria entre </w:t>
      </w:r>
      <w:r w:rsidR="00D50062" w:rsidRPr="00354E50">
        <w:rPr>
          <w:rFonts w:ascii="Arial" w:hAnsi="Arial" w:cs="Arial"/>
          <w:sz w:val="24"/>
          <w:szCs w:val="24"/>
          <w:u w:val="single"/>
          <w:lang w:val="es-AR"/>
        </w:rPr>
        <w:t>7 a 9 hrs./sem</w:t>
      </w:r>
      <w:r w:rsidR="00A70153" w:rsidRPr="00354E50">
        <w:rPr>
          <w:rFonts w:ascii="Arial" w:hAnsi="Arial" w:cs="Arial"/>
          <w:sz w:val="24"/>
          <w:szCs w:val="24"/>
          <w:u w:val="single"/>
          <w:lang w:val="es-AR"/>
        </w:rPr>
        <w:t>.</w:t>
      </w:r>
      <w:r w:rsidR="00A70153" w:rsidRPr="00354E50">
        <w:rPr>
          <w:rFonts w:ascii="Arial" w:hAnsi="Arial" w:cs="Arial"/>
          <w:sz w:val="24"/>
          <w:szCs w:val="24"/>
        </w:rPr>
        <w:t xml:space="preserve"> </w:t>
      </w:r>
      <w:r w:rsidR="00A70153" w:rsidRPr="00354E50">
        <w:rPr>
          <w:rFonts w:ascii="Arial" w:hAnsi="Arial" w:cs="Arial"/>
          <w:b/>
          <w:sz w:val="24"/>
          <w:szCs w:val="24"/>
          <w:lang w:val="es-AR"/>
        </w:rPr>
        <w:t>En caso de haberse presentado a más de dos grupos paralelos de una misma materia, solo podrá adjudicarse dos grupos, en concordancia a lo dispuesto en los Lineamientos para la Asignación Académica a</w:t>
      </w:r>
      <w:r w:rsidR="00D947BC">
        <w:rPr>
          <w:rFonts w:ascii="Arial" w:hAnsi="Arial" w:cs="Arial"/>
          <w:b/>
          <w:sz w:val="24"/>
          <w:szCs w:val="24"/>
          <w:lang w:val="es-AR"/>
        </w:rPr>
        <w:t xml:space="preserve"> Docentes Titulares (R.R. N° 405/2021</w:t>
      </w:r>
      <w:r w:rsidR="00A70153" w:rsidRPr="00354E50">
        <w:rPr>
          <w:rFonts w:ascii="Arial" w:hAnsi="Arial" w:cs="Arial"/>
          <w:b/>
          <w:sz w:val="24"/>
          <w:szCs w:val="24"/>
          <w:lang w:val="es-AR"/>
        </w:rPr>
        <w:t>).</w:t>
      </w:r>
    </w:p>
    <w:p w14:paraId="02F2B5E9" w14:textId="653FFE5C" w:rsidR="00A70153" w:rsidRPr="009A0D0A" w:rsidRDefault="00D92AE5" w:rsidP="009A0D0A">
      <w:pPr>
        <w:pStyle w:val="Prrafodelista"/>
        <w:numPr>
          <w:ilvl w:val="0"/>
          <w:numId w:val="9"/>
        </w:numPr>
        <w:jc w:val="both"/>
        <w:rPr>
          <w:rFonts w:ascii="Arial" w:hAnsi="Arial" w:cs="Arial"/>
          <w:b/>
          <w:sz w:val="24"/>
          <w:szCs w:val="24"/>
          <w:lang w:val="es-AR"/>
        </w:rPr>
      </w:pPr>
      <w:r w:rsidRPr="00354E50">
        <w:rPr>
          <w:rFonts w:ascii="Arial" w:hAnsi="Arial" w:cs="Arial"/>
          <w:b/>
          <w:sz w:val="24"/>
          <w:szCs w:val="24"/>
          <w:lang w:val="es-AR"/>
        </w:rPr>
        <w:t>Dedicación Parcial</w:t>
      </w:r>
      <w:r w:rsidR="002B64E3" w:rsidRPr="00354E50">
        <w:rPr>
          <w:rFonts w:ascii="Arial" w:hAnsi="Arial" w:cs="Arial"/>
          <w:sz w:val="24"/>
          <w:szCs w:val="24"/>
          <w:lang w:val="es-AR"/>
        </w:rPr>
        <w:t>: Un máximo de una materia cuya</w:t>
      </w:r>
      <w:r w:rsidRPr="00354E50">
        <w:rPr>
          <w:rFonts w:ascii="Arial" w:hAnsi="Arial" w:cs="Arial"/>
          <w:sz w:val="24"/>
          <w:szCs w:val="24"/>
          <w:lang w:val="es-AR"/>
        </w:rPr>
        <w:t xml:space="preserve"> carga horaria</w:t>
      </w:r>
      <w:r w:rsidR="002B64E3" w:rsidRPr="00354E50">
        <w:rPr>
          <w:rFonts w:ascii="Arial" w:hAnsi="Arial" w:cs="Arial"/>
          <w:sz w:val="24"/>
          <w:szCs w:val="24"/>
          <w:lang w:val="es-AR"/>
        </w:rPr>
        <w:t xml:space="preserve"> no supere las</w:t>
      </w:r>
      <w:r w:rsidR="00100D1B" w:rsidRPr="00354E50">
        <w:rPr>
          <w:rFonts w:ascii="Arial" w:hAnsi="Arial" w:cs="Arial"/>
          <w:sz w:val="24"/>
          <w:szCs w:val="24"/>
          <w:lang w:val="es-AR"/>
        </w:rPr>
        <w:t xml:space="preserve"> 6 hrs/sem</w:t>
      </w:r>
      <w:r w:rsidRPr="00354E50">
        <w:rPr>
          <w:rFonts w:ascii="Arial" w:hAnsi="Arial" w:cs="Arial"/>
          <w:sz w:val="24"/>
          <w:szCs w:val="24"/>
          <w:lang w:val="es-AR"/>
        </w:rPr>
        <w:t xml:space="preserve"> por semestre o anual.</w:t>
      </w:r>
      <w:r w:rsidR="00A70153" w:rsidRPr="00354E50">
        <w:rPr>
          <w:rFonts w:ascii="Arial" w:hAnsi="Arial" w:cs="Arial"/>
          <w:sz w:val="24"/>
          <w:szCs w:val="24"/>
        </w:rPr>
        <w:t xml:space="preserve"> </w:t>
      </w:r>
    </w:p>
    <w:p w14:paraId="547B025F" w14:textId="521460D9" w:rsidR="00E333CE" w:rsidRPr="00354E50" w:rsidRDefault="00E333CE" w:rsidP="00A70153">
      <w:pPr>
        <w:pStyle w:val="Prrafodelista"/>
        <w:numPr>
          <w:ilvl w:val="0"/>
          <w:numId w:val="6"/>
        </w:numPr>
        <w:jc w:val="both"/>
        <w:rPr>
          <w:rFonts w:ascii="Arial" w:hAnsi="Arial" w:cs="Arial"/>
          <w:b/>
          <w:sz w:val="24"/>
          <w:szCs w:val="24"/>
          <w:lang w:val="es-AR"/>
        </w:rPr>
      </w:pPr>
      <w:r w:rsidRPr="00354E50">
        <w:rPr>
          <w:rFonts w:ascii="Arial" w:hAnsi="Arial" w:cs="Arial"/>
          <w:sz w:val="24"/>
          <w:szCs w:val="24"/>
          <w:lang w:val="es-AR"/>
        </w:rPr>
        <w:t>Los profesionales que ejerzan funciones a tiempo completo en la Universidad o en cualquier otra institución pública o privada, sólo podrán adjudicarse y ser de</w:t>
      </w:r>
      <w:r w:rsidR="00100D1B" w:rsidRPr="00354E50">
        <w:rPr>
          <w:rFonts w:ascii="Arial" w:hAnsi="Arial" w:cs="Arial"/>
          <w:sz w:val="24"/>
          <w:szCs w:val="24"/>
          <w:lang w:val="es-AR"/>
        </w:rPr>
        <w:t>signados en una materia a dedicación</w:t>
      </w:r>
      <w:r w:rsidRPr="00354E50">
        <w:rPr>
          <w:rFonts w:ascii="Arial" w:hAnsi="Arial" w:cs="Arial"/>
          <w:sz w:val="24"/>
          <w:szCs w:val="24"/>
          <w:lang w:val="es-AR"/>
        </w:rPr>
        <w:t xml:space="preserve"> parcial con máxima carga horaria de 6 h</w:t>
      </w:r>
      <w:r w:rsidR="00100D1B" w:rsidRPr="00354E50">
        <w:rPr>
          <w:rFonts w:ascii="Arial" w:hAnsi="Arial" w:cs="Arial"/>
          <w:sz w:val="24"/>
          <w:szCs w:val="24"/>
          <w:lang w:val="es-AR"/>
        </w:rPr>
        <w:t>rs</w:t>
      </w:r>
      <w:r w:rsidRPr="00354E50">
        <w:rPr>
          <w:rFonts w:ascii="Arial" w:hAnsi="Arial" w:cs="Arial"/>
          <w:sz w:val="24"/>
          <w:szCs w:val="24"/>
          <w:lang w:val="es-AR"/>
        </w:rPr>
        <w:t>/s</w:t>
      </w:r>
      <w:r w:rsidR="00100D1B" w:rsidRPr="00354E50">
        <w:rPr>
          <w:rFonts w:ascii="Arial" w:hAnsi="Arial" w:cs="Arial"/>
          <w:sz w:val="24"/>
          <w:szCs w:val="24"/>
          <w:lang w:val="es-AR"/>
        </w:rPr>
        <w:t>em</w:t>
      </w:r>
      <w:r w:rsidRPr="00354E50">
        <w:rPr>
          <w:rFonts w:ascii="Arial" w:hAnsi="Arial" w:cs="Arial"/>
          <w:sz w:val="24"/>
          <w:szCs w:val="24"/>
          <w:lang w:val="es-AR"/>
        </w:rPr>
        <w:t xml:space="preserve"> (RHCU</w:t>
      </w:r>
      <w:r w:rsidR="00D86B8D" w:rsidRPr="00354E50">
        <w:rPr>
          <w:rFonts w:ascii="Arial" w:hAnsi="Arial" w:cs="Arial"/>
          <w:sz w:val="24"/>
          <w:szCs w:val="24"/>
          <w:lang w:val="es-AR"/>
        </w:rPr>
        <w:t xml:space="preserve"> </w:t>
      </w:r>
      <w:r w:rsidRPr="00354E50">
        <w:rPr>
          <w:rFonts w:ascii="Arial" w:hAnsi="Arial" w:cs="Arial"/>
          <w:sz w:val="24"/>
          <w:szCs w:val="24"/>
          <w:lang w:val="es-AR"/>
        </w:rPr>
        <w:t>Nº 098/95).</w:t>
      </w:r>
    </w:p>
    <w:p w14:paraId="0E16E662" w14:textId="77777777" w:rsidR="00E333CE" w:rsidRPr="00354E50" w:rsidRDefault="00E333CE" w:rsidP="00D86B8D">
      <w:pPr>
        <w:pStyle w:val="Prrafodelista"/>
        <w:numPr>
          <w:ilvl w:val="0"/>
          <w:numId w:val="6"/>
        </w:numPr>
        <w:tabs>
          <w:tab w:val="left" w:pos="360"/>
        </w:tabs>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Los profesionales que ejerzan funciones a Medio Tiempo en cualquier institución pública o privada, podrán adjudicarse como máximo una dedicación a Medio Tiempo.</w:t>
      </w:r>
    </w:p>
    <w:p w14:paraId="1F90F859" w14:textId="01B5832D" w:rsidR="00E333CE" w:rsidRDefault="00A70153" w:rsidP="00D86B8D">
      <w:pPr>
        <w:pStyle w:val="Prrafodelista"/>
        <w:numPr>
          <w:ilvl w:val="0"/>
          <w:numId w:val="6"/>
        </w:numPr>
        <w:tabs>
          <w:tab w:val="left" w:pos="360"/>
        </w:tabs>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Los D</w:t>
      </w:r>
      <w:r w:rsidR="00E333CE" w:rsidRPr="00354E50">
        <w:rPr>
          <w:rFonts w:ascii="Arial" w:hAnsi="Arial" w:cs="Arial"/>
          <w:sz w:val="24"/>
          <w:szCs w:val="24"/>
          <w:lang w:val="es-AR"/>
        </w:rPr>
        <w:t>ocentes titulares podrán adjudicarse materias que sumadas a las ya asignadas no supere</w:t>
      </w:r>
      <w:r w:rsidR="00995F2F" w:rsidRPr="00354E50">
        <w:rPr>
          <w:rFonts w:ascii="Arial" w:hAnsi="Arial" w:cs="Arial"/>
          <w:sz w:val="24"/>
          <w:szCs w:val="24"/>
          <w:lang w:val="es-AR"/>
        </w:rPr>
        <w:t>n</w:t>
      </w:r>
      <w:r w:rsidR="00E333CE" w:rsidRPr="00354E50">
        <w:rPr>
          <w:rFonts w:ascii="Arial" w:hAnsi="Arial" w:cs="Arial"/>
          <w:sz w:val="24"/>
          <w:szCs w:val="24"/>
          <w:lang w:val="es-AR"/>
        </w:rPr>
        <w:t xml:space="preserve"> </w:t>
      </w:r>
      <w:r w:rsidR="00100D1B" w:rsidRPr="00354E50">
        <w:rPr>
          <w:rFonts w:ascii="Arial" w:hAnsi="Arial" w:cs="Arial"/>
          <w:sz w:val="24"/>
          <w:szCs w:val="24"/>
          <w:lang w:val="es-AR"/>
        </w:rPr>
        <w:t>las 24</w:t>
      </w:r>
      <w:r w:rsidR="000B2F76" w:rsidRPr="00354E50">
        <w:rPr>
          <w:rFonts w:ascii="Arial" w:hAnsi="Arial" w:cs="Arial"/>
          <w:sz w:val="24"/>
          <w:szCs w:val="24"/>
          <w:lang w:val="es-AR"/>
        </w:rPr>
        <w:t xml:space="preserve"> </w:t>
      </w:r>
      <w:r w:rsidR="00100D1B" w:rsidRPr="00354E50">
        <w:rPr>
          <w:rFonts w:ascii="Arial" w:hAnsi="Arial" w:cs="Arial"/>
          <w:sz w:val="24"/>
          <w:szCs w:val="24"/>
          <w:lang w:val="es-AR"/>
        </w:rPr>
        <w:t>hrs/sem</w:t>
      </w:r>
      <w:r w:rsidR="001860AB" w:rsidRPr="00354E50">
        <w:rPr>
          <w:rFonts w:ascii="Arial" w:hAnsi="Arial" w:cs="Arial"/>
          <w:sz w:val="24"/>
          <w:szCs w:val="24"/>
          <w:lang w:val="es-AR"/>
        </w:rPr>
        <w:t xml:space="preserve"> </w:t>
      </w:r>
      <w:r w:rsidR="00E333CE" w:rsidRPr="00354E50">
        <w:rPr>
          <w:rFonts w:ascii="Arial" w:hAnsi="Arial" w:cs="Arial"/>
          <w:sz w:val="24"/>
          <w:szCs w:val="24"/>
          <w:lang w:val="es-AR"/>
        </w:rPr>
        <w:t>y no genere</w:t>
      </w:r>
      <w:r w:rsidR="009D5B23" w:rsidRPr="00354E50">
        <w:rPr>
          <w:rFonts w:ascii="Arial" w:hAnsi="Arial" w:cs="Arial"/>
          <w:sz w:val="24"/>
          <w:szCs w:val="24"/>
          <w:lang w:val="es-AR"/>
        </w:rPr>
        <w:t>n</w:t>
      </w:r>
      <w:r w:rsidR="00E333CE" w:rsidRPr="00354E50">
        <w:rPr>
          <w:rFonts w:ascii="Arial" w:hAnsi="Arial" w:cs="Arial"/>
          <w:sz w:val="24"/>
          <w:szCs w:val="24"/>
          <w:lang w:val="es-AR"/>
        </w:rPr>
        <w:t xml:space="preserve"> incompatibilidad.</w:t>
      </w:r>
    </w:p>
    <w:p w14:paraId="7292BD43" w14:textId="77777777" w:rsidR="006119FA" w:rsidRDefault="006119FA" w:rsidP="006119FA">
      <w:pPr>
        <w:pStyle w:val="Prrafodelista"/>
        <w:suppressAutoHyphens/>
        <w:spacing w:after="0" w:line="240" w:lineRule="auto"/>
        <w:ind w:left="360"/>
        <w:jc w:val="both"/>
        <w:rPr>
          <w:rFonts w:ascii="Arial" w:hAnsi="Arial" w:cs="Arial"/>
          <w:sz w:val="24"/>
          <w:szCs w:val="24"/>
          <w:lang w:val="es-AR"/>
        </w:rPr>
      </w:pPr>
    </w:p>
    <w:p w14:paraId="0273A7EF" w14:textId="77777777" w:rsidR="006119FA" w:rsidRDefault="006119FA" w:rsidP="006119FA">
      <w:pPr>
        <w:pStyle w:val="Prrafodelista"/>
        <w:suppressAutoHyphens/>
        <w:spacing w:after="0" w:line="240" w:lineRule="auto"/>
        <w:ind w:left="360"/>
        <w:jc w:val="both"/>
        <w:rPr>
          <w:rFonts w:ascii="Arial" w:hAnsi="Arial" w:cs="Arial"/>
          <w:sz w:val="24"/>
          <w:szCs w:val="24"/>
          <w:lang w:val="es-AR"/>
        </w:rPr>
      </w:pPr>
    </w:p>
    <w:p w14:paraId="29FE2137" w14:textId="77777777" w:rsidR="006119FA" w:rsidRDefault="006119FA" w:rsidP="006119FA">
      <w:pPr>
        <w:pStyle w:val="Prrafodelista"/>
        <w:suppressAutoHyphens/>
        <w:spacing w:after="0" w:line="240" w:lineRule="auto"/>
        <w:ind w:left="360"/>
        <w:jc w:val="both"/>
        <w:rPr>
          <w:rFonts w:ascii="Arial" w:hAnsi="Arial" w:cs="Arial"/>
          <w:sz w:val="24"/>
          <w:szCs w:val="24"/>
          <w:lang w:val="es-AR"/>
        </w:rPr>
      </w:pPr>
    </w:p>
    <w:p w14:paraId="154D06F7" w14:textId="77777777" w:rsidR="006119FA" w:rsidRDefault="006119FA" w:rsidP="006119FA">
      <w:pPr>
        <w:pStyle w:val="Prrafodelista"/>
        <w:suppressAutoHyphens/>
        <w:spacing w:after="0" w:line="240" w:lineRule="auto"/>
        <w:ind w:left="360"/>
        <w:jc w:val="both"/>
        <w:rPr>
          <w:rFonts w:ascii="Arial" w:hAnsi="Arial" w:cs="Arial"/>
          <w:sz w:val="24"/>
          <w:szCs w:val="24"/>
          <w:lang w:val="es-AR"/>
        </w:rPr>
      </w:pPr>
    </w:p>
    <w:p w14:paraId="5653BA9F" w14:textId="77777777" w:rsidR="006119FA" w:rsidRPr="00354E50" w:rsidRDefault="006119FA" w:rsidP="006119FA">
      <w:pPr>
        <w:pStyle w:val="Prrafodelista"/>
        <w:suppressAutoHyphens/>
        <w:spacing w:after="0" w:line="240" w:lineRule="auto"/>
        <w:ind w:left="360"/>
        <w:jc w:val="both"/>
        <w:rPr>
          <w:rFonts w:ascii="Arial" w:hAnsi="Arial" w:cs="Arial"/>
          <w:sz w:val="24"/>
          <w:szCs w:val="24"/>
          <w:lang w:val="es-AR"/>
        </w:rPr>
      </w:pPr>
    </w:p>
    <w:p w14:paraId="17943165" w14:textId="77777777" w:rsidR="00E333CE" w:rsidRPr="00354E50" w:rsidRDefault="00E333CE" w:rsidP="00D86B8D">
      <w:pPr>
        <w:pStyle w:val="Prrafodelista"/>
        <w:numPr>
          <w:ilvl w:val="0"/>
          <w:numId w:val="6"/>
        </w:numPr>
        <w:tabs>
          <w:tab w:val="left" w:pos="360"/>
        </w:tabs>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La adjudicación se realizará siempre que el postulante no esté en incompatibilidad con ninguna disposición Legal y Universitaria en actual vigencia, que regula el ejercicio de la profesión y la docencia.</w:t>
      </w:r>
    </w:p>
    <w:p w14:paraId="2B37B8F9" w14:textId="22BA7842" w:rsidR="00E333CE" w:rsidRPr="00354E50" w:rsidRDefault="00E333CE" w:rsidP="00D86B8D">
      <w:pPr>
        <w:pStyle w:val="Prrafodelista"/>
        <w:numPr>
          <w:ilvl w:val="0"/>
          <w:numId w:val="6"/>
        </w:numPr>
        <w:tabs>
          <w:tab w:val="left" w:pos="360"/>
        </w:tabs>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 xml:space="preserve">Los postulantes que se adjudiquen las materias deberán regirse estrictamente al </w:t>
      </w:r>
      <w:r w:rsidR="009142BE" w:rsidRPr="00354E50">
        <w:rPr>
          <w:rFonts w:ascii="Arial" w:hAnsi="Arial" w:cs="Arial"/>
          <w:sz w:val="24"/>
          <w:szCs w:val="24"/>
          <w:lang w:val="es-AR"/>
        </w:rPr>
        <w:t xml:space="preserve">horario de </w:t>
      </w:r>
      <w:r w:rsidR="000B2F76" w:rsidRPr="00354E50">
        <w:rPr>
          <w:rFonts w:ascii="Arial" w:hAnsi="Arial" w:cs="Arial"/>
          <w:sz w:val="24"/>
          <w:szCs w:val="24"/>
          <w:lang w:val="es-AR"/>
        </w:rPr>
        <w:t>clases publicado</w:t>
      </w:r>
      <w:r w:rsidR="009142BE" w:rsidRPr="00354E50">
        <w:rPr>
          <w:rFonts w:ascii="Arial" w:hAnsi="Arial" w:cs="Arial"/>
          <w:sz w:val="24"/>
          <w:szCs w:val="24"/>
          <w:lang w:val="es-AR"/>
        </w:rPr>
        <w:t xml:space="preserve"> por</w:t>
      </w:r>
      <w:r w:rsidRPr="00354E50">
        <w:rPr>
          <w:rFonts w:ascii="Arial" w:hAnsi="Arial" w:cs="Arial"/>
          <w:sz w:val="24"/>
          <w:szCs w:val="24"/>
          <w:lang w:val="es-AR"/>
        </w:rPr>
        <w:t xml:space="preserve"> la Facultad. </w:t>
      </w:r>
    </w:p>
    <w:p w14:paraId="13BFF4AA" w14:textId="77777777" w:rsidR="00E333CE" w:rsidRPr="00354E50" w:rsidRDefault="00E333CE" w:rsidP="00D86B8D">
      <w:pPr>
        <w:pStyle w:val="Prrafodelista"/>
        <w:numPr>
          <w:ilvl w:val="0"/>
          <w:numId w:val="6"/>
        </w:numPr>
        <w:tabs>
          <w:tab w:val="left" w:pos="360"/>
        </w:tabs>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De llegar a situación de incompatibilidad con cualquiera de las restricciones anteriores, o encontrándose en incompatibilidad posteriormente a haberse adjudicado y designado, el profesional quedará automáticamente cesante sin derecho a reclamo alguno.</w:t>
      </w:r>
    </w:p>
    <w:p w14:paraId="476C1C65" w14:textId="7706ED89" w:rsidR="000B2F76" w:rsidRPr="00354E50" w:rsidRDefault="00E333CE" w:rsidP="00D86B8D">
      <w:pPr>
        <w:pStyle w:val="Prrafodelista"/>
        <w:numPr>
          <w:ilvl w:val="0"/>
          <w:numId w:val="6"/>
        </w:numPr>
        <w:tabs>
          <w:tab w:val="left" w:pos="360"/>
        </w:tabs>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En caso de que el postulante ganador cuente con materia(s) ya adjudicadas,</w:t>
      </w:r>
      <w:r w:rsidR="00B75C43" w:rsidRPr="00354E50">
        <w:rPr>
          <w:rFonts w:ascii="Arial" w:hAnsi="Arial" w:cs="Arial"/>
          <w:sz w:val="24"/>
          <w:szCs w:val="24"/>
          <w:lang w:val="es-AR"/>
        </w:rPr>
        <w:t xml:space="preserve"> en una anterior convocatoria</w:t>
      </w:r>
      <w:r w:rsidRPr="00354E50">
        <w:rPr>
          <w:rFonts w:ascii="Arial" w:hAnsi="Arial" w:cs="Arial"/>
          <w:sz w:val="24"/>
          <w:szCs w:val="24"/>
          <w:lang w:val="es-AR"/>
        </w:rPr>
        <w:t xml:space="preserve"> </w:t>
      </w:r>
      <w:r w:rsidR="000B2F76" w:rsidRPr="00354E50">
        <w:rPr>
          <w:rFonts w:ascii="Arial" w:hAnsi="Arial" w:cs="Arial"/>
          <w:sz w:val="24"/>
          <w:szCs w:val="24"/>
          <w:lang w:val="es-AR"/>
        </w:rPr>
        <w:t>donde se hubiera iniciado el avance de la materia,</w:t>
      </w:r>
    </w:p>
    <w:p w14:paraId="2EECEA3E" w14:textId="7C018502" w:rsidR="00BC097E" w:rsidRPr="006119FA" w:rsidRDefault="00E333CE" w:rsidP="006119FA">
      <w:pPr>
        <w:pStyle w:val="Prrafodelista"/>
        <w:suppressAutoHyphens/>
        <w:spacing w:after="0" w:line="240" w:lineRule="auto"/>
        <w:ind w:left="360"/>
        <w:jc w:val="both"/>
        <w:rPr>
          <w:rFonts w:ascii="Arial" w:hAnsi="Arial" w:cs="Arial"/>
          <w:sz w:val="24"/>
          <w:szCs w:val="24"/>
          <w:lang w:val="es-AR"/>
        </w:rPr>
      </w:pPr>
      <w:proofErr w:type="gramStart"/>
      <w:r w:rsidRPr="00354E50">
        <w:rPr>
          <w:rFonts w:ascii="Arial" w:hAnsi="Arial" w:cs="Arial"/>
          <w:sz w:val="24"/>
          <w:szCs w:val="24"/>
          <w:lang w:val="es-AR"/>
        </w:rPr>
        <w:t>no</w:t>
      </w:r>
      <w:proofErr w:type="gramEnd"/>
      <w:r w:rsidRPr="00354E50">
        <w:rPr>
          <w:rFonts w:ascii="Arial" w:hAnsi="Arial" w:cs="Arial"/>
          <w:sz w:val="24"/>
          <w:szCs w:val="24"/>
          <w:lang w:val="es-AR"/>
        </w:rPr>
        <w:t xml:space="preserve"> se le podrá adjudicar materia(s) de la presente convocatoria que signifique la ren</w:t>
      </w:r>
      <w:r w:rsidR="000B2F76" w:rsidRPr="00354E50">
        <w:rPr>
          <w:rFonts w:ascii="Arial" w:hAnsi="Arial" w:cs="Arial"/>
          <w:sz w:val="24"/>
          <w:szCs w:val="24"/>
          <w:lang w:val="es-AR"/>
        </w:rPr>
        <w:t>uncia de la(s) ya adjudicada(s)</w:t>
      </w:r>
      <w:r w:rsidR="006119FA">
        <w:rPr>
          <w:rFonts w:ascii="Arial" w:hAnsi="Arial" w:cs="Arial"/>
          <w:sz w:val="24"/>
          <w:szCs w:val="24"/>
          <w:lang w:val="es-AR"/>
        </w:rPr>
        <w:t xml:space="preserve"> previamente.</w:t>
      </w:r>
    </w:p>
    <w:p w14:paraId="204607AD" w14:textId="538E3A22" w:rsidR="00577CEB" w:rsidRPr="00BC097E" w:rsidRDefault="000B2F76" w:rsidP="00577CEB">
      <w:pPr>
        <w:pStyle w:val="Prrafodelista"/>
        <w:numPr>
          <w:ilvl w:val="0"/>
          <w:numId w:val="6"/>
        </w:numPr>
        <w:tabs>
          <w:tab w:val="left" w:pos="360"/>
        </w:tabs>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Los D</w:t>
      </w:r>
      <w:r w:rsidR="00D92AE5" w:rsidRPr="00354E50">
        <w:rPr>
          <w:rFonts w:ascii="Arial" w:hAnsi="Arial" w:cs="Arial"/>
          <w:sz w:val="24"/>
          <w:szCs w:val="24"/>
          <w:lang w:val="es-AR"/>
        </w:rPr>
        <w:t>ocentes que se hubieran adjudicado materias en la presente convocatoria, deberán presentar al departamento</w:t>
      </w:r>
      <w:r w:rsidR="009142BE" w:rsidRPr="00354E50">
        <w:rPr>
          <w:rFonts w:ascii="Arial" w:hAnsi="Arial" w:cs="Arial"/>
          <w:sz w:val="24"/>
          <w:szCs w:val="24"/>
          <w:lang w:val="es-AR"/>
        </w:rPr>
        <w:t xml:space="preserve"> o</w:t>
      </w:r>
      <w:r w:rsidRPr="00354E50">
        <w:rPr>
          <w:rFonts w:ascii="Arial" w:hAnsi="Arial" w:cs="Arial"/>
          <w:sz w:val="24"/>
          <w:szCs w:val="24"/>
          <w:lang w:val="es-AR"/>
        </w:rPr>
        <w:t xml:space="preserve"> a la A</w:t>
      </w:r>
      <w:r w:rsidR="00D92AE5" w:rsidRPr="00354E50">
        <w:rPr>
          <w:rFonts w:ascii="Arial" w:hAnsi="Arial" w:cs="Arial"/>
          <w:sz w:val="24"/>
          <w:szCs w:val="24"/>
          <w:lang w:val="es-AR"/>
        </w:rPr>
        <w:t>utoridad facultativa</w:t>
      </w:r>
      <w:r w:rsidR="002167ED" w:rsidRPr="00354E50">
        <w:rPr>
          <w:rFonts w:ascii="Arial" w:hAnsi="Arial" w:cs="Arial"/>
          <w:sz w:val="24"/>
          <w:szCs w:val="24"/>
          <w:lang w:val="es-AR"/>
        </w:rPr>
        <w:t xml:space="preserve"> constancia de haber iniciado el trámite para obtener</w:t>
      </w:r>
      <w:r w:rsidR="00D92AE5" w:rsidRPr="00354E50">
        <w:rPr>
          <w:rFonts w:ascii="Arial" w:hAnsi="Arial" w:cs="Arial"/>
          <w:sz w:val="24"/>
          <w:szCs w:val="24"/>
          <w:lang w:val="es-AR"/>
        </w:rPr>
        <w:t xml:space="preserve"> c</w:t>
      </w:r>
      <w:r w:rsidR="0026459D" w:rsidRPr="00354E50">
        <w:rPr>
          <w:rFonts w:ascii="Arial" w:hAnsi="Arial" w:cs="Arial"/>
          <w:sz w:val="24"/>
          <w:szCs w:val="24"/>
          <w:lang w:val="es-AR"/>
        </w:rPr>
        <w:t xml:space="preserve">ertificación </w:t>
      </w:r>
      <w:r w:rsidR="00D92AE5" w:rsidRPr="00354E50">
        <w:rPr>
          <w:rFonts w:ascii="Arial" w:hAnsi="Arial" w:cs="Arial"/>
          <w:sz w:val="24"/>
          <w:szCs w:val="24"/>
          <w:lang w:val="es-AR"/>
        </w:rPr>
        <w:t xml:space="preserve">expresa </w:t>
      </w:r>
      <w:r w:rsidR="0026459D" w:rsidRPr="00354E50">
        <w:rPr>
          <w:rFonts w:ascii="Arial" w:hAnsi="Arial" w:cs="Arial"/>
          <w:sz w:val="24"/>
          <w:szCs w:val="24"/>
          <w:lang w:val="es-AR"/>
        </w:rPr>
        <w:t>del SIPPASE que acredite no contar con antecedentes de violencia ejercida contra una mujer o cualquier miembro de su familia, que tenga sentencia ejecutoriada en calidad de cosa juzgada, en el marco de la Ley 348.</w:t>
      </w:r>
    </w:p>
    <w:p w14:paraId="579152F1" w14:textId="4FC073F7" w:rsidR="009A0D0A" w:rsidRPr="00577CEB" w:rsidRDefault="00AC0813" w:rsidP="009A0D0A">
      <w:pPr>
        <w:pStyle w:val="Prrafodelista"/>
        <w:numPr>
          <w:ilvl w:val="0"/>
          <w:numId w:val="6"/>
        </w:numPr>
        <w:tabs>
          <w:tab w:val="left" w:pos="360"/>
        </w:tabs>
        <w:suppressAutoHyphens/>
        <w:spacing w:after="0" w:line="240" w:lineRule="auto"/>
        <w:jc w:val="both"/>
        <w:rPr>
          <w:rFonts w:ascii="Arial" w:hAnsi="Arial" w:cs="Arial"/>
          <w:sz w:val="24"/>
          <w:szCs w:val="24"/>
          <w:lang w:val="es-AR"/>
        </w:rPr>
      </w:pPr>
      <w:r w:rsidRPr="00354E50">
        <w:rPr>
          <w:rFonts w:ascii="Arial" w:hAnsi="Arial" w:cs="Arial"/>
          <w:sz w:val="24"/>
          <w:szCs w:val="24"/>
          <w:lang w:val="es-AR"/>
        </w:rPr>
        <w:t>Los Honorables Consejos Facultativos, otorgarán según el caso</w:t>
      </w:r>
      <w:r w:rsidR="00995F2F" w:rsidRPr="00354E50">
        <w:rPr>
          <w:rFonts w:ascii="Arial" w:hAnsi="Arial" w:cs="Arial"/>
          <w:sz w:val="24"/>
          <w:szCs w:val="24"/>
          <w:lang w:val="es-AR"/>
        </w:rPr>
        <w:t>,</w:t>
      </w:r>
      <w:r w:rsidRPr="00354E50">
        <w:rPr>
          <w:rFonts w:ascii="Arial" w:hAnsi="Arial" w:cs="Arial"/>
          <w:sz w:val="24"/>
          <w:szCs w:val="24"/>
          <w:lang w:val="es-AR"/>
        </w:rPr>
        <w:t xml:space="preserve"> un plazo razonable para la presentación de la certificación indicada. De no verificarse la misma, el docente no podrá presentarse en futuras convocatorias en las próximas dos gestiones.</w:t>
      </w:r>
    </w:p>
    <w:p w14:paraId="0AC25465" w14:textId="5B1DEB31" w:rsidR="00E333CE" w:rsidRPr="00354E50" w:rsidRDefault="00E333CE" w:rsidP="0030743C">
      <w:pPr>
        <w:spacing w:after="0"/>
        <w:jc w:val="both"/>
        <w:rPr>
          <w:rFonts w:ascii="Arial" w:hAnsi="Arial" w:cs="Arial"/>
          <w:sz w:val="24"/>
          <w:szCs w:val="24"/>
          <w:lang w:val="es-AR"/>
        </w:rPr>
      </w:pPr>
    </w:p>
    <w:p w14:paraId="5C2C658E" w14:textId="77777777" w:rsidR="00E333CE" w:rsidRPr="00354E50" w:rsidRDefault="00E333CE" w:rsidP="00D26D5D">
      <w:pPr>
        <w:pStyle w:val="Prrafodelista"/>
        <w:numPr>
          <w:ilvl w:val="0"/>
          <w:numId w:val="10"/>
        </w:numPr>
        <w:spacing w:after="0"/>
        <w:jc w:val="both"/>
        <w:rPr>
          <w:rFonts w:ascii="Arial" w:hAnsi="Arial" w:cs="Arial"/>
          <w:b/>
          <w:sz w:val="24"/>
          <w:szCs w:val="24"/>
          <w:lang w:val="es-AR"/>
        </w:rPr>
      </w:pPr>
      <w:r w:rsidRPr="00354E50">
        <w:rPr>
          <w:rFonts w:ascii="Arial" w:hAnsi="Arial" w:cs="Arial"/>
          <w:b/>
          <w:sz w:val="24"/>
          <w:szCs w:val="24"/>
          <w:lang w:val="es-AR"/>
        </w:rPr>
        <w:t xml:space="preserve">DE LA CALIFICACIÓN DE MÉRITOS </w:t>
      </w:r>
    </w:p>
    <w:p w14:paraId="2E40E1A3" w14:textId="77777777" w:rsidR="0030743C" w:rsidRPr="00354E50" w:rsidRDefault="0030743C" w:rsidP="0030743C">
      <w:pPr>
        <w:pStyle w:val="Textoindependiente31"/>
        <w:spacing w:after="0"/>
        <w:rPr>
          <w:rFonts w:ascii="Arial" w:hAnsi="Arial" w:cs="Arial"/>
          <w:sz w:val="24"/>
          <w:szCs w:val="24"/>
          <w:lang w:val="es-AR"/>
        </w:rPr>
      </w:pPr>
    </w:p>
    <w:p w14:paraId="0A1CF705" w14:textId="22610810" w:rsidR="00E333CE" w:rsidRPr="00354E50" w:rsidRDefault="00E333CE" w:rsidP="00B75C43">
      <w:pPr>
        <w:pStyle w:val="Textoindependiente31"/>
        <w:spacing w:after="0"/>
        <w:jc w:val="both"/>
        <w:rPr>
          <w:rFonts w:ascii="Arial" w:hAnsi="Arial" w:cs="Arial"/>
          <w:sz w:val="24"/>
          <w:szCs w:val="24"/>
          <w:lang w:val="es-AR"/>
        </w:rPr>
      </w:pPr>
      <w:r w:rsidRPr="00354E50">
        <w:rPr>
          <w:rFonts w:ascii="Arial" w:hAnsi="Arial" w:cs="Arial"/>
          <w:sz w:val="24"/>
          <w:szCs w:val="24"/>
          <w:lang w:val="es-AR"/>
        </w:rPr>
        <w:t>La Calificación de Méritos se realizará en base al Reglamento de Admisión</w:t>
      </w:r>
      <w:r w:rsidR="003B6CBE" w:rsidRPr="00354E50">
        <w:rPr>
          <w:rFonts w:ascii="Arial" w:hAnsi="Arial" w:cs="Arial"/>
          <w:sz w:val="24"/>
          <w:szCs w:val="24"/>
          <w:lang w:val="es-AR"/>
        </w:rPr>
        <w:t xml:space="preserve"> </w:t>
      </w:r>
      <w:r w:rsidR="00100D1B" w:rsidRPr="00354E50">
        <w:rPr>
          <w:rFonts w:ascii="Arial" w:hAnsi="Arial" w:cs="Arial"/>
          <w:sz w:val="24"/>
          <w:szCs w:val="24"/>
          <w:lang w:val="es-AR"/>
        </w:rPr>
        <w:t>de Docentes</w:t>
      </w:r>
      <w:r w:rsidR="003B6CBE" w:rsidRPr="00354E50">
        <w:rPr>
          <w:rFonts w:ascii="Arial" w:hAnsi="Arial" w:cs="Arial"/>
          <w:sz w:val="24"/>
          <w:szCs w:val="24"/>
          <w:lang w:val="es-AR"/>
        </w:rPr>
        <w:t xml:space="preserve"> Interinos, aprobado con</w:t>
      </w:r>
      <w:r w:rsidR="00100D1B" w:rsidRPr="00354E50">
        <w:rPr>
          <w:rFonts w:ascii="Arial" w:hAnsi="Arial" w:cs="Arial"/>
          <w:sz w:val="24"/>
          <w:szCs w:val="24"/>
          <w:lang w:val="es-AR"/>
        </w:rPr>
        <w:t xml:space="preserve"> la Resolución Rectoral Nº 368</w:t>
      </w:r>
      <w:r w:rsidR="00FB555E">
        <w:rPr>
          <w:rFonts w:ascii="Arial" w:hAnsi="Arial" w:cs="Arial"/>
          <w:sz w:val="24"/>
          <w:szCs w:val="24"/>
          <w:lang w:val="es-AR"/>
        </w:rPr>
        <w:t>/1</w:t>
      </w:r>
      <w:r w:rsidRPr="00354E50">
        <w:rPr>
          <w:rFonts w:ascii="Arial" w:hAnsi="Arial" w:cs="Arial"/>
          <w:sz w:val="24"/>
          <w:szCs w:val="24"/>
          <w:lang w:val="es-AR"/>
        </w:rPr>
        <w:t xml:space="preserve">8, el cual podrá recabarse de la secretaría de cada Facultad. </w:t>
      </w:r>
    </w:p>
    <w:p w14:paraId="143D3543" w14:textId="77777777" w:rsidR="00E333CE" w:rsidRPr="00354E50" w:rsidRDefault="00E333CE" w:rsidP="0030743C">
      <w:pPr>
        <w:spacing w:after="0"/>
        <w:jc w:val="both"/>
        <w:rPr>
          <w:rFonts w:ascii="Arial" w:hAnsi="Arial" w:cs="Arial"/>
          <w:sz w:val="24"/>
          <w:szCs w:val="24"/>
          <w:lang w:val="es-AR"/>
        </w:rPr>
      </w:pPr>
    </w:p>
    <w:p w14:paraId="0B3118E5" w14:textId="770FFFEC" w:rsidR="00E333CE" w:rsidRPr="00354E50" w:rsidRDefault="00CB46D7" w:rsidP="00D26D5D">
      <w:pPr>
        <w:pStyle w:val="Prrafodelista"/>
        <w:numPr>
          <w:ilvl w:val="0"/>
          <w:numId w:val="10"/>
        </w:numPr>
        <w:spacing w:after="0"/>
        <w:jc w:val="both"/>
        <w:rPr>
          <w:rFonts w:ascii="Arial" w:hAnsi="Arial" w:cs="Arial"/>
          <w:b/>
          <w:sz w:val="24"/>
          <w:szCs w:val="24"/>
          <w:lang w:val="es-AR"/>
        </w:rPr>
      </w:pPr>
      <w:r w:rsidRPr="00354E50">
        <w:rPr>
          <w:rFonts w:ascii="Arial" w:hAnsi="Arial" w:cs="Arial"/>
          <w:b/>
          <w:sz w:val="24"/>
          <w:szCs w:val="24"/>
          <w:lang w:val="es-AR"/>
        </w:rPr>
        <w:t>DE SU</w:t>
      </w:r>
      <w:r w:rsidR="00E333CE" w:rsidRPr="00354E50">
        <w:rPr>
          <w:rFonts w:ascii="Arial" w:hAnsi="Arial" w:cs="Arial"/>
          <w:b/>
          <w:sz w:val="24"/>
          <w:szCs w:val="24"/>
          <w:lang w:val="es-AR"/>
        </w:rPr>
        <w:t xml:space="preserve"> PUBLICACIÓN </w:t>
      </w:r>
    </w:p>
    <w:p w14:paraId="7594BC97" w14:textId="77777777" w:rsidR="00E333CE" w:rsidRPr="00354E50" w:rsidRDefault="00E333CE" w:rsidP="0030743C">
      <w:pPr>
        <w:pStyle w:val="Textoindependiente31"/>
        <w:spacing w:after="0"/>
        <w:jc w:val="both"/>
        <w:rPr>
          <w:rFonts w:ascii="Arial" w:hAnsi="Arial" w:cs="Arial"/>
          <w:sz w:val="24"/>
          <w:szCs w:val="24"/>
          <w:lang w:val="es-AR"/>
        </w:rPr>
      </w:pPr>
      <w:r w:rsidRPr="00354E50">
        <w:rPr>
          <w:rFonts w:ascii="Arial" w:hAnsi="Arial" w:cs="Arial"/>
          <w:sz w:val="24"/>
          <w:szCs w:val="24"/>
          <w:lang w:val="es-AR"/>
        </w:rPr>
        <w:t>La presente convocatoria imprescindiblemente con el visto bueno del Vicerrector, se publica desde el   .........................................................</w:t>
      </w:r>
    </w:p>
    <w:p w14:paraId="6613DDEC" w14:textId="77777777" w:rsidR="00466716" w:rsidRPr="00354E50" w:rsidRDefault="00466716" w:rsidP="00466716">
      <w:pPr>
        <w:pStyle w:val="Prrafodelista"/>
        <w:spacing w:after="0"/>
        <w:ind w:left="360"/>
        <w:jc w:val="both"/>
        <w:rPr>
          <w:rFonts w:ascii="Arial" w:hAnsi="Arial" w:cs="Arial"/>
          <w:b/>
          <w:sz w:val="24"/>
          <w:szCs w:val="24"/>
          <w:lang w:val="es-AR"/>
        </w:rPr>
      </w:pPr>
    </w:p>
    <w:p w14:paraId="23358452" w14:textId="77777777" w:rsidR="00E333CE" w:rsidRPr="00354E50" w:rsidRDefault="00E333CE" w:rsidP="00D26D5D">
      <w:pPr>
        <w:pStyle w:val="Prrafodelista"/>
        <w:numPr>
          <w:ilvl w:val="0"/>
          <w:numId w:val="10"/>
        </w:numPr>
        <w:spacing w:after="0"/>
        <w:jc w:val="both"/>
        <w:rPr>
          <w:rFonts w:ascii="Arial" w:hAnsi="Arial" w:cs="Arial"/>
          <w:b/>
          <w:sz w:val="24"/>
          <w:szCs w:val="24"/>
          <w:lang w:val="es-AR"/>
        </w:rPr>
      </w:pPr>
      <w:r w:rsidRPr="00354E50">
        <w:rPr>
          <w:rFonts w:ascii="Arial" w:hAnsi="Arial" w:cs="Arial"/>
          <w:b/>
          <w:sz w:val="24"/>
          <w:szCs w:val="24"/>
          <w:lang w:val="es-AR"/>
        </w:rPr>
        <w:t>PLAZO DE LA CONVOCATORIA</w:t>
      </w:r>
    </w:p>
    <w:p w14:paraId="5722129B" w14:textId="5A01F6B1" w:rsidR="00E333CE" w:rsidRPr="00354E50" w:rsidRDefault="00E333CE" w:rsidP="0030743C">
      <w:pPr>
        <w:pStyle w:val="Ttulo4"/>
        <w:keepLines w:val="0"/>
        <w:numPr>
          <w:ilvl w:val="3"/>
          <w:numId w:val="0"/>
        </w:numPr>
        <w:tabs>
          <w:tab w:val="num" w:pos="0"/>
        </w:tabs>
        <w:suppressAutoHyphens/>
        <w:spacing w:before="0" w:line="240" w:lineRule="auto"/>
        <w:jc w:val="both"/>
        <w:rPr>
          <w:rFonts w:ascii="Arial" w:hAnsi="Arial" w:cs="Arial"/>
          <w:color w:val="auto"/>
          <w:sz w:val="24"/>
          <w:szCs w:val="24"/>
          <w:lang w:val="es-AR"/>
        </w:rPr>
      </w:pPr>
      <w:r w:rsidRPr="00354E50">
        <w:rPr>
          <w:rFonts w:ascii="Arial" w:hAnsi="Arial" w:cs="Arial"/>
          <w:color w:val="auto"/>
          <w:sz w:val="24"/>
          <w:szCs w:val="24"/>
          <w:lang w:val="es-AR"/>
        </w:rPr>
        <w:t>El plazo para la presentación de los documentos fenece impostergablemente el día ...........................</w:t>
      </w:r>
      <w:r w:rsidR="006A1575">
        <w:rPr>
          <w:rFonts w:ascii="Arial" w:hAnsi="Arial" w:cs="Arial"/>
          <w:color w:val="auto"/>
          <w:sz w:val="24"/>
          <w:szCs w:val="24"/>
          <w:lang w:val="es-AR"/>
        </w:rPr>
        <w:t>........... ………………………. a hrs. 12</w:t>
      </w:r>
      <w:r w:rsidRPr="00354E50">
        <w:rPr>
          <w:rFonts w:ascii="Arial" w:hAnsi="Arial" w:cs="Arial"/>
          <w:color w:val="auto"/>
          <w:sz w:val="24"/>
          <w:szCs w:val="24"/>
          <w:lang w:val="es-AR"/>
        </w:rPr>
        <w:t>:00, en Secretaría de Decanatura de la Facultad.</w:t>
      </w:r>
    </w:p>
    <w:p w14:paraId="5130B5D3" w14:textId="77777777" w:rsidR="007867EA" w:rsidRPr="00354E50" w:rsidRDefault="007867EA">
      <w:pPr>
        <w:rPr>
          <w:rFonts w:ascii="Arial" w:hAnsi="Arial" w:cs="Arial"/>
          <w:b/>
          <w:sz w:val="24"/>
          <w:szCs w:val="24"/>
          <w:lang w:val="es-AR"/>
        </w:rPr>
      </w:pPr>
    </w:p>
    <w:p w14:paraId="54BC409C" w14:textId="77777777" w:rsidR="00E333CE" w:rsidRPr="00354E50" w:rsidRDefault="00466716" w:rsidP="00D26D5D">
      <w:pPr>
        <w:pStyle w:val="Prrafodelista"/>
        <w:numPr>
          <w:ilvl w:val="0"/>
          <w:numId w:val="10"/>
        </w:numPr>
        <w:spacing w:after="0"/>
        <w:jc w:val="both"/>
        <w:rPr>
          <w:rFonts w:ascii="Arial" w:hAnsi="Arial" w:cs="Arial"/>
          <w:b/>
          <w:sz w:val="24"/>
          <w:szCs w:val="24"/>
          <w:lang w:val="es-AR"/>
        </w:rPr>
      </w:pPr>
      <w:r w:rsidRPr="00354E50">
        <w:rPr>
          <w:rFonts w:ascii="Arial" w:hAnsi="Arial" w:cs="Arial"/>
          <w:b/>
          <w:sz w:val="24"/>
          <w:szCs w:val="24"/>
          <w:lang w:val="es-AR"/>
        </w:rPr>
        <w:t>ACLARACIONES</w:t>
      </w:r>
    </w:p>
    <w:p w14:paraId="55077C29" w14:textId="77777777" w:rsidR="00E333CE" w:rsidRPr="00354E50" w:rsidRDefault="00E333CE" w:rsidP="00714185">
      <w:pPr>
        <w:spacing w:after="0"/>
        <w:jc w:val="both"/>
        <w:rPr>
          <w:rFonts w:ascii="Arial" w:hAnsi="Arial" w:cs="Arial"/>
          <w:sz w:val="24"/>
          <w:szCs w:val="24"/>
          <w:lang w:val="es-AR"/>
        </w:rPr>
      </w:pPr>
      <w:r w:rsidRPr="00354E50">
        <w:rPr>
          <w:rFonts w:ascii="Arial" w:hAnsi="Arial" w:cs="Arial"/>
          <w:sz w:val="24"/>
          <w:szCs w:val="24"/>
          <w:lang w:val="es-AR"/>
        </w:rPr>
        <w:t>La Universidad se reserva el derecho de declarar desierta total o parcialmente la presente convocatoria si así le conviniera a sus intereses.</w:t>
      </w:r>
      <w:r w:rsidR="007867EA" w:rsidRPr="00354E50">
        <w:rPr>
          <w:rFonts w:ascii="Arial" w:hAnsi="Arial" w:cs="Arial"/>
          <w:sz w:val="24"/>
          <w:szCs w:val="24"/>
          <w:lang w:val="es-AR"/>
        </w:rPr>
        <w:t xml:space="preserve"> </w:t>
      </w:r>
    </w:p>
    <w:p w14:paraId="1B33026B" w14:textId="77777777" w:rsidR="00E333CE" w:rsidRPr="00354E50" w:rsidRDefault="00E333CE" w:rsidP="0030743C">
      <w:pPr>
        <w:spacing w:after="0"/>
        <w:jc w:val="both"/>
        <w:rPr>
          <w:rFonts w:ascii="Arial" w:hAnsi="Arial" w:cs="Arial"/>
          <w:b/>
          <w:sz w:val="24"/>
          <w:szCs w:val="24"/>
          <w:lang w:val="es-AR"/>
        </w:rPr>
      </w:pPr>
    </w:p>
    <w:p w14:paraId="0EF08E54" w14:textId="77777777" w:rsidR="00466716" w:rsidRPr="00354E50" w:rsidRDefault="00466716" w:rsidP="0030743C">
      <w:pPr>
        <w:spacing w:after="0"/>
        <w:jc w:val="both"/>
        <w:rPr>
          <w:rFonts w:ascii="Arial" w:hAnsi="Arial" w:cs="Arial"/>
          <w:b/>
          <w:sz w:val="24"/>
          <w:szCs w:val="24"/>
          <w:lang w:val="es-AR"/>
        </w:rPr>
      </w:pPr>
    </w:p>
    <w:p w14:paraId="3D90DC9F" w14:textId="77777777" w:rsidR="00E333CE" w:rsidRPr="00354E50" w:rsidRDefault="00E333CE" w:rsidP="0030743C">
      <w:pPr>
        <w:pStyle w:val="Ttulo4"/>
        <w:keepLines w:val="0"/>
        <w:numPr>
          <w:ilvl w:val="3"/>
          <w:numId w:val="0"/>
        </w:numPr>
        <w:tabs>
          <w:tab w:val="num" w:pos="864"/>
        </w:tabs>
        <w:suppressAutoHyphens/>
        <w:spacing w:before="0" w:line="240" w:lineRule="auto"/>
        <w:ind w:left="864" w:hanging="864"/>
        <w:rPr>
          <w:rFonts w:ascii="Arial" w:hAnsi="Arial" w:cs="Arial"/>
          <w:color w:val="auto"/>
          <w:sz w:val="24"/>
          <w:szCs w:val="24"/>
          <w:lang w:val="es-AR"/>
        </w:rPr>
      </w:pPr>
      <w:r w:rsidRPr="00354E50">
        <w:rPr>
          <w:rFonts w:ascii="Arial" w:hAnsi="Arial" w:cs="Arial"/>
          <w:color w:val="auto"/>
          <w:sz w:val="24"/>
          <w:szCs w:val="24"/>
          <w:lang w:val="es-AR"/>
        </w:rPr>
        <w:t>Tarija, ......................................................................</w:t>
      </w:r>
    </w:p>
    <w:p w14:paraId="796C8AC3" w14:textId="77777777" w:rsidR="00E333CE" w:rsidRPr="00354E50" w:rsidRDefault="00E333CE" w:rsidP="0030743C">
      <w:pPr>
        <w:spacing w:after="0"/>
        <w:rPr>
          <w:rFonts w:ascii="Arial" w:hAnsi="Arial" w:cs="Arial"/>
          <w:sz w:val="24"/>
          <w:szCs w:val="24"/>
          <w:lang w:val="es-AR"/>
        </w:rPr>
      </w:pPr>
    </w:p>
    <w:p w14:paraId="54145439" w14:textId="77777777" w:rsidR="00A17A9B" w:rsidRPr="00354E50" w:rsidRDefault="00A17A9B" w:rsidP="0030743C">
      <w:pPr>
        <w:spacing w:after="0"/>
        <w:rPr>
          <w:rFonts w:ascii="Arial" w:hAnsi="Arial" w:cs="Arial"/>
          <w:sz w:val="24"/>
          <w:szCs w:val="24"/>
          <w:lang w:val="es-AR"/>
        </w:rPr>
      </w:pPr>
    </w:p>
    <w:p w14:paraId="2AEFF270" w14:textId="77777777" w:rsidR="00E333CE" w:rsidRPr="00354E50" w:rsidRDefault="00E333CE" w:rsidP="0030743C">
      <w:pPr>
        <w:pStyle w:val="Ttulo4"/>
        <w:keepLines w:val="0"/>
        <w:numPr>
          <w:ilvl w:val="3"/>
          <w:numId w:val="0"/>
        </w:numPr>
        <w:tabs>
          <w:tab w:val="num" w:pos="864"/>
        </w:tabs>
        <w:suppressAutoHyphens/>
        <w:spacing w:before="0" w:line="240" w:lineRule="auto"/>
        <w:ind w:left="864" w:hanging="864"/>
        <w:rPr>
          <w:rFonts w:ascii="Arial" w:hAnsi="Arial" w:cs="Arial"/>
          <w:b w:val="0"/>
          <w:color w:val="auto"/>
          <w:sz w:val="24"/>
          <w:szCs w:val="24"/>
          <w:lang w:val="es-AR"/>
        </w:rPr>
      </w:pPr>
      <w:r w:rsidRPr="00354E50">
        <w:rPr>
          <w:rFonts w:ascii="Arial" w:hAnsi="Arial" w:cs="Arial"/>
          <w:color w:val="auto"/>
          <w:sz w:val="24"/>
          <w:szCs w:val="24"/>
          <w:lang w:val="es-AR"/>
        </w:rPr>
        <w:t xml:space="preserve">--------------------------------------                                       ----------------------------------------    </w:t>
      </w:r>
    </w:p>
    <w:p w14:paraId="52348376" w14:textId="77777777" w:rsidR="00E333CE" w:rsidRPr="00354E50" w:rsidRDefault="00E333CE" w:rsidP="0030743C">
      <w:pPr>
        <w:pStyle w:val="Ttulo4"/>
        <w:keepLines w:val="0"/>
        <w:numPr>
          <w:ilvl w:val="3"/>
          <w:numId w:val="0"/>
        </w:numPr>
        <w:tabs>
          <w:tab w:val="num" w:pos="864"/>
        </w:tabs>
        <w:suppressAutoHyphens/>
        <w:spacing w:before="0" w:line="240" w:lineRule="auto"/>
        <w:ind w:left="864" w:hanging="864"/>
        <w:rPr>
          <w:rFonts w:ascii="Arial" w:hAnsi="Arial" w:cs="Arial"/>
          <w:color w:val="auto"/>
          <w:sz w:val="24"/>
          <w:szCs w:val="24"/>
          <w:lang w:val="es-AR"/>
        </w:rPr>
      </w:pPr>
      <w:r w:rsidRPr="00354E50">
        <w:rPr>
          <w:rFonts w:ascii="Arial" w:hAnsi="Arial" w:cs="Arial"/>
          <w:b w:val="0"/>
          <w:color w:val="auto"/>
          <w:sz w:val="24"/>
          <w:szCs w:val="24"/>
          <w:lang w:val="es-AR"/>
        </w:rPr>
        <w:t xml:space="preserve">DECANO(A) DE LA FACULTAD                                 </w:t>
      </w:r>
      <w:r w:rsidR="00A17A9B" w:rsidRPr="00354E50">
        <w:rPr>
          <w:rFonts w:ascii="Arial" w:hAnsi="Arial" w:cs="Arial"/>
          <w:b w:val="0"/>
          <w:color w:val="auto"/>
          <w:sz w:val="24"/>
          <w:szCs w:val="24"/>
          <w:lang w:val="es-AR"/>
        </w:rPr>
        <w:t xml:space="preserve">     </w:t>
      </w:r>
      <w:r w:rsidRPr="00354E50">
        <w:rPr>
          <w:rFonts w:ascii="Arial" w:hAnsi="Arial" w:cs="Arial"/>
          <w:b w:val="0"/>
          <w:color w:val="auto"/>
          <w:sz w:val="24"/>
          <w:szCs w:val="24"/>
          <w:lang w:val="es-AR"/>
        </w:rPr>
        <w:t>Vº Bº VICERRECTOR</w:t>
      </w:r>
    </w:p>
    <w:p w14:paraId="43A4185D" w14:textId="0CB5190E" w:rsidR="00E333CE" w:rsidRPr="00354E50" w:rsidRDefault="00E333CE" w:rsidP="0030743C">
      <w:pPr>
        <w:spacing w:after="0"/>
        <w:jc w:val="both"/>
        <w:rPr>
          <w:rFonts w:ascii="Arial" w:hAnsi="Arial" w:cs="Arial"/>
          <w:b/>
          <w:bCs/>
          <w:sz w:val="24"/>
          <w:szCs w:val="24"/>
          <w:lang w:val="es-AR"/>
        </w:rPr>
      </w:pPr>
      <w:r w:rsidRPr="00354E50">
        <w:rPr>
          <w:rFonts w:ascii="Arial" w:hAnsi="Arial" w:cs="Arial"/>
          <w:b/>
          <w:bCs/>
          <w:sz w:val="24"/>
          <w:szCs w:val="24"/>
          <w:lang w:val="es-AR"/>
        </w:rPr>
        <w:t xml:space="preserve"> </w:t>
      </w:r>
    </w:p>
    <w:p w14:paraId="1A8EF532" w14:textId="79614119" w:rsidR="00071726" w:rsidRPr="00354E50" w:rsidRDefault="00071726" w:rsidP="0030743C">
      <w:pPr>
        <w:spacing w:after="0"/>
        <w:jc w:val="both"/>
        <w:rPr>
          <w:rFonts w:ascii="Arial" w:hAnsi="Arial" w:cs="Arial"/>
          <w:b/>
          <w:bCs/>
          <w:sz w:val="24"/>
          <w:szCs w:val="24"/>
          <w:lang w:val="es-AR"/>
        </w:rPr>
      </w:pPr>
    </w:p>
    <w:p w14:paraId="12842862" w14:textId="77777777" w:rsidR="005820A2" w:rsidRDefault="005820A2" w:rsidP="005820A2">
      <w:pPr>
        <w:pStyle w:val="Textoindependiente"/>
        <w:spacing w:after="0" w:line="240" w:lineRule="auto"/>
        <w:rPr>
          <w:rFonts w:ascii="Arial" w:hAnsi="Arial" w:cs="Arial"/>
          <w:b/>
          <w:bCs/>
          <w:sz w:val="24"/>
          <w:szCs w:val="24"/>
          <w:lang w:val="es-AR"/>
        </w:rPr>
      </w:pPr>
    </w:p>
    <w:p w14:paraId="61588F3E" w14:textId="77777777" w:rsidR="006119FA" w:rsidRDefault="006119FA" w:rsidP="005820A2">
      <w:pPr>
        <w:pStyle w:val="Textoindependiente"/>
        <w:spacing w:after="0" w:line="240" w:lineRule="auto"/>
        <w:rPr>
          <w:rFonts w:ascii="Arial" w:hAnsi="Arial" w:cs="Arial"/>
          <w:b/>
          <w:bCs/>
          <w:sz w:val="24"/>
          <w:szCs w:val="24"/>
          <w:lang w:val="es-AR"/>
        </w:rPr>
      </w:pPr>
    </w:p>
    <w:p w14:paraId="7CBBBBB1" w14:textId="77777777" w:rsidR="00FA18BC" w:rsidRPr="00354E50" w:rsidRDefault="00FA18BC" w:rsidP="0030743C">
      <w:pPr>
        <w:spacing w:after="0"/>
        <w:jc w:val="both"/>
        <w:rPr>
          <w:rFonts w:ascii="Arial" w:hAnsi="Arial" w:cs="Arial"/>
          <w:b/>
          <w:bCs/>
          <w:sz w:val="24"/>
          <w:szCs w:val="24"/>
          <w:lang w:val="es-AR"/>
        </w:rPr>
      </w:pPr>
      <w:bookmarkStart w:id="0" w:name="_GoBack"/>
      <w:bookmarkEnd w:id="0"/>
    </w:p>
    <w:sectPr w:rsidR="00FA18BC" w:rsidRPr="00354E50" w:rsidSect="006119FA">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D70EDC46"/>
    <w:name w:val="WW8Num2"/>
    <w:lvl w:ilvl="0">
      <w:start w:val="1"/>
      <w:numFmt w:val="decimal"/>
      <w:lvlText w:val="%1."/>
      <w:lvlJc w:val="left"/>
      <w:pPr>
        <w:tabs>
          <w:tab w:val="num" w:pos="1404"/>
        </w:tabs>
        <w:ind w:left="1404" w:hanging="360"/>
      </w:pPr>
      <w:rPr>
        <w:rFonts w:cs="Wingdings" w:hint="default"/>
        <w:sz w:val="22"/>
        <w:szCs w:val="22"/>
        <w:lang w:val="es-AR"/>
      </w:rPr>
    </w:lvl>
    <w:lvl w:ilvl="1">
      <w:start w:val="1"/>
      <w:numFmt w:val="bullet"/>
      <w:lvlText w:val=""/>
      <w:lvlJc w:val="left"/>
      <w:pPr>
        <w:tabs>
          <w:tab w:val="num" w:pos="-360"/>
        </w:tabs>
        <w:ind w:left="360" w:hanging="360"/>
      </w:pPr>
      <w:rPr>
        <w:rFonts w:ascii="Wingdings" w:hAnsi="Wingdings" w:cs="Wingdings" w:hint="default"/>
        <w:sz w:val="22"/>
        <w:szCs w:val="22"/>
        <w:lang w:val="es-AR"/>
      </w:rPr>
    </w:lvl>
    <w:lvl w:ilvl="2">
      <w:start w:val="1"/>
      <w:numFmt w:val="lowerRoman"/>
      <w:lvlText w:val="%3."/>
      <w:lvlJc w:val="right"/>
      <w:pPr>
        <w:tabs>
          <w:tab w:val="num" w:pos="360"/>
        </w:tabs>
        <w:ind w:left="360" w:hanging="180"/>
      </w:pPr>
    </w:lvl>
    <w:lvl w:ilvl="3">
      <w:start w:val="2"/>
      <w:numFmt w:val="decimal"/>
      <w:lvlText w:val="%4."/>
      <w:lvlJc w:val="left"/>
      <w:pPr>
        <w:tabs>
          <w:tab w:val="num" w:pos="1080"/>
        </w:tabs>
        <w:ind w:left="1080" w:hanging="360"/>
      </w:pPr>
      <w:rPr>
        <w:rFonts w:ascii="Arial" w:hAnsi="Arial" w:cs="Arial" w:hint="default"/>
        <w:sz w:val="22"/>
        <w:szCs w:val="22"/>
        <w:lang w:val="es-AR"/>
      </w:r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1">
    <w:nsid w:val="00000003"/>
    <w:multiLevelType w:val="singleLevel"/>
    <w:tmpl w:val="00000003"/>
    <w:name w:val="WW8Num3"/>
    <w:lvl w:ilvl="0">
      <w:start w:val="1"/>
      <w:numFmt w:val="bullet"/>
      <w:lvlText w:val=""/>
      <w:lvlJc w:val="left"/>
      <w:pPr>
        <w:tabs>
          <w:tab w:val="num" w:pos="708"/>
        </w:tabs>
        <w:ind w:left="2484" w:hanging="360"/>
      </w:pPr>
      <w:rPr>
        <w:rFonts w:ascii="Wingdings" w:hAnsi="Wingdings" w:cs="Wingdings" w:hint="default"/>
      </w:rPr>
    </w:lvl>
  </w:abstractNum>
  <w:abstractNum w:abstractNumId="2">
    <w:nsid w:val="00000004"/>
    <w:multiLevelType w:val="singleLevel"/>
    <w:tmpl w:val="00000004"/>
    <w:name w:val="WW8Num5"/>
    <w:lvl w:ilvl="0">
      <w:start w:val="1"/>
      <w:numFmt w:val="lowerLetter"/>
      <w:lvlText w:val="%1."/>
      <w:lvlJc w:val="left"/>
      <w:pPr>
        <w:tabs>
          <w:tab w:val="num" w:pos="1440"/>
        </w:tabs>
        <w:ind w:left="1440" w:hanging="360"/>
      </w:pPr>
      <w:rPr>
        <w:rFonts w:hint="default"/>
        <w:b/>
      </w:rPr>
    </w:lvl>
  </w:abstractNum>
  <w:abstractNum w:abstractNumId="3">
    <w:nsid w:val="00000005"/>
    <w:multiLevelType w:val="singleLevel"/>
    <w:tmpl w:val="E2DCB570"/>
    <w:name w:val="WW8Num7"/>
    <w:lvl w:ilvl="0">
      <w:start w:val="1"/>
      <w:numFmt w:val="decimal"/>
      <w:lvlText w:val="%1."/>
      <w:lvlJc w:val="left"/>
      <w:pPr>
        <w:tabs>
          <w:tab w:val="num" w:pos="360"/>
        </w:tabs>
        <w:ind w:left="360" w:hanging="360"/>
      </w:pPr>
      <w:rPr>
        <w:rFonts w:ascii="Times New Roman" w:hAnsi="Times New Roman" w:cs="Times New Roman" w:hint="default"/>
        <w:bCs/>
        <w:strike w:val="0"/>
        <w:sz w:val="22"/>
        <w:szCs w:val="22"/>
        <w:lang w:val="es-AR"/>
      </w:rPr>
    </w:lvl>
  </w:abstractNum>
  <w:abstractNum w:abstractNumId="4">
    <w:nsid w:val="00000006"/>
    <w:multiLevelType w:val="multilevel"/>
    <w:tmpl w:val="8698FF5C"/>
    <w:name w:val="WW8Num8"/>
    <w:lvl w:ilvl="0">
      <w:start w:val="1"/>
      <w:numFmt w:val="decimal"/>
      <w:lvlText w:val="%1."/>
      <w:lvlJc w:val="left"/>
      <w:pPr>
        <w:tabs>
          <w:tab w:val="num" w:pos="360"/>
        </w:tabs>
        <w:ind w:left="360" w:hanging="360"/>
      </w:pPr>
      <w:rPr>
        <w:rFonts w:ascii="Times New Roman" w:hAnsi="Times New Roman" w:cs="Times New Roman" w:hint="default"/>
        <w:b w:val="0"/>
        <w:sz w:val="24"/>
        <w:szCs w:val="22"/>
        <w:lang w:val="es-AR"/>
      </w:rPr>
    </w:lvl>
    <w:lvl w:ilvl="1">
      <w:start w:val="1"/>
      <w:numFmt w:val="lowerLetter"/>
      <w:lvlText w:val="%2."/>
      <w:lvlJc w:val="left"/>
      <w:pPr>
        <w:tabs>
          <w:tab w:val="num" w:pos="1440"/>
        </w:tabs>
        <w:ind w:left="1440" w:hanging="360"/>
      </w:pPr>
      <w:rPr>
        <w:rFonts w:ascii="Times New Roman" w:hAnsi="Times New Roman" w:cs="Times New Roman" w:hint="default"/>
        <w:b w:val="0"/>
        <w:sz w:val="24"/>
        <w:szCs w:val="22"/>
        <w:lang w:val="es-A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8C485078"/>
    <w:name w:val="WW8Num10"/>
    <w:lvl w:ilvl="0">
      <w:start w:val="1"/>
      <w:numFmt w:val="decimal"/>
      <w:lvlText w:val="%1."/>
      <w:lvlJc w:val="left"/>
      <w:pPr>
        <w:tabs>
          <w:tab w:val="num" w:pos="360"/>
        </w:tabs>
        <w:ind w:left="360" w:hanging="360"/>
      </w:pPr>
      <w:rPr>
        <w:b w:val="0"/>
      </w:rPr>
    </w:lvl>
    <w:lvl w:ilvl="1">
      <w:start w:val="1"/>
      <w:numFmt w:val="bullet"/>
      <w:lvlText w:val=""/>
      <w:lvlJc w:val="left"/>
      <w:pPr>
        <w:tabs>
          <w:tab w:val="num" w:pos="-360"/>
        </w:tabs>
        <w:ind w:left="360" w:hanging="360"/>
      </w:pPr>
      <w:rPr>
        <w:rFonts w:ascii="Wingdings" w:hAnsi="Wingdings" w:cs="Wingdings" w:hint="default"/>
        <w:sz w:val="22"/>
        <w:szCs w:val="22"/>
        <w:lang w:val="es-AR"/>
      </w:rPr>
    </w:lvl>
    <w:lvl w:ilvl="2">
      <w:start w:val="1"/>
      <w:numFmt w:val="lowerRoman"/>
      <w:lvlText w:val="%3."/>
      <w:lvlJc w:val="right"/>
      <w:pPr>
        <w:tabs>
          <w:tab w:val="num" w:pos="360"/>
        </w:tabs>
        <w:ind w:left="360" w:hanging="180"/>
      </w:pPr>
    </w:lvl>
    <w:lvl w:ilvl="3">
      <w:start w:val="2"/>
      <w:numFmt w:val="decimal"/>
      <w:lvlText w:val="%4."/>
      <w:lvlJc w:val="left"/>
      <w:pPr>
        <w:tabs>
          <w:tab w:val="num" w:pos="1080"/>
        </w:tabs>
        <w:ind w:left="1080" w:hanging="360"/>
      </w:pPr>
      <w:rPr>
        <w:rFonts w:ascii="Arial" w:hAnsi="Arial" w:cs="Arial" w:hint="default"/>
        <w:sz w:val="22"/>
        <w:szCs w:val="22"/>
        <w:lang w:val="es-AR"/>
      </w:r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6">
    <w:nsid w:val="00000008"/>
    <w:multiLevelType w:val="multilevel"/>
    <w:tmpl w:val="00000008"/>
    <w:name w:val="WW8Num16"/>
    <w:lvl w:ilvl="0">
      <w:start w:val="1"/>
      <w:numFmt w:val="decimal"/>
      <w:lvlText w:val="%1."/>
      <w:lvlJc w:val="left"/>
      <w:pPr>
        <w:tabs>
          <w:tab w:val="num" w:pos="360"/>
        </w:tabs>
        <w:ind w:left="360" w:hanging="360"/>
      </w:pPr>
    </w:lvl>
    <w:lvl w:ilvl="1">
      <w:start w:val="1"/>
      <w:numFmt w:val="upperRoman"/>
      <w:lvlText w:val="%2."/>
      <w:lvlJc w:val="right"/>
      <w:pPr>
        <w:tabs>
          <w:tab w:val="num" w:pos="900"/>
        </w:tabs>
        <w:ind w:left="900" w:hanging="180"/>
      </w:pPr>
      <w:rPr>
        <w:rFonts w:ascii="Arial" w:hAnsi="Arial" w:cs="Arial" w:hint="default"/>
        <w:b/>
        <w:bCs/>
        <w:sz w:val="22"/>
        <w:szCs w:val="22"/>
        <w:lang w:val="es-AR"/>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00000009"/>
    <w:multiLevelType w:val="singleLevel"/>
    <w:tmpl w:val="00000009"/>
    <w:name w:val="WW8Num17"/>
    <w:lvl w:ilvl="0">
      <w:start w:val="1"/>
      <w:numFmt w:val="lowerLetter"/>
      <w:lvlText w:val="%1."/>
      <w:lvlJc w:val="left"/>
      <w:pPr>
        <w:tabs>
          <w:tab w:val="num" w:pos="1440"/>
        </w:tabs>
        <w:ind w:left="1440" w:hanging="360"/>
      </w:pPr>
      <w:rPr>
        <w:rFonts w:ascii="Arial" w:hAnsi="Arial" w:cs="Arial" w:hint="default"/>
        <w:b/>
        <w:sz w:val="22"/>
        <w:szCs w:val="22"/>
        <w:lang w:val="es-AR"/>
      </w:rPr>
    </w:lvl>
  </w:abstractNum>
  <w:abstractNum w:abstractNumId="8">
    <w:nsid w:val="013C045D"/>
    <w:multiLevelType w:val="hybridMultilevel"/>
    <w:tmpl w:val="D80860EE"/>
    <w:lvl w:ilvl="0" w:tplc="0C9878B2">
      <w:start w:val="1"/>
      <w:numFmt w:val="decimal"/>
      <w:lvlText w:val="%1."/>
      <w:lvlJc w:val="left"/>
      <w:pPr>
        <w:ind w:left="502" w:hanging="360"/>
      </w:pPr>
      <w:rPr>
        <w:rFonts w:hint="default"/>
        <w:color w:val="auto"/>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9">
    <w:nsid w:val="0203572A"/>
    <w:multiLevelType w:val="hybridMultilevel"/>
    <w:tmpl w:val="6E88DA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0C605DA8"/>
    <w:multiLevelType w:val="hybridMultilevel"/>
    <w:tmpl w:val="8BC8E0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AD05FD1"/>
    <w:multiLevelType w:val="multilevel"/>
    <w:tmpl w:val="9A346B4C"/>
    <w:lvl w:ilvl="0">
      <w:start w:val="1"/>
      <w:numFmt w:val="decimal"/>
      <w:lvlText w:val="%1."/>
      <w:lvlJc w:val="left"/>
      <w:pPr>
        <w:tabs>
          <w:tab w:val="num" w:pos="360"/>
        </w:tabs>
        <w:ind w:left="360" w:hanging="360"/>
      </w:pPr>
      <w:rPr>
        <w:rFonts w:ascii="Times New Roman" w:hAnsi="Times New Roman" w:cs="Times New Roman" w:hint="default"/>
        <w:b w:val="0"/>
        <w:sz w:val="24"/>
        <w:szCs w:val="22"/>
        <w:lang w:val="es-AR"/>
      </w:rPr>
    </w:lvl>
    <w:lvl w:ilvl="1">
      <w:start w:val="1"/>
      <w:numFmt w:val="lowerLetter"/>
      <w:lvlText w:val="%2."/>
      <w:lvlJc w:val="left"/>
      <w:pPr>
        <w:tabs>
          <w:tab w:val="num" w:pos="1440"/>
        </w:tabs>
        <w:ind w:left="1440" w:hanging="360"/>
      </w:pPr>
      <w:rPr>
        <w:rFonts w:ascii="Times New Roman" w:hAnsi="Times New Roman" w:cs="Times New Roman" w:hint="default"/>
        <w:b w:val="0"/>
        <w:color w:val="000000" w:themeColor="text1"/>
        <w:sz w:val="24"/>
        <w:szCs w:val="22"/>
        <w:lang w:val="es-A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226881"/>
    <w:multiLevelType w:val="hybridMultilevel"/>
    <w:tmpl w:val="B56693A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271A5D06"/>
    <w:multiLevelType w:val="hybridMultilevel"/>
    <w:tmpl w:val="D8A83546"/>
    <w:lvl w:ilvl="0" w:tplc="49CEB338">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2DF67D40"/>
    <w:multiLevelType w:val="hybridMultilevel"/>
    <w:tmpl w:val="95BCD1C4"/>
    <w:lvl w:ilvl="0" w:tplc="F2A8C5BE">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2EE71203"/>
    <w:multiLevelType w:val="hybridMultilevel"/>
    <w:tmpl w:val="6E144D6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6">
    <w:nsid w:val="40B10836"/>
    <w:multiLevelType w:val="hybridMultilevel"/>
    <w:tmpl w:val="66B466A0"/>
    <w:lvl w:ilvl="0" w:tplc="4B5203CE">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0E2248"/>
    <w:multiLevelType w:val="hybridMultilevel"/>
    <w:tmpl w:val="E0EC5C72"/>
    <w:lvl w:ilvl="0" w:tplc="DD4E95FE">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471777EA"/>
    <w:multiLevelType w:val="hybridMultilevel"/>
    <w:tmpl w:val="1D7686E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9">
    <w:nsid w:val="552C37C8"/>
    <w:multiLevelType w:val="hybridMultilevel"/>
    <w:tmpl w:val="490A77FA"/>
    <w:lvl w:ilvl="0" w:tplc="0C0A000F">
      <w:start w:val="1"/>
      <w:numFmt w:val="decimal"/>
      <w:lvlText w:val="%1."/>
      <w:lvlJc w:val="left"/>
      <w:pPr>
        <w:tabs>
          <w:tab w:val="num" w:pos="502"/>
        </w:tabs>
        <w:ind w:left="502" w:hanging="360"/>
      </w:pPr>
    </w:lvl>
    <w:lvl w:ilvl="1" w:tplc="0C0A0019">
      <w:start w:val="1"/>
      <w:numFmt w:val="lowerLetter"/>
      <w:lvlText w:val="%2."/>
      <w:lvlJc w:val="left"/>
      <w:pPr>
        <w:tabs>
          <w:tab w:val="num" w:pos="58"/>
        </w:tabs>
        <w:ind w:left="58" w:hanging="360"/>
      </w:pPr>
    </w:lvl>
    <w:lvl w:ilvl="2" w:tplc="0C0A001B" w:tentative="1">
      <w:start w:val="1"/>
      <w:numFmt w:val="lowerRoman"/>
      <w:lvlText w:val="%3."/>
      <w:lvlJc w:val="right"/>
      <w:pPr>
        <w:tabs>
          <w:tab w:val="num" w:pos="778"/>
        </w:tabs>
        <w:ind w:left="778" w:hanging="180"/>
      </w:pPr>
    </w:lvl>
    <w:lvl w:ilvl="3" w:tplc="0C0A000F" w:tentative="1">
      <w:start w:val="1"/>
      <w:numFmt w:val="decimal"/>
      <w:lvlText w:val="%4."/>
      <w:lvlJc w:val="left"/>
      <w:pPr>
        <w:tabs>
          <w:tab w:val="num" w:pos="1498"/>
        </w:tabs>
        <w:ind w:left="1498" w:hanging="360"/>
      </w:pPr>
    </w:lvl>
    <w:lvl w:ilvl="4" w:tplc="0C0A0019" w:tentative="1">
      <w:start w:val="1"/>
      <w:numFmt w:val="lowerLetter"/>
      <w:lvlText w:val="%5."/>
      <w:lvlJc w:val="left"/>
      <w:pPr>
        <w:tabs>
          <w:tab w:val="num" w:pos="2218"/>
        </w:tabs>
        <w:ind w:left="2218" w:hanging="360"/>
      </w:pPr>
    </w:lvl>
    <w:lvl w:ilvl="5" w:tplc="0C0A001B" w:tentative="1">
      <w:start w:val="1"/>
      <w:numFmt w:val="lowerRoman"/>
      <w:lvlText w:val="%6."/>
      <w:lvlJc w:val="right"/>
      <w:pPr>
        <w:tabs>
          <w:tab w:val="num" w:pos="2938"/>
        </w:tabs>
        <w:ind w:left="2938" w:hanging="180"/>
      </w:pPr>
    </w:lvl>
    <w:lvl w:ilvl="6" w:tplc="0C0A000F" w:tentative="1">
      <w:start w:val="1"/>
      <w:numFmt w:val="decimal"/>
      <w:lvlText w:val="%7."/>
      <w:lvlJc w:val="left"/>
      <w:pPr>
        <w:tabs>
          <w:tab w:val="num" w:pos="3658"/>
        </w:tabs>
        <w:ind w:left="3658" w:hanging="360"/>
      </w:pPr>
    </w:lvl>
    <w:lvl w:ilvl="7" w:tplc="0C0A0019" w:tentative="1">
      <w:start w:val="1"/>
      <w:numFmt w:val="lowerLetter"/>
      <w:lvlText w:val="%8."/>
      <w:lvlJc w:val="left"/>
      <w:pPr>
        <w:tabs>
          <w:tab w:val="num" w:pos="4378"/>
        </w:tabs>
        <w:ind w:left="4378" w:hanging="360"/>
      </w:pPr>
    </w:lvl>
    <w:lvl w:ilvl="8" w:tplc="0C0A001B" w:tentative="1">
      <w:start w:val="1"/>
      <w:numFmt w:val="lowerRoman"/>
      <w:lvlText w:val="%9."/>
      <w:lvlJc w:val="right"/>
      <w:pPr>
        <w:tabs>
          <w:tab w:val="num" w:pos="5098"/>
        </w:tabs>
        <w:ind w:left="5098" w:hanging="180"/>
      </w:pPr>
    </w:lvl>
  </w:abstractNum>
  <w:abstractNum w:abstractNumId="20">
    <w:nsid w:val="59432014"/>
    <w:multiLevelType w:val="hybridMultilevel"/>
    <w:tmpl w:val="490A77FA"/>
    <w:lvl w:ilvl="0" w:tplc="0C0A000F">
      <w:start w:val="1"/>
      <w:numFmt w:val="decimal"/>
      <w:lvlText w:val="%1."/>
      <w:lvlJc w:val="left"/>
      <w:pPr>
        <w:tabs>
          <w:tab w:val="num" w:pos="502"/>
        </w:tabs>
        <w:ind w:left="502" w:hanging="360"/>
      </w:pPr>
    </w:lvl>
    <w:lvl w:ilvl="1" w:tplc="0C0A0019">
      <w:start w:val="1"/>
      <w:numFmt w:val="lowerLetter"/>
      <w:lvlText w:val="%2."/>
      <w:lvlJc w:val="left"/>
      <w:pPr>
        <w:tabs>
          <w:tab w:val="num" w:pos="58"/>
        </w:tabs>
        <w:ind w:left="58" w:hanging="360"/>
      </w:pPr>
    </w:lvl>
    <w:lvl w:ilvl="2" w:tplc="0C0A001B" w:tentative="1">
      <w:start w:val="1"/>
      <w:numFmt w:val="lowerRoman"/>
      <w:lvlText w:val="%3."/>
      <w:lvlJc w:val="right"/>
      <w:pPr>
        <w:tabs>
          <w:tab w:val="num" w:pos="778"/>
        </w:tabs>
        <w:ind w:left="778" w:hanging="180"/>
      </w:pPr>
    </w:lvl>
    <w:lvl w:ilvl="3" w:tplc="0C0A000F" w:tentative="1">
      <w:start w:val="1"/>
      <w:numFmt w:val="decimal"/>
      <w:lvlText w:val="%4."/>
      <w:lvlJc w:val="left"/>
      <w:pPr>
        <w:tabs>
          <w:tab w:val="num" w:pos="1498"/>
        </w:tabs>
        <w:ind w:left="1498" w:hanging="360"/>
      </w:pPr>
    </w:lvl>
    <w:lvl w:ilvl="4" w:tplc="0C0A0019" w:tentative="1">
      <w:start w:val="1"/>
      <w:numFmt w:val="lowerLetter"/>
      <w:lvlText w:val="%5."/>
      <w:lvlJc w:val="left"/>
      <w:pPr>
        <w:tabs>
          <w:tab w:val="num" w:pos="2218"/>
        </w:tabs>
        <w:ind w:left="2218" w:hanging="360"/>
      </w:pPr>
    </w:lvl>
    <w:lvl w:ilvl="5" w:tplc="0C0A001B" w:tentative="1">
      <w:start w:val="1"/>
      <w:numFmt w:val="lowerRoman"/>
      <w:lvlText w:val="%6."/>
      <w:lvlJc w:val="right"/>
      <w:pPr>
        <w:tabs>
          <w:tab w:val="num" w:pos="2938"/>
        </w:tabs>
        <w:ind w:left="2938" w:hanging="180"/>
      </w:pPr>
    </w:lvl>
    <w:lvl w:ilvl="6" w:tplc="0C0A000F" w:tentative="1">
      <w:start w:val="1"/>
      <w:numFmt w:val="decimal"/>
      <w:lvlText w:val="%7."/>
      <w:lvlJc w:val="left"/>
      <w:pPr>
        <w:tabs>
          <w:tab w:val="num" w:pos="3658"/>
        </w:tabs>
        <w:ind w:left="3658" w:hanging="360"/>
      </w:pPr>
    </w:lvl>
    <w:lvl w:ilvl="7" w:tplc="0C0A0019" w:tentative="1">
      <w:start w:val="1"/>
      <w:numFmt w:val="lowerLetter"/>
      <w:lvlText w:val="%8."/>
      <w:lvlJc w:val="left"/>
      <w:pPr>
        <w:tabs>
          <w:tab w:val="num" w:pos="4378"/>
        </w:tabs>
        <w:ind w:left="4378" w:hanging="360"/>
      </w:pPr>
    </w:lvl>
    <w:lvl w:ilvl="8" w:tplc="0C0A001B" w:tentative="1">
      <w:start w:val="1"/>
      <w:numFmt w:val="lowerRoman"/>
      <w:lvlText w:val="%9."/>
      <w:lvlJc w:val="right"/>
      <w:pPr>
        <w:tabs>
          <w:tab w:val="num" w:pos="5098"/>
        </w:tabs>
        <w:ind w:left="5098" w:hanging="180"/>
      </w:pPr>
    </w:lvl>
  </w:abstractNum>
  <w:abstractNum w:abstractNumId="21">
    <w:nsid w:val="64932F35"/>
    <w:multiLevelType w:val="hybridMultilevel"/>
    <w:tmpl w:val="CE2CEE74"/>
    <w:lvl w:ilvl="0" w:tplc="76EEF8BC">
      <w:start w:val="1"/>
      <w:numFmt w:val="upperRoman"/>
      <w:lvlText w:val="%1."/>
      <w:lvlJc w:val="left"/>
      <w:pPr>
        <w:ind w:left="360" w:hanging="360"/>
      </w:pPr>
      <w:rPr>
        <w:rFonts w:hint="default"/>
        <w:b/>
        <w14:cntxtAlt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2">
    <w:nsid w:val="676D1254"/>
    <w:multiLevelType w:val="multilevel"/>
    <w:tmpl w:val="10888296"/>
    <w:lvl w:ilvl="0">
      <w:start w:val="1"/>
      <w:numFmt w:val="decimal"/>
      <w:lvlText w:val="%1."/>
      <w:lvlJc w:val="left"/>
      <w:pPr>
        <w:ind w:left="2340" w:hanging="360"/>
      </w:pPr>
    </w:lvl>
    <w:lvl w:ilvl="1">
      <w:start w:val="1"/>
      <w:numFmt w:val="decimal"/>
      <w:isLgl/>
      <w:lvlText w:val="%1.%2."/>
      <w:lvlJc w:val="left"/>
      <w:pPr>
        <w:ind w:left="2700" w:hanging="72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140" w:hanging="2160"/>
      </w:pPr>
      <w:rPr>
        <w:rFonts w:hint="default"/>
      </w:rPr>
    </w:lvl>
  </w:abstractNum>
  <w:abstractNum w:abstractNumId="23">
    <w:nsid w:val="6AC420E7"/>
    <w:multiLevelType w:val="hybridMultilevel"/>
    <w:tmpl w:val="BA0E4AC4"/>
    <w:lvl w:ilvl="0" w:tplc="0C9878B2">
      <w:start w:val="1"/>
      <w:numFmt w:val="decimal"/>
      <w:lvlText w:val="%1."/>
      <w:lvlJc w:val="left"/>
      <w:pPr>
        <w:ind w:left="360" w:hanging="360"/>
      </w:pPr>
      <w:rPr>
        <w:rFonts w:hint="default"/>
        <w:color w:val="auto"/>
      </w:rPr>
    </w:lvl>
    <w:lvl w:ilvl="1" w:tplc="400A0001">
      <w:start w:val="1"/>
      <w:numFmt w:val="bullet"/>
      <w:lvlText w:val=""/>
      <w:lvlJc w:val="left"/>
      <w:pPr>
        <w:ind w:left="1080" w:hanging="360"/>
      </w:pPr>
      <w:rPr>
        <w:rFonts w:ascii="Symbol" w:hAnsi="Symbol"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4">
    <w:nsid w:val="6B502405"/>
    <w:multiLevelType w:val="hybridMultilevel"/>
    <w:tmpl w:val="2768456E"/>
    <w:lvl w:ilvl="0" w:tplc="DED63D82">
      <w:numFmt w:val="bullet"/>
      <w:lvlText w:val="-"/>
      <w:lvlJc w:val="left"/>
      <w:pPr>
        <w:tabs>
          <w:tab w:val="num" w:pos="2280"/>
        </w:tabs>
        <w:ind w:left="2280" w:hanging="360"/>
      </w:pPr>
      <w:rPr>
        <w:rFonts w:ascii="Arial" w:eastAsia="Times New Roman" w:hAnsi="Arial" w:cs="Arial" w:hint="default"/>
      </w:rPr>
    </w:lvl>
    <w:lvl w:ilvl="1" w:tplc="0E82F7F0">
      <w:start w:val="1"/>
      <w:numFmt w:val="decimal"/>
      <w:lvlText w:val="%2."/>
      <w:lvlJc w:val="left"/>
      <w:pPr>
        <w:tabs>
          <w:tab w:val="num" w:pos="2307"/>
        </w:tabs>
        <w:ind w:left="2307" w:hanging="360"/>
      </w:pPr>
      <w:rPr>
        <w:b w:val="0"/>
      </w:rPr>
    </w:lvl>
    <w:lvl w:ilvl="2" w:tplc="D07801BC">
      <w:start w:val="1"/>
      <w:numFmt w:val="lowerLetter"/>
      <w:lvlText w:val="%3)"/>
      <w:lvlJc w:val="left"/>
      <w:pPr>
        <w:tabs>
          <w:tab w:val="num" w:pos="3027"/>
        </w:tabs>
        <w:ind w:left="3027" w:hanging="360"/>
      </w:pPr>
      <w:rPr>
        <w:rFonts w:hint="default"/>
      </w:rPr>
    </w:lvl>
    <w:lvl w:ilvl="3" w:tplc="0C0A000F">
      <w:start w:val="1"/>
      <w:numFmt w:val="decimal"/>
      <w:lvlText w:val="%4."/>
      <w:lvlJc w:val="left"/>
      <w:pPr>
        <w:tabs>
          <w:tab w:val="num" w:pos="3747"/>
        </w:tabs>
        <w:ind w:left="3747" w:hanging="360"/>
      </w:pPr>
    </w:lvl>
    <w:lvl w:ilvl="4" w:tplc="0C0A0003" w:tentative="1">
      <w:start w:val="1"/>
      <w:numFmt w:val="bullet"/>
      <w:lvlText w:val="o"/>
      <w:lvlJc w:val="left"/>
      <w:pPr>
        <w:tabs>
          <w:tab w:val="num" w:pos="4467"/>
        </w:tabs>
        <w:ind w:left="4467" w:hanging="360"/>
      </w:pPr>
      <w:rPr>
        <w:rFonts w:ascii="Courier New" w:hAnsi="Courier New" w:hint="default"/>
      </w:rPr>
    </w:lvl>
    <w:lvl w:ilvl="5" w:tplc="0C0A0005" w:tentative="1">
      <w:start w:val="1"/>
      <w:numFmt w:val="bullet"/>
      <w:lvlText w:val=""/>
      <w:lvlJc w:val="left"/>
      <w:pPr>
        <w:tabs>
          <w:tab w:val="num" w:pos="5187"/>
        </w:tabs>
        <w:ind w:left="5187" w:hanging="360"/>
      </w:pPr>
      <w:rPr>
        <w:rFonts w:ascii="Wingdings" w:hAnsi="Wingdings" w:hint="default"/>
      </w:rPr>
    </w:lvl>
    <w:lvl w:ilvl="6" w:tplc="0C0A0001" w:tentative="1">
      <w:start w:val="1"/>
      <w:numFmt w:val="bullet"/>
      <w:lvlText w:val=""/>
      <w:lvlJc w:val="left"/>
      <w:pPr>
        <w:tabs>
          <w:tab w:val="num" w:pos="5907"/>
        </w:tabs>
        <w:ind w:left="5907" w:hanging="360"/>
      </w:pPr>
      <w:rPr>
        <w:rFonts w:ascii="Symbol" w:hAnsi="Symbol" w:hint="default"/>
      </w:rPr>
    </w:lvl>
    <w:lvl w:ilvl="7" w:tplc="0C0A0003" w:tentative="1">
      <w:start w:val="1"/>
      <w:numFmt w:val="bullet"/>
      <w:lvlText w:val="o"/>
      <w:lvlJc w:val="left"/>
      <w:pPr>
        <w:tabs>
          <w:tab w:val="num" w:pos="6627"/>
        </w:tabs>
        <w:ind w:left="6627" w:hanging="360"/>
      </w:pPr>
      <w:rPr>
        <w:rFonts w:ascii="Courier New" w:hAnsi="Courier New" w:hint="default"/>
      </w:rPr>
    </w:lvl>
    <w:lvl w:ilvl="8" w:tplc="0C0A0005" w:tentative="1">
      <w:start w:val="1"/>
      <w:numFmt w:val="bullet"/>
      <w:lvlText w:val=""/>
      <w:lvlJc w:val="left"/>
      <w:pPr>
        <w:tabs>
          <w:tab w:val="num" w:pos="7347"/>
        </w:tabs>
        <w:ind w:left="7347" w:hanging="360"/>
      </w:pPr>
      <w:rPr>
        <w:rFonts w:ascii="Wingdings" w:hAnsi="Wingdings" w:hint="default"/>
      </w:rPr>
    </w:lvl>
  </w:abstractNum>
  <w:abstractNum w:abstractNumId="25">
    <w:nsid w:val="6CB65F0E"/>
    <w:multiLevelType w:val="hybridMultilevel"/>
    <w:tmpl w:val="19565348"/>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6">
    <w:nsid w:val="73530786"/>
    <w:multiLevelType w:val="hybridMultilevel"/>
    <w:tmpl w:val="7A1AAAC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7B930C50"/>
    <w:multiLevelType w:val="hybridMultilevel"/>
    <w:tmpl w:val="6BD8C34A"/>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8">
    <w:nsid w:val="7EEE44F4"/>
    <w:multiLevelType w:val="multilevel"/>
    <w:tmpl w:val="0C3EE60E"/>
    <w:lvl w:ilvl="0">
      <w:start w:val="1"/>
      <w:numFmt w:val="decimal"/>
      <w:lvlText w:val="%1."/>
      <w:lvlJc w:val="left"/>
      <w:pPr>
        <w:tabs>
          <w:tab w:val="num" w:pos="360"/>
        </w:tabs>
        <w:ind w:left="360" w:hanging="360"/>
      </w:pPr>
    </w:lvl>
    <w:lvl w:ilvl="1">
      <w:start w:val="1"/>
      <w:numFmt w:val="decimal"/>
      <w:lvlText w:val="%2."/>
      <w:lvlJc w:val="left"/>
      <w:pPr>
        <w:tabs>
          <w:tab w:val="num" w:pos="900"/>
        </w:tabs>
        <w:ind w:left="900" w:hanging="180"/>
      </w:pPr>
      <w:rPr>
        <w:rFonts w:hint="default"/>
        <w:b/>
        <w:bCs/>
        <w:sz w:val="22"/>
        <w:szCs w:val="22"/>
        <w:lang w:val="es-AR"/>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21"/>
  </w:num>
  <w:num w:numId="11">
    <w:abstractNumId w:val="8"/>
  </w:num>
  <w:num w:numId="12">
    <w:abstractNumId w:val="23"/>
  </w:num>
  <w:num w:numId="13">
    <w:abstractNumId w:val="12"/>
  </w:num>
  <w:num w:numId="14">
    <w:abstractNumId w:val="19"/>
  </w:num>
  <w:num w:numId="15">
    <w:abstractNumId w:val="11"/>
  </w:num>
  <w:num w:numId="16">
    <w:abstractNumId w:val="13"/>
  </w:num>
  <w:num w:numId="17">
    <w:abstractNumId w:val="20"/>
  </w:num>
  <w:num w:numId="18">
    <w:abstractNumId w:val="28"/>
  </w:num>
  <w:num w:numId="19">
    <w:abstractNumId w:val="22"/>
  </w:num>
  <w:num w:numId="20">
    <w:abstractNumId w:val="27"/>
  </w:num>
  <w:num w:numId="21">
    <w:abstractNumId w:val="15"/>
  </w:num>
  <w:num w:numId="22">
    <w:abstractNumId w:val="26"/>
  </w:num>
  <w:num w:numId="23">
    <w:abstractNumId w:val="25"/>
  </w:num>
  <w:num w:numId="24">
    <w:abstractNumId w:val="24"/>
  </w:num>
  <w:num w:numId="25">
    <w:abstractNumId w:val="18"/>
  </w:num>
  <w:num w:numId="26">
    <w:abstractNumId w:val="9"/>
  </w:num>
  <w:num w:numId="27">
    <w:abstractNumId w:val="14"/>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3CE"/>
    <w:rsid w:val="0000136C"/>
    <w:rsid w:val="00033C4A"/>
    <w:rsid w:val="00034605"/>
    <w:rsid w:val="00040D9E"/>
    <w:rsid w:val="00041A5D"/>
    <w:rsid w:val="000657B8"/>
    <w:rsid w:val="00071726"/>
    <w:rsid w:val="000721EE"/>
    <w:rsid w:val="000A357D"/>
    <w:rsid w:val="000B2F76"/>
    <w:rsid w:val="000B30F0"/>
    <w:rsid w:val="000D43B5"/>
    <w:rsid w:val="000D4EBE"/>
    <w:rsid w:val="000F49CC"/>
    <w:rsid w:val="00100D1B"/>
    <w:rsid w:val="00106778"/>
    <w:rsid w:val="00116409"/>
    <w:rsid w:val="001458A5"/>
    <w:rsid w:val="00153985"/>
    <w:rsid w:val="00173A2E"/>
    <w:rsid w:val="0018032A"/>
    <w:rsid w:val="001860AB"/>
    <w:rsid w:val="00186E67"/>
    <w:rsid w:val="001A3A00"/>
    <w:rsid w:val="001C409F"/>
    <w:rsid w:val="001C4DD3"/>
    <w:rsid w:val="001C60C5"/>
    <w:rsid w:val="001E4893"/>
    <w:rsid w:val="001E6E79"/>
    <w:rsid w:val="002007D4"/>
    <w:rsid w:val="00211637"/>
    <w:rsid w:val="002167ED"/>
    <w:rsid w:val="00216E9F"/>
    <w:rsid w:val="00220B5D"/>
    <w:rsid w:val="00221890"/>
    <w:rsid w:val="00231995"/>
    <w:rsid w:val="0026459D"/>
    <w:rsid w:val="00283B01"/>
    <w:rsid w:val="002B64E3"/>
    <w:rsid w:val="0030743C"/>
    <w:rsid w:val="00317EB9"/>
    <w:rsid w:val="00334C91"/>
    <w:rsid w:val="00354E50"/>
    <w:rsid w:val="00361801"/>
    <w:rsid w:val="00393105"/>
    <w:rsid w:val="003B6CBE"/>
    <w:rsid w:val="003C181A"/>
    <w:rsid w:val="003E4B6D"/>
    <w:rsid w:val="00445322"/>
    <w:rsid w:val="00466716"/>
    <w:rsid w:val="0048602F"/>
    <w:rsid w:val="004A1B66"/>
    <w:rsid w:val="004A52CE"/>
    <w:rsid w:val="004B18C7"/>
    <w:rsid w:val="004B3C4A"/>
    <w:rsid w:val="004E37E7"/>
    <w:rsid w:val="00503EA8"/>
    <w:rsid w:val="00521631"/>
    <w:rsid w:val="00532D42"/>
    <w:rsid w:val="005462EB"/>
    <w:rsid w:val="00552B29"/>
    <w:rsid w:val="00565DE6"/>
    <w:rsid w:val="00576599"/>
    <w:rsid w:val="00577CEB"/>
    <w:rsid w:val="005820A2"/>
    <w:rsid w:val="00582AC1"/>
    <w:rsid w:val="005A7E6F"/>
    <w:rsid w:val="005B5E36"/>
    <w:rsid w:val="005D2829"/>
    <w:rsid w:val="005D3749"/>
    <w:rsid w:val="005F66BE"/>
    <w:rsid w:val="00610F9A"/>
    <w:rsid w:val="006119FA"/>
    <w:rsid w:val="00611E79"/>
    <w:rsid w:val="00614707"/>
    <w:rsid w:val="00637FED"/>
    <w:rsid w:val="0064689B"/>
    <w:rsid w:val="00660CE7"/>
    <w:rsid w:val="00667795"/>
    <w:rsid w:val="00681D92"/>
    <w:rsid w:val="006A1575"/>
    <w:rsid w:val="006C5B46"/>
    <w:rsid w:val="006C702C"/>
    <w:rsid w:val="006E6EF9"/>
    <w:rsid w:val="00714185"/>
    <w:rsid w:val="007527DB"/>
    <w:rsid w:val="00756DCD"/>
    <w:rsid w:val="00760395"/>
    <w:rsid w:val="00773474"/>
    <w:rsid w:val="007867EA"/>
    <w:rsid w:val="00786997"/>
    <w:rsid w:val="007A2A1D"/>
    <w:rsid w:val="007A76AE"/>
    <w:rsid w:val="007C1369"/>
    <w:rsid w:val="007C348D"/>
    <w:rsid w:val="007F7FC2"/>
    <w:rsid w:val="008116E7"/>
    <w:rsid w:val="00823853"/>
    <w:rsid w:val="00830600"/>
    <w:rsid w:val="00834695"/>
    <w:rsid w:val="00840467"/>
    <w:rsid w:val="00844A30"/>
    <w:rsid w:val="00864C25"/>
    <w:rsid w:val="008749C0"/>
    <w:rsid w:val="00880E9C"/>
    <w:rsid w:val="00882EE3"/>
    <w:rsid w:val="00884E8D"/>
    <w:rsid w:val="0088520D"/>
    <w:rsid w:val="008D0143"/>
    <w:rsid w:val="008E61A5"/>
    <w:rsid w:val="008F01B1"/>
    <w:rsid w:val="00902303"/>
    <w:rsid w:val="009142BE"/>
    <w:rsid w:val="009263A7"/>
    <w:rsid w:val="009277BD"/>
    <w:rsid w:val="009307BC"/>
    <w:rsid w:val="00931DA9"/>
    <w:rsid w:val="009362D3"/>
    <w:rsid w:val="00965814"/>
    <w:rsid w:val="00990FE6"/>
    <w:rsid w:val="00995F2F"/>
    <w:rsid w:val="009A0D0A"/>
    <w:rsid w:val="009B41CF"/>
    <w:rsid w:val="009B4FDB"/>
    <w:rsid w:val="009D48F9"/>
    <w:rsid w:val="009D5B23"/>
    <w:rsid w:val="00A03F70"/>
    <w:rsid w:val="00A0526F"/>
    <w:rsid w:val="00A172FE"/>
    <w:rsid w:val="00A17A9B"/>
    <w:rsid w:val="00A50669"/>
    <w:rsid w:val="00A63C84"/>
    <w:rsid w:val="00A70153"/>
    <w:rsid w:val="00A95F60"/>
    <w:rsid w:val="00AA380E"/>
    <w:rsid w:val="00AB48F8"/>
    <w:rsid w:val="00AC0813"/>
    <w:rsid w:val="00AD6686"/>
    <w:rsid w:val="00AE6DFA"/>
    <w:rsid w:val="00B25C7A"/>
    <w:rsid w:val="00B34C72"/>
    <w:rsid w:val="00B35D47"/>
    <w:rsid w:val="00B5338F"/>
    <w:rsid w:val="00B713A5"/>
    <w:rsid w:val="00B71A60"/>
    <w:rsid w:val="00B75C43"/>
    <w:rsid w:val="00B76EFB"/>
    <w:rsid w:val="00BA2A9D"/>
    <w:rsid w:val="00BC097E"/>
    <w:rsid w:val="00BC719F"/>
    <w:rsid w:val="00BD031F"/>
    <w:rsid w:val="00BD4D76"/>
    <w:rsid w:val="00C248F9"/>
    <w:rsid w:val="00C37020"/>
    <w:rsid w:val="00C44149"/>
    <w:rsid w:val="00C5496A"/>
    <w:rsid w:val="00C56D09"/>
    <w:rsid w:val="00C71260"/>
    <w:rsid w:val="00CB46D7"/>
    <w:rsid w:val="00CD7894"/>
    <w:rsid w:val="00CE130E"/>
    <w:rsid w:val="00D01365"/>
    <w:rsid w:val="00D043A5"/>
    <w:rsid w:val="00D0460B"/>
    <w:rsid w:val="00D26D5D"/>
    <w:rsid w:val="00D342B6"/>
    <w:rsid w:val="00D452B6"/>
    <w:rsid w:val="00D50062"/>
    <w:rsid w:val="00D67458"/>
    <w:rsid w:val="00D709D4"/>
    <w:rsid w:val="00D72675"/>
    <w:rsid w:val="00D86B8D"/>
    <w:rsid w:val="00D91837"/>
    <w:rsid w:val="00D92AE5"/>
    <w:rsid w:val="00D947BC"/>
    <w:rsid w:val="00DA22FD"/>
    <w:rsid w:val="00DA4E7C"/>
    <w:rsid w:val="00DE4286"/>
    <w:rsid w:val="00DF5D6A"/>
    <w:rsid w:val="00E071C5"/>
    <w:rsid w:val="00E17A1F"/>
    <w:rsid w:val="00E333CE"/>
    <w:rsid w:val="00E3390F"/>
    <w:rsid w:val="00E45257"/>
    <w:rsid w:val="00E817A1"/>
    <w:rsid w:val="00EA616C"/>
    <w:rsid w:val="00EC2F99"/>
    <w:rsid w:val="00EC7759"/>
    <w:rsid w:val="00EE498C"/>
    <w:rsid w:val="00EF7BE3"/>
    <w:rsid w:val="00F058C8"/>
    <w:rsid w:val="00F53C2E"/>
    <w:rsid w:val="00F74E4C"/>
    <w:rsid w:val="00F77A56"/>
    <w:rsid w:val="00F8178C"/>
    <w:rsid w:val="00FA18BC"/>
    <w:rsid w:val="00FB555E"/>
    <w:rsid w:val="00FC770B"/>
    <w:rsid w:val="00FF5931"/>
  </w:rsids>
  <m:mathPr>
    <m:mathFont m:val="Cambria Math"/>
    <m:brkBin m:val="before"/>
    <m:brkBinSub m:val="--"/>
    <m:smallFrac m:val="0"/>
    <m:dispDef/>
    <m:lMargin m:val="0"/>
    <m:rMargin m:val="0"/>
    <m:defJc m:val="centerGroup"/>
    <m:wrapIndent m:val="1440"/>
    <m:intLim m:val="subSup"/>
    <m:naryLim m:val="undOvr"/>
  </m:mathPr>
  <w:themeFontLang w:val="es-B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89B4"/>
  <w15:docId w15:val="{1C7DD249-0B16-43B6-84FA-3AF9B02F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600"/>
    <w:rPr>
      <w:rFonts w:eastAsiaTheme="minorEastAsia"/>
      <w:lang w:eastAsia="es-BO"/>
    </w:rPr>
  </w:style>
  <w:style w:type="paragraph" w:styleId="Ttulo3">
    <w:name w:val="heading 3"/>
    <w:basedOn w:val="Normal"/>
    <w:next w:val="Normal"/>
    <w:link w:val="Ttulo3Car"/>
    <w:uiPriority w:val="9"/>
    <w:semiHidden/>
    <w:unhideWhenUsed/>
    <w:qFormat/>
    <w:rsid w:val="00E333C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333C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E333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333CE"/>
    <w:rPr>
      <w:rFonts w:asciiTheme="majorHAnsi" w:eastAsiaTheme="majorEastAsia" w:hAnsiTheme="majorHAnsi" w:cstheme="majorBidi"/>
      <w:b/>
      <w:bCs/>
      <w:color w:val="4F81BD" w:themeColor="accent1"/>
      <w:lang w:eastAsia="es-BO"/>
    </w:rPr>
  </w:style>
  <w:style w:type="character" w:customStyle="1" w:styleId="Ttulo4Car">
    <w:name w:val="Título 4 Car"/>
    <w:basedOn w:val="Fuentedeprrafopredeter"/>
    <w:link w:val="Ttulo4"/>
    <w:uiPriority w:val="9"/>
    <w:semiHidden/>
    <w:rsid w:val="00E333CE"/>
    <w:rPr>
      <w:rFonts w:asciiTheme="majorHAnsi" w:eastAsiaTheme="majorEastAsia" w:hAnsiTheme="majorHAnsi" w:cstheme="majorBidi"/>
      <w:b/>
      <w:bCs/>
      <w:i/>
      <w:iCs/>
      <w:color w:val="4F81BD" w:themeColor="accent1"/>
      <w:lang w:eastAsia="es-BO"/>
    </w:rPr>
  </w:style>
  <w:style w:type="character" w:customStyle="1" w:styleId="Ttulo5Car">
    <w:name w:val="Título 5 Car"/>
    <w:basedOn w:val="Fuentedeprrafopredeter"/>
    <w:link w:val="Ttulo5"/>
    <w:uiPriority w:val="9"/>
    <w:semiHidden/>
    <w:rsid w:val="00E333CE"/>
    <w:rPr>
      <w:rFonts w:asciiTheme="majorHAnsi" w:eastAsiaTheme="majorEastAsia" w:hAnsiTheme="majorHAnsi" w:cstheme="majorBidi"/>
      <w:color w:val="243F60" w:themeColor="accent1" w:themeShade="7F"/>
      <w:lang w:eastAsia="es-BO"/>
    </w:rPr>
  </w:style>
  <w:style w:type="paragraph" w:styleId="Prrafodelista">
    <w:name w:val="List Paragraph"/>
    <w:basedOn w:val="Normal"/>
    <w:uiPriority w:val="34"/>
    <w:qFormat/>
    <w:rsid w:val="00E333CE"/>
    <w:pPr>
      <w:ind w:left="720"/>
      <w:contextualSpacing/>
    </w:pPr>
  </w:style>
  <w:style w:type="paragraph" w:styleId="Textoindependiente">
    <w:name w:val="Body Text"/>
    <w:basedOn w:val="Normal"/>
    <w:link w:val="TextoindependienteCar"/>
    <w:uiPriority w:val="99"/>
    <w:unhideWhenUsed/>
    <w:rsid w:val="00E333CE"/>
    <w:pPr>
      <w:spacing w:after="120"/>
    </w:pPr>
  </w:style>
  <w:style w:type="character" w:customStyle="1" w:styleId="TextoindependienteCar">
    <w:name w:val="Texto independiente Car"/>
    <w:basedOn w:val="Fuentedeprrafopredeter"/>
    <w:link w:val="Textoindependiente"/>
    <w:uiPriority w:val="99"/>
    <w:rsid w:val="00E333CE"/>
    <w:rPr>
      <w:rFonts w:eastAsiaTheme="minorEastAsia"/>
      <w:lang w:eastAsia="es-BO"/>
    </w:rPr>
  </w:style>
  <w:style w:type="paragraph" w:customStyle="1" w:styleId="Textoindependiente31">
    <w:name w:val="Texto independiente 31"/>
    <w:basedOn w:val="Normal"/>
    <w:rsid w:val="00E333CE"/>
    <w:pPr>
      <w:suppressAutoHyphens/>
      <w:spacing w:after="120" w:line="240" w:lineRule="auto"/>
    </w:pPr>
    <w:rPr>
      <w:rFonts w:ascii="Times New Roman" w:eastAsia="Times New Roman" w:hAnsi="Times New Roman" w:cs="Times New Roman"/>
      <w:sz w:val="16"/>
      <w:szCs w:val="16"/>
      <w:lang w:val="es-ES" w:eastAsia="zh-CN"/>
    </w:rPr>
  </w:style>
  <w:style w:type="paragraph" w:customStyle="1" w:styleId="Sangra3detindependiente1">
    <w:name w:val="Sangría 3 de t. independiente1"/>
    <w:basedOn w:val="Normal"/>
    <w:rsid w:val="00E333CE"/>
    <w:pPr>
      <w:suppressAutoHyphens/>
      <w:spacing w:after="120" w:line="240" w:lineRule="auto"/>
      <w:ind w:left="283"/>
    </w:pPr>
    <w:rPr>
      <w:rFonts w:ascii="Times New Roman" w:eastAsia="Times New Roman" w:hAnsi="Times New Roman" w:cs="Times New Roman"/>
      <w:sz w:val="16"/>
      <w:szCs w:val="16"/>
      <w:lang w:val="es-ES" w:eastAsia="zh-CN"/>
    </w:rPr>
  </w:style>
  <w:style w:type="paragraph" w:styleId="Textodeglobo">
    <w:name w:val="Balloon Text"/>
    <w:basedOn w:val="Normal"/>
    <w:link w:val="TextodegloboCar"/>
    <w:uiPriority w:val="99"/>
    <w:semiHidden/>
    <w:unhideWhenUsed/>
    <w:rsid w:val="004E37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7E7"/>
    <w:rPr>
      <w:rFonts w:ascii="Tahoma" w:eastAsiaTheme="minorEastAsia" w:hAnsi="Tahoma" w:cs="Tahoma"/>
      <w:sz w:val="16"/>
      <w:szCs w:val="16"/>
      <w:lang w:eastAsia="es-BO"/>
    </w:rPr>
  </w:style>
  <w:style w:type="paragraph" w:styleId="Sangra3detindependiente">
    <w:name w:val="Body Text Indent 3"/>
    <w:basedOn w:val="Normal"/>
    <w:link w:val="Sangra3detindependienteCar"/>
    <w:uiPriority w:val="99"/>
    <w:unhideWhenUsed/>
    <w:rsid w:val="00F058C8"/>
    <w:pPr>
      <w:spacing w:after="120" w:line="259" w:lineRule="auto"/>
      <w:ind w:left="283"/>
    </w:pPr>
    <w:rPr>
      <w:rFonts w:eastAsiaTheme="minorHAnsi"/>
      <w:sz w:val="16"/>
      <w:szCs w:val="16"/>
      <w:lang w:eastAsia="en-US"/>
    </w:rPr>
  </w:style>
  <w:style w:type="character" w:customStyle="1" w:styleId="Sangra3detindependienteCar">
    <w:name w:val="Sangría 3 de t. independiente Car"/>
    <w:basedOn w:val="Fuentedeprrafopredeter"/>
    <w:link w:val="Sangra3detindependiente"/>
    <w:uiPriority w:val="99"/>
    <w:rsid w:val="00F058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550C-42E1-4F62-8562-98BEF97F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6</Pages>
  <Words>1995</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75</cp:revision>
  <cp:lastPrinted>2021-11-30T13:21:00Z</cp:lastPrinted>
  <dcterms:created xsi:type="dcterms:W3CDTF">2018-10-15T22:05:00Z</dcterms:created>
  <dcterms:modified xsi:type="dcterms:W3CDTF">2021-11-30T17:41:00Z</dcterms:modified>
</cp:coreProperties>
</file>