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2C8BD" w14:textId="1AAD7730" w:rsidR="00CB46D7" w:rsidRPr="00A0458A" w:rsidRDefault="00E333CE" w:rsidP="00A0458A">
      <w:pPr>
        <w:pStyle w:val="Textoindependiente"/>
        <w:spacing w:after="0" w:line="240" w:lineRule="auto"/>
        <w:jc w:val="center"/>
        <w:rPr>
          <w:rFonts w:ascii="Arial" w:hAnsi="Arial" w:cs="Arial"/>
          <w:b/>
          <w:bCs/>
          <w:sz w:val="24"/>
          <w:szCs w:val="24"/>
          <w:lang w:val="es-AR"/>
        </w:rPr>
      </w:pPr>
      <w:r w:rsidRPr="00354E50">
        <w:rPr>
          <w:rFonts w:ascii="Arial" w:hAnsi="Arial" w:cs="Arial"/>
          <w:b/>
          <w:bCs/>
          <w:sz w:val="24"/>
          <w:szCs w:val="24"/>
          <w:lang w:val="es-AR"/>
        </w:rPr>
        <w:t xml:space="preserve">   </w:t>
      </w:r>
    </w:p>
    <w:p w14:paraId="0070C4C9" w14:textId="77777777" w:rsidR="00CB46D7" w:rsidRDefault="00CB46D7" w:rsidP="00283B01">
      <w:pPr>
        <w:pStyle w:val="Textoindependiente"/>
        <w:spacing w:after="0" w:line="240" w:lineRule="auto"/>
        <w:jc w:val="center"/>
        <w:rPr>
          <w:rFonts w:ascii="Arial" w:eastAsia="Calibri" w:hAnsi="Arial" w:cs="Arial"/>
          <w:b/>
          <w:sz w:val="24"/>
          <w:szCs w:val="24"/>
          <w:lang w:eastAsia="en-US"/>
        </w:rPr>
      </w:pPr>
    </w:p>
    <w:p w14:paraId="27D641CE" w14:textId="77777777" w:rsidR="00CB46D7" w:rsidRDefault="00CB46D7" w:rsidP="00283B01">
      <w:pPr>
        <w:pStyle w:val="Textoindependiente"/>
        <w:spacing w:after="0" w:line="240" w:lineRule="auto"/>
        <w:jc w:val="center"/>
        <w:rPr>
          <w:rFonts w:ascii="Arial" w:eastAsia="Calibri" w:hAnsi="Arial" w:cs="Arial"/>
          <w:b/>
          <w:sz w:val="24"/>
          <w:szCs w:val="24"/>
          <w:lang w:eastAsia="en-US"/>
        </w:rPr>
      </w:pPr>
    </w:p>
    <w:p w14:paraId="3822A6FC" w14:textId="0139F770" w:rsidR="005F66BE" w:rsidRPr="00354E50" w:rsidRDefault="005F66BE" w:rsidP="00283B01">
      <w:pPr>
        <w:pStyle w:val="Textoindependiente"/>
        <w:spacing w:after="0" w:line="240" w:lineRule="auto"/>
        <w:jc w:val="center"/>
        <w:rPr>
          <w:rFonts w:ascii="Arial" w:hAnsi="Arial" w:cs="Arial"/>
          <w:b/>
          <w:bCs/>
          <w:sz w:val="24"/>
          <w:szCs w:val="24"/>
          <w:lang w:val="es-AR"/>
        </w:rPr>
      </w:pPr>
      <w:r w:rsidRPr="00354E50">
        <w:rPr>
          <w:rFonts w:ascii="Arial" w:eastAsia="Calibri" w:hAnsi="Arial" w:cs="Arial"/>
          <w:b/>
          <w:sz w:val="24"/>
          <w:szCs w:val="24"/>
          <w:lang w:eastAsia="en-US"/>
        </w:rPr>
        <w:t xml:space="preserve"> INTERPRETACIÓN DE LOS REQUISITOS P</w:t>
      </w:r>
      <w:r w:rsidR="00283B01" w:rsidRPr="00354E50">
        <w:rPr>
          <w:rFonts w:ascii="Arial" w:eastAsia="Calibri" w:hAnsi="Arial" w:cs="Arial"/>
          <w:b/>
          <w:sz w:val="24"/>
          <w:szCs w:val="24"/>
          <w:lang w:eastAsia="en-US"/>
        </w:rPr>
        <w:t>ARA LAS CONVOCATORIAS DE ADMISIÓN DOCENTE EN INTERINATO PARA LA GESTION 2020</w:t>
      </w:r>
      <w:r w:rsidRPr="00354E50">
        <w:rPr>
          <w:rFonts w:ascii="Arial" w:hAnsi="Arial" w:cs="Arial"/>
          <w:b/>
          <w:bCs/>
          <w:sz w:val="24"/>
          <w:szCs w:val="24"/>
          <w:lang w:val="es-AR"/>
        </w:rPr>
        <w:t xml:space="preserve">   </w:t>
      </w:r>
    </w:p>
    <w:p w14:paraId="297BE09F" w14:textId="6DEEB2FB" w:rsidR="00FA18BC" w:rsidRPr="00354E50" w:rsidRDefault="00FA18BC" w:rsidP="00FA18BC">
      <w:pPr>
        <w:spacing w:after="0" w:line="240" w:lineRule="auto"/>
        <w:jc w:val="center"/>
        <w:rPr>
          <w:rFonts w:ascii="Arial" w:eastAsia="Calibri" w:hAnsi="Arial" w:cs="Arial"/>
          <w:b/>
          <w:sz w:val="24"/>
          <w:szCs w:val="24"/>
          <w:lang w:eastAsia="en-US"/>
        </w:rPr>
      </w:pPr>
    </w:p>
    <w:p w14:paraId="0F9F606E" w14:textId="00DF2936" w:rsidR="00FA18BC" w:rsidRPr="00354E50" w:rsidRDefault="00FA18BC" w:rsidP="00FA18BC">
      <w:pPr>
        <w:spacing w:after="0" w:line="240" w:lineRule="auto"/>
        <w:rPr>
          <w:rFonts w:ascii="Arial" w:eastAsia="Calibri" w:hAnsi="Arial" w:cs="Arial"/>
          <w:b/>
          <w:sz w:val="24"/>
          <w:szCs w:val="24"/>
          <w:lang w:eastAsia="en-US"/>
        </w:rPr>
      </w:pPr>
      <w:r w:rsidRPr="00354E50">
        <w:rPr>
          <w:rFonts w:ascii="Arial" w:eastAsia="Calibri" w:hAnsi="Arial" w:cs="Arial"/>
          <w:b/>
          <w:sz w:val="24"/>
          <w:szCs w:val="24"/>
          <w:lang w:eastAsia="en-US"/>
        </w:rPr>
        <w:t>REQUISITOS INDISPENSABLES</w:t>
      </w:r>
      <w:r w:rsidR="00283B01" w:rsidRPr="00354E50">
        <w:rPr>
          <w:rFonts w:ascii="Arial" w:eastAsia="Calibri" w:hAnsi="Arial" w:cs="Arial"/>
          <w:b/>
          <w:sz w:val="24"/>
          <w:szCs w:val="24"/>
          <w:lang w:eastAsia="en-US"/>
        </w:rPr>
        <w:t xml:space="preserve"> (SOBRE “A”)</w:t>
      </w:r>
    </w:p>
    <w:p w14:paraId="70432251" w14:textId="77777777" w:rsidR="00FA18BC" w:rsidRPr="00354E50" w:rsidRDefault="00FA18BC" w:rsidP="00FA18BC">
      <w:pPr>
        <w:spacing w:after="0" w:line="240" w:lineRule="auto"/>
        <w:rPr>
          <w:rFonts w:ascii="Arial" w:eastAsia="Calibri" w:hAnsi="Arial" w:cs="Arial"/>
          <w:sz w:val="24"/>
          <w:szCs w:val="24"/>
          <w:lang w:eastAsia="en-US"/>
        </w:rPr>
      </w:pPr>
    </w:p>
    <w:p w14:paraId="5A886CC5" w14:textId="0B550CC0" w:rsidR="00FA18BC" w:rsidRPr="00354E50" w:rsidRDefault="00FA18BC" w:rsidP="00FA18BC">
      <w:pPr>
        <w:numPr>
          <w:ilvl w:val="1"/>
          <w:numId w:val="24"/>
        </w:numPr>
        <w:spacing w:after="0" w:line="240" w:lineRule="auto"/>
        <w:ind w:left="284" w:hanging="284"/>
        <w:contextualSpacing/>
        <w:jc w:val="both"/>
        <w:rPr>
          <w:rFonts w:ascii="Arial" w:eastAsia="Calibri" w:hAnsi="Arial" w:cs="Arial"/>
          <w:sz w:val="24"/>
          <w:szCs w:val="24"/>
          <w:u w:val="single"/>
          <w:lang w:eastAsia="en-US"/>
        </w:rPr>
      </w:pPr>
      <w:r w:rsidRPr="00354E50">
        <w:rPr>
          <w:rFonts w:ascii="Arial" w:eastAsia="Calibri" w:hAnsi="Arial" w:cs="Arial"/>
          <w:sz w:val="24"/>
          <w:szCs w:val="24"/>
          <w:lang w:eastAsia="en-US"/>
        </w:rPr>
        <w:t>Solicitud mediante formulario 091 (con timbre de Bs. 20.-) dirigida al (la) Decano(a) de la Facultad a la que pertenece el Departamento, expresando imprescindiblemente su intencionalidad de ser docente a una de las dedicaciones establecidas en la UAJMS: Tiempo Completo, Medio Tiempo o Dedicación Parcial con especificación de la materia (sigla, materia, sistema, carga horaria) y los grupos a los que postula en dicha materia, si corresponde.</w:t>
      </w:r>
    </w:p>
    <w:p w14:paraId="58D6D500" w14:textId="77777777" w:rsidR="00354E50" w:rsidRPr="00354E50" w:rsidRDefault="00354E50" w:rsidP="00354E50">
      <w:pPr>
        <w:spacing w:after="0" w:line="240" w:lineRule="auto"/>
        <w:ind w:left="284"/>
        <w:contextualSpacing/>
        <w:jc w:val="both"/>
        <w:rPr>
          <w:rFonts w:ascii="Arial" w:eastAsia="Calibri" w:hAnsi="Arial" w:cs="Arial"/>
          <w:sz w:val="24"/>
          <w:szCs w:val="24"/>
          <w:u w:val="single"/>
          <w:lang w:eastAsia="en-US"/>
        </w:rPr>
      </w:pPr>
    </w:p>
    <w:p w14:paraId="3EC19869" w14:textId="77777777" w:rsidR="00FA18BC" w:rsidRPr="00354E50" w:rsidRDefault="00FA18BC" w:rsidP="00FA18BC">
      <w:pPr>
        <w:spacing w:after="0" w:line="240" w:lineRule="auto"/>
        <w:ind w:left="284"/>
        <w:contextualSpacing/>
        <w:jc w:val="both"/>
        <w:rPr>
          <w:rFonts w:ascii="Arial" w:eastAsia="Calibri" w:hAnsi="Arial" w:cs="Arial"/>
          <w:sz w:val="24"/>
          <w:szCs w:val="24"/>
          <w:lang w:eastAsia="en-US"/>
        </w:rPr>
      </w:pPr>
      <w:r w:rsidRPr="00354E50">
        <w:rPr>
          <w:rFonts w:ascii="Arial" w:eastAsia="Calibri" w:hAnsi="Arial" w:cs="Arial"/>
          <w:sz w:val="24"/>
          <w:szCs w:val="24"/>
          <w:lang w:eastAsia="en-US"/>
        </w:rPr>
        <w:t>Las solicitudes para ser consideradas postulaciones válidas deben incluir:</w:t>
      </w:r>
    </w:p>
    <w:p w14:paraId="2400BBA1" w14:textId="77777777" w:rsidR="00FA18BC" w:rsidRPr="00354E50" w:rsidRDefault="00FA18BC" w:rsidP="00FA18BC">
      <w:pPr>
        <w:numPr>
          <w:ilvl w:val="0"/>
          <w:numId w:val="25"/>
        </w:numPr>
        <w:spacing w:after="0" w:line="240" w:lineRule="auto"/>
        <w:ind w:left="567" w:hanging="283"/>
        <w:contextualSpacing/>
        <w:jc w:val="both"/>
        <w:rPr>
          <w:rFonts w:ascii="Arial" w:eastAsia="Calibri" w:hAnsi="Arial" w:cs="Arial"/>
          <w:sz w:val="24"/>
          <w:szCs w:val="24"/>
          <w:lang w:eastAsia="en-US"/>
        </w:rPr>
      </w:pPr>
      <w:r w:rsidRPr="00354E50">
        <w:rPr>
          <w:rFonts w:ascii="Arial" w:eastAsia="Calibri" w:hAnsi="Arial" w:cs="Arial"/>
          <w:sz w:val="24"/>
          <w:szCs w:val="24"/>
          <w:lang w:eastAsia="en-US"/>
        </w:rPr>
        <w:t>Los timbres universitarios correspondientes</w:t>
      </w:r>
    </w:p>
    <w:p w14:paraId="4B2ACDE7" w14:textId="3B565C9B" w:rsidR="00FA18BC" w:rsidRPr="00354E50" w:rsidRDefault="00FA18BC" w:rsidP="00FA18BC">
      <w:pPr>
        <w:numPr>
          <w:ilvl w:val="0"/>
          <w:numId w:val="25"/>
        </w:numPr>
        <w:spacing w:after="0" w:line="240" w:lineRule="auto"/>
        <w:ind w:left="567" w:hanging="283"/>
        <w:contextualSpacing/>
        <w:jc w:val="both"/>
        <w:rPr>
          <w:rFonts w:ascii="Arial" w:eastAsia="Calibri" w:hAnsi="Arial" w:cs="Arial"/>
          <w:sz w:val="24"/>
          <w:szCs w:val="24"/>
          <w:lang w:eastAsia="en-US"/>
        </w:rPr>
      </w:pPr>
      <w:r w:rsidRPr="00354E50">
        <w:rPr>
          <w:rFonts w:ascii="Arial" w:eastAsia="Calibri" w:hAnsi="Arial" w:cs="Arial"/>
          <w:sz w:val="24"/>
          <w:szCs w:val="24"/>
          <w:lang w:eastAsia="en-US"/>
        </w:rPr>
        <w:t xml:space="preserve">Formulario 091 debidamente llenado, </w:t>
      </w:r>
      <w:r w:rsidR="00354E50">
        <w:rPr>
          <w:rFonts w:ascii="Arial" w:eastAsia="Calibri" w:hAnsi="Arial" w:cs="Arial"/>
          <w:sz w:val="24"/>
          <w:szCs w:val="24"/>
          <w:lang w:eastAsia="en-US"/>
        </w:rPr>
        <w:t>de acuerdo a lo especificado</w:t>
      </w:r>
      <w:r w:rsidRPr="00354E50">
        <w:rPr>
          <w:rFonts w:ascii="Arial" w:eastAsia="Calibri" w:hAnsi="Arial" w:cs="Arial"/>
          <w:sz w:val="24"/>
          <w:szCs w:val="24"/>
          <w:lang w:eastAsia="en-US"/>
        </w:rPr>
        <w:t xml:space="preserve"> en el acápite V DE LA POSTULACIÓN A VACANCIAS, de la convocatoria.</w:t>
      </w:r>
    </w:p>
    <w:p w14:paraId="4429FC85" w14:textId="77777777" w:rsidR="00FA18BC" w:rsidRPr="00354E50" w:rsidRDefault="00FA18BC" w:rsidP="00FA18BC">
      <w:pPr>
        <w:spacing w:after="0" w:line="240" w:lineRule="auto"/>
        <w:ind w:left="567"/>
        <w:contextualSpacing/>
        <w:jc w:val="both"/>
        <w:rPr>
          <w:rFonts w:ascii="Arial" w:eastAsia="Calibri" w:hAnsi="Arial" w:cs="Arial"/>
          <w:b/>
          <w:sz w:val="24"/>
          <w:szCs w:val="24"/>
          <w:lang w:eastAsia="en-US"/>
        </w:rPr>
      </w:pPr>
    </w:p>
    <w:p w14:paraId="19C95FD9" w14:textId="290E4192" w:rsidR="00FA18BC" w:rsidRPr="00D91837" w:rsidRDefault="00FA18BC" w:rsidP="00FA18BC">
      <w:pPr>
        <w:numPr>
          <w:ilvl w:val="1"/>
          <w:numId w:val="24"/>
        </w:numPr>
        <w:spacing w:after="0" w:line="240" w:lineRule="auto"/>
        <w:ind w:left="284" w:hanging="284"/>
        <w:contextualSpacing/>
        <w:jc w:val="both"/>
        <w:rPr>
          <w:rFonts w:ascii="Arial" w:eastAsia="Calibri" w:hAnsi="Arial" w:cs="Arial"/>
          <w:sz w:val="24"/>
          <w:szCs w:val="24"/>
          <w:lang w:eastAsia="en-US"/>
        </w:rPr>
      </w:pPr>
      <w:r w:rsidRPr="00D91837">
        <w:rPr>
          <w:rFonts w:ascii="Arial" w:eastAsia="Calibri" w:hAnsi="Arial" w:cs="Arial"/>
          <w:sz w:val="24"/>
          <w:szCs w:val="24"/>
          <w:lang w:eastAsia="en-US"/>
        </w:rPr>
        <w:t xml:space="preserve">Hoja de Vida o </w:t>
      </w:r>
      <w:proofErr w:type="spellStart"/>
      <w:r w:rsidRPr="00D91837">
        <w:rPr>
          <w:rFonts w:ascii="Arial" w:eastAsia="Calibri" w:hAnsi="Arial" w:cs="Arial"/>
          <w:sz w:val="24"/>
          <w:szCs w:val="24"/>
          <w:lang w:eastAsia="en-US"/>
        </w:rPr>
        <w:t>Curriculum</w:t>
      </w:r>
      <w:proofErr w:type="spellEnd"/>
      <w:r w:rsidRPr="00D91837">
        <w:rPr>
          <w:rFonts w:ascii="Arial" w:eastAsia="Calibri" w:hAnsi="Arial" w:cs="Arial"/>
          <w:sz w:val="24"/>
          <w:szCs w:val="24"/>
          <w:lang w:eastAsia="en-US"/>
        </w:rPr>
        <w:t xml:space="preserve"> Vitae</w:t>
      </w:r>
      <w:r w:rsidR="00D91837" w:rsidRPr="00D91837">
        <w:rPr>
          <w:rFonts w:ascii="Arial" w:eastAsia="Calibri" w:hAnsi="Arial" w:cs="Arial"/>
          <w:sz w:val="24"/>
          <w:szCs w:val="24"/>
          <w:lang w:eastAsia="en-US"/>
        </w:rPr>
        <w:t xml:space="preserve"> </w:t>
      </w:r>
      <w:r w:rsidR="00D91837" w:rsidRPr="00D91837">
        <w:rPr>
          <w:rFonts w:ascii="Arial" w:hAnsi="Arial" w:cs="Arial"/>
          <w:sz w:val="24"/>
          <w:szCs w:val="24"/>
        </w:rPr>
        <w:t>(resumen del Currículo Vitae del postulante).</w:t>
      </w:r>
    </w:p>
    <w:p w14:paraId="22F63D5B" w14:textId="77777777" w:rsidR="00D91837" w:rsidRPr="00D91837" w:rsidRDefault="00D91837" w:rsidP="00D91837">
      <w:pPr>
        <w:spacing w:after="0" w:line="240" w:lineRule="auto"/>
        <w:ind w:left="284"/>
        <w:contextualSpacing/>
        <w:jc w:val="both"/>
        <w:rPr>
          <w:rFonts w:ascii="Arial" w:eastAsia="Calibri" w:hAnsi="Arial" w:cs="Arial"/>
          <w:sz w:val="24"/>
          <w:szCs w:val="24"/>
          <w:lang w:eastAsia="en-US"/>
        </w:rPr>
      </w:pPr>
    </w:p>
    <w:p w14:paraId="5D6EC007" w14:textId="77777777" w:rsidR="00FA18BC" w:rsidRPr="00D91837" w:rsidRDefault="00FA18BC" w:rsidP="00FA18BC">
      <w:pPr>
        <w:spacing w:after="0" w:line="240" w:lineRule="auto"/>
        <w:ind w:left="284"/>
        <w:contextualSpacing/>
        <w:jc w:val="both"/>
        <w:rPr>
          <w:rFonts w:ascii="Arial" w:eastAsia="Calibri" w:hAnsi="Arial" w:cs="Arial"/>
          <w:sz w:val="24"/>
          <w:szCs w:val="24"/>
          <w:lang w:eastAsia="en-US"/>
        </w:rPr>
      </w:pPr>
      <w:r w:rsidRPr="00D91837">
        <w:rPr>
          <w:rFonts w:ascii="Arial" w:eastAsia="Calibri" w:hAnsi="Arial" w:cs="Arial"/>
          <w:sz w:val="24"/>
          <w:szCs w:val="24"/>
          <w:lang w:eastAsia="en-US"/>
        </w:rPr>
        <w:t>Descripción del conjunto de datos relativos a la actividad personal, profesional y laboral del postulante.</w:t>
      </w:r>
    </w:p>
    <w:p w14:paraId="7CC9AF38" w14:textId="77777777" w:rsidR="00FA18BC" w:rsidRPr="00902303" w:rsidRDefault="00FA18BC" w:rsidP="00FA18BC">
      <w:pPr>
        <w:spacing w:after="0" w:line="240" w:lineRule="auto"/>
        <w:ind w:left="284"/>
        <w:contextualSpacing/>
        <w:jc w:val="both"/>
        <w:rPr>
          <w:rFonts w:ascii="Arial" w:eastAsia="Calibri" w:hAnsi="Arial" w:cs="Arial"/>
          <w:b/>
          <w:sz w:val="24"/>
          <w:szCs w:val="24"/>
          <w:lang w:eastAsia="en-US"/>
        </w:rPr>
      </w:pPr>
    </w:p>
    <w:p w14:paraId="60540003" w14:textId="4E638CD1" w:rsidR="00FA18BC" w:rsidRDefault="00FA18BC" w:rsidP="00FA18BC">
      <w:pPr>
        <w:numPr>
          <w:ilvl w:val="1"/>
          <w:numId w:val="24"/>
        </w:numPr>
        <w:spacing w:after="0" w:line="240" w:lineRule="auto"/>
        <w:ind w:left="284" w:hanging="284"/>
        <w:contextualSpacing/>
        <w:jc w:val="both"/>
        <w:rPr>
          <w:rFonts w:ascii="Arial" w:eastAsia="Calibri" w:hAnsi="Arial" w:cs="Arial"/>
          <w:sz w:val="24"/>
          <w:szCs w:val="24"/>
          <w:lang w:eastAsia="en-US"/>
        </w:rPr>
      </w:pPr>
      <w:r w:rsidRPr="00902303">
        <w:rPr>
          <w:rFonts w:ascii="Arial" w:eastAsia="Calibri" w:hAnsi="Arial" w:cs="Arial"/>
          <w:sz w:val="24"/>
          <w:szCs w:val="24"/>
          <w:lang w:eastAsia="en-US"/>
        </w:rPr>
        <w:t>Título original o fotocopia del Diploma Académico y Título en Provisión Nacional legalizados por autoridad universitaria competente. Los títulos otorgados por Universidades extranjeras, deberán estar debidamente legalizados</w:t>
      </w:r>
      <w:r w:rsidR="00DF758A">
        <w:rPr>
          <w:rFonts w:ascii="Arial" w:eastAsia="Calibri" w:hAnsi="Arial" w:cs="Arial"/>
          <w:sz w:val="24"/>
          <w:szCs w:val="24"/>
          <w:lang w:eastAsia="en-US"/>
        </w:rPr>
        <w:t>,</w:t>
      </w:r>
      <w:r w:rsidRPr="00902303">
        <w:rPr>
          <w:rFonts w:ascii="Arial" w:eastAsia="Calibri" w:hAnsi="Arial" w:cs="Arial"/>
          <w:sz w:val="24"/>
          <w:szCs w:val="24"/>
          <w:lang w:eastAsia="en-US"/>
        </w:rPr>
        <w:t xml:space="preserve"> revalidados</w:t>
      </w:r>
      <w:r w:rsidR="00DF758A">
        <w:rPr>
          <w:rFonts w:ascii="Arial" w:eastAsia="Calibri" w:hAnsi="Arial" w:cs="Arial"/>
          <w:sz w:val="24"/>
          <w:szCs w:val="24"/>
          <w:lang w:eastAsia="en-US"/>
        </w:rPr>
        <w:t xml:space="preserve"> y/o apostillados.</w:t>
      </w:r>
    </w:p>
    <w:p w14:paraId="7E7BB689" w14:textId="77777777" w:rsidR="00902303" w:rsidRPr="00902303" w:rsidRDefault="00902303" w:rsidP="00902303">
      <w:pPr>
        <w:spacing w:after="0" w:line="240" w:lineRule="auto"/>
        <w:ind w:left="284"/>
        <w:contextualSpacing/>
        <w:jc w:val="both"/>
        <w:rPr>
          <w:rFonts w:ascii="Arial" w:eastAsia="Calibri" w:hAnsi="Arial" w:cs="Arial"/>
          <w:sz w:val="24"/>
          <w:szCs w:val="24"/>
          <w:lang w:eastAsia="en-US"/>
        </w:rPr>
      </w:pPr>
    </w:p>
    <w:p w14:paraId="119158EC" w14:textId="77777777" w:rsidR="00FA18BC" w:rsidRPr="00354E50" w:rsidRDefault="00FA18BC" w:rsidP="00FA18BC">
      <w:pPr>
        <w:numPr>
          <w:ilvl w:val="2"/>
          <w:numId w:val="24"/>
        </w:numPr>
        <w:tabs>
          <w:tab w:val="num" w:pos="2694"/>
        </w:tabs>
        <w:spacing w:after="0" w:line="240" w:lineRule="auto"/>
        <w:ind w:left="567" w:hanging="283"/>
        <w:contextualSpacing/>
        <w:jc w:val="both"/>
        <w:rPr>
          <w:rFonts w:ascii="Arial" w:eastAsia="Calibri" w:hAnsi="Arial" w:cs="Arial"/>
          <w:b/>
          <w:sz w:val="24"/>
          <w:szCs w:val="24"/>
          <w:lang w:eastAsia="en-US"/>
        </w:rPr>
      </w:pPr>
      <w:r w:rsidRPr="00354E50">
        <w:rPr>
          <w:rFonts w:ascii="Arial" w:eastAsia="Calibri" w:hAnsi="Arial" w:cs="Arial"/>
          <w:b/>
          <w:sz w:val="24"/>
          <w:szCs w:val="24"/>
          <w:lang w:eastAsia="en-US"/>
        </w:rPr>
        <w:t>Títulos Nacionales</w:t>
      </w:r>
    </w:p>
    <w:p w14:paraId="100D0372" w14:textId="00462694" w:rsidR="00FA18BC" w:rsidRPr="00902303" w:rsidRDefault="00FA18BC" w:rsidP="00FA18BC">
      <w:pPr>
        <w:spacing w:after="0" w:line="240" w:lineRule="auto"/>
        <w:ind w:left="567"/>
        <w:contextualSpacing/>
        <w:jc w:val="both"/>
        <w:rPr>
          <w:rFonts w:ascii="Arial" w:eastAsia="Calibri" w:hAnsi="Arial" w:cs="Arial"/>
          <w:sz w:val="24"/>
          <w:szCs w:val="24"/>
          <w:lang w:eastAsia="en-US"/>
        </w:rPr>
      </w:pPr>
      <w:r w:rsidRPr="00902303">
        <w:rPr>
          <w:rFonts w:ascii="Arial" w:eastAsia="Calibri" w:hAnsi="Arial" w:cs="Arial"/>
          <w:sz w:val="24"/>
          <w:szCs w:val="24"/>
          <w:lang w:eastAsia="en-US"/>
        </w:rPr>
        <w:t xml:space="preserve">Este requisito se cumple con la presentación de las fotocopias del Grado Académico de las universidades pertenecientes al Sistema de la Universidad Boliviana (no se reconocen Grados Académicos de universidades que no pertenecen al Sistema de la Universidad Boliviana por </w:t>
      </w:r>
      <w:r w:rsidR="00DF758A">
        <w:rPr>
          <w:rFonts w:ascii="Arial" w:eastAsia="Calibri" w:hAnsi="Arial" w:cs="Arial"/>
          <w:sz w:val="24"/>
          <w:szCs w:val="24"/>
          <w:lang w:eastAsia="en-US"/>
        </w:rPr>
        <w:t>R</w:t>
      </w:r>
      <w:r w:rsidRPr="00902303">
        <w:rPr>
          <w:rFonts w:ascii="Arial" w:eastAsia="Calibri" w:hAnsi="Arial" w:cs="Arial"/>
          <w:sz w:val="24"/>
          <w:szCs w:val="24"/>
          <w:lang w:eastAsia="en-US"/>
        </w:rPr>
        <w:t>esolución del Congreso Nacional de Universidades) y el Título en Provisión Nacional; las fotocopias de los títulos deben estar legalizadas por la Universidad que expidió los títulos o por el CEUB.</w:t>
      </w:r>
    </w:p>
    <w:p w14:paraId="5E49D83F" w14:textId="74640E0E" w:rsidR="00FA18BC" w:rsidRDefault="00FA18BC" w:rsidP="00FA18BC">
      <w:pPr>
        <w:spacing w:after="0" w:line="240" w:lineRule="auto"/>
        <w:ind w:left="567"/>
        <w:contextualSpacing/>
        <w:jc w:val="both"/>
        <w:rPr>
          <w:rFonts w:ascii="Arial" w:eastAsia="Calibri" w:hAnsi="Arial" w:cs="Arial"/>
          <w:b/>
          <w:sz w:val="24"/>
          <w:szCs w:val="24"/>
          <w:lang w:eastAsia="en-US"/>
        </w:rPr>
      </w:pPr>
      <w:r w:rsidRPr="00354E50">
        <w:rPr>
          <w:rFonts w:ascii="Arial" w:eastAsia="Calibri" w:hAnsi="Arial" w:cs="Arial"/>
          <w:b/>
          <w:sz w:val="24"/>
          <w:szCs w:val="24"/>
          <w:lang w:eastAsia="en-US"/>
        </w:rPr>
        <w:t>Alternativamente, podrán presentarse los títulos originales</w:t>
      </w:r>
      <w:r w:rsidR="00902303">
        <w:rPr>
          <w:rFonts w:ascii="Arial" w:eastAsia="Calibri" w:hAnsi="Arial" w:cs="Arial"/>
          <w:b/>
          <w:sz w:val="24"/>
          <w:szCs w:val="24"/>
          <w:lang w:eastAsia="en-US"/>
        </w:rPr>
        <w:t>, debiendo especificarse al momento de la entrega de la documentación correspondiente</w:t>
      </w:r>
      <w:r w:rsidRPr="00354E50">
        <w:rPr>
          <w:rFonts w:ascii="Arial" w:eastAsia="Calibri" w:hAnsi="Arial" w:cs="Arial"/>
          <w:b/>
          <w:sz w:val="24"/>
          <w:szCs w:val="24"/>
          <w:lang w:eastAsia="en-US"/>
        </w:rPr>
        <w:t xml:space="preserve">. </w:t>
      </w:r>
    </w:p>
    <w:p w14:paraId="25C52A14" w14:textId="77777777" w:rsidR="00902303" w:rsidRPr="00354E50" w:rsidRDefault="00902303" w:rsidP="00FA18BC">
      <w:pPr>
        <w:spacing w:after="0" w:line="240" w:lineRule="auto"/>
        <w:ind w:left="567"/>
        <w:contextualSpacing/>
        <w:jc w:val="both"/>
        <w:rPr>
          <w:rFonts w:ascii="Arial" w:eastAsia="Calibri" w:hAnsi="Arial" w:cs="Arial"/>
          <w:b/>
          <w:sz w:val="24"/>
          <w:szCs w:val="24"/>
          <w:u w:val="single"/>
          <w:lang w:eastAsia="en-US"/>
        </w:rPr>
      </w:pPr>
    </w:p>
    <w:p w14:paraId="51F9CCB1" w14:textId="77777777" w:rsidR="00FA18BC" w:rsidRPr="00354E50" w:rsidRDefault="00FA18BC" w:rsidP="00FA18BC">
      <w:pPr>
        <w:numPr>
          <w:ilvl w:val="2"/>
          <w:numId w:val="24"/>
        </w:numPr>
        <w:tabs>
          <w:tab w:val="num" w:pos="2694"/>
        </w:tabs>
        <w:spacing w:after="0" w:line="240" w:lineRule="auto"/>
        <w:ind w:left="567" w:hanging="283"/>
        <w:contextualSpacing/>
        <w:jc w:val="both"/>
        <w:rPr>
          <w:rFonts w:ascii="Arial" w:eastAsia="Calibri" w:hAnsi="Arial" w:cs="Arial"/>
          <w:b/>
          <w:sz w:val="24"/>
          <w:szCs w:val="24"/>
          <w:lang w:eastAsia="en-US"/>
        </w:rPr>
      </w:pPr>
      <w:r w:rsidRPr="00354E50">
        <w:rPr>
          <w:rFonts w:ascii="Arial" w:eastAsia="Calibri" w:hAnsi="Arial" w:cs="Arial"/>
          <w:b/>
          <w:sz w:val="24"/>
          <w:szCs w:val="24"/>
          <w:lang w:eastAsia="en-US"/>
        </w:rPr>
        <w:t>Títulos Extranjeros</w:t>
      </w:r>
    </w:p>
    <w:p w14:paraId="772E7A0A" w14:textId="75C72CE2" w:rsidR="00FA18BC" w:rsidRPr="00902303" w:rsidRDefault="00FA18BC" w:rsidP="00FA18BC">
      <w:pPr>
        <w:spacing w:after="0" w:line="240" w:lineRule="auto"/>
        <w:ind w:left="567"/>
        <w:contextualSpacing/>
        <w:jc w:val="both"/>
        <w:rPr>
          <w:rFonts w:ascii="Arial" w:eastAsia="Calibri" w:hAnsi="Arial" w:cs="Arial"/>
          <w:sz w:val="24"/>
          <w:szCs w:val="24"/>
          <w:lang w:eastAsia="en-US"/>
        </w:rPr>
      </w:pPr>
      <w:r w:rsidRPr="00902303">
        <w:rPr>
          <w:rFonts w:ascii="Arial" w:eastAsia="Calibri" w:hAnsi="Arial" w:cs="Arial"/>
          <w:sz w:val="24"/>
          <w:szCs w:val="24"/>
          <w:lang w:eastAsia="en-US"/>
        </w:rPr>
        <w:t>En el caso de los Grados Académicos expedidos por universidades del extranje</w:t>
      </w:r>
      <w:r w:rsidR="00902303">
        <w:rPr>
          <w:rFonts w:ascii="Arial" w:eastAsia="Calibri" w:hAnsi="Arial" w:cs="Arial"/>
          <w:sz w:val="24"/>
          <w:szCs w:val="24"/>
          <w:lang w:eastAsia="en-US"/>
        </w:rPr>
        <w:t>ro, las fotocopias u originales deben estar</w:t>
      </w:r>
      <w:r w:rsidRPr="00902303">
        <w:rPr>
          <w:rFonts w:ascii="Arial" w:eastAsia="Calibri" w:hAnsi="Arial" w:cs="Arial"/>
          <w:sz w:val="24"/>
          <w:szCs w:val="24"/>
          <w:lang w:eastAsia="en-US"/>
        </w:rPr>
        <w:t xml:space="preserve"> debidamente legalizados</w:t>
      </w:r>
      <w:r w:rsidR="00902303">
        <w:rPr>
          <w:rFonts w:ascii="Arial" w:eastAsia="Calibri" w:hAnsi="Arial" w:cs="Arial"/>
          <w:sz w:val="24"/>
          <w:szCs w:val="24"/>
          <w:lang w:eastAsia="en-US"/>
        </w:rPr>
        <w:t>, revalidados y/o apostillados de acuerdo a normativa vigente</w:t>
      </w:r>
      <w:r w:rsidRPr="00902303">
        <w:rPr>
          <w:rFonts w:ascii="Arial" w:eastAsia="Calibri" w:hAnsi="Arial" w:cs="Arial"/>
          <w:sz w:val="24"/>
          <w:szCs w:val="24"/>
          <w:lang w:eastAsia="en-US"/>
        </w:rPr>
        <w:t>.</w:t>
      </w:r>
    </w:p>
    <w:p w14:paraId="4D0CC65F" w14:textId="7511DD73" w:rsidR="00FA18BC" w:rsidRPr="00902303" w:rsidRDefault="00FA18BC" w:rsidP="00FA18BC">
      <w:pPr>
        <w:spacing w:after="0" w:line="240" w:lineRule="auto"/>
        <w:ind w:left="567"/>
        <w:contextualSpacing/>
        <w:jc w:val="both"/>
        <w:rPr>
          <w:rFonts w:ascii="Arial" w:eastAsia="Calibri" w:hAnsi="Arial" w:cs="Arial"/>
          <w:sz w:val="24"/>
          <w:szCs w:val="24"/>
          <w:lang w:eastAsia="en-US"/>
        </w:rPr>
      </w:pPr>
      <w:r w:rsidRPr="00902303">
        <w:rPr>
          <w:rFonts w:ascii="Arial" w:eastAsia="Calibri" w:hAnsi="Arial" w:cs="Arial"/>
          <w:sz w:val="24"/>
          <w:szCs w:val="24"/>
          <w:lang w:eastAsia="en-US"/>
        </w:rPr>
        <w:lastRenderedPageBreak/>
        <w:t>Para la presentación de fotocopias de los Títulos en Provisión Nacional, emitidos por alguna universidad del sistema, o por el CEUB, éstos deben estar legalizados por dichas instancias.</w:t>
      </w:r>
    </w:p>
    <w:p w14:paraId="2B72F9F8" w14:textId="77777777" w:rsidR="00902303" w:rsidRPr="00902303" w:rsidRDefault="00902303" w:rsidP="00902303">
      <w:pPr>
        <w:spacing w:after="0" w:line="240" w:lineRule="auto"/>
        <w:ind w:left="567"/>
        <w:contextualSpacing/>
        <w:jc w:val="both"/>
        <w:rPr>
          <w:rFonts w:ascii="Arial" w:eastAsia="Calibri" w:hAnsi="Arial" w:cs="Arial"/>
          <w:sz w:val="24"/>
          <w:szCs w:val="24"/>
          <w:lang w:eastAsia="en-US"/>
        </w:rPr>
      </w:pPr>
      <w:r w:rsidRPr="00902303">
        <w:rPr>
          <w:rFonts w:ascii="Arial" w:eastAsia="Calibri" w:hAnsi="Arial" w:cs="Arial"/>
          <w:sz w:val="24"/>
          <w:szCs w:val="24"/>
          <w:lang w:eastAsia="en-US"/>
        </w:rPr>
        <w:t xml:space="preserve">Alternativamente, podrán presentarse los títulos originales, debiendo especificarse al momento de la entrega de la documentación correspondiente. </w:t>
      </w:r>
    </w:p>
    <w:p w14:paraId="7E230459" w14:textId="212BE167" w:rsidR="00FA18BC" w:rsidRPr="00354E50" w:rsidRDefault="00FA18BC" w:rsidP="00FA18BC">
      <w:pPr>
        <w:spacing w:after="0" w:line="240" w:lineRule="auto"/>
        <w:ind w:left="567"/>
        <w:contextualSpacing/>
        <w:jc w:val="both"/>
        <w:rPr>
          <w:rFonts w:ascii="Arial" w:eastAsia="Calibri" w:hAnsi="Arial" w:cs="Arial"/>
          <w:b/>
          <w:sz w:val="24"/>
          <w:szCs w:val="24"/>
          <w:u w:val="single"/>
          <w:lang w:eastAsia="en-US"/>
        </w:rPr>
      </w:pPr>
    </w:p>
    <w:p w14:paraId="76766119" w14:textId="552C9F09" w:rsidR="00FA18BC" w:rsidRPr="003F73D5" w:rsidRDefault="003F73D5" w:rsidP="003F73D5">
      <w:pPr>
        <w:autoSpaceDE w:val="0"/>
        <w:autoSpaceDN w:val="0"/>
        <w:adjustRightInd w:val="0"/>
        <w:spacing w:after="0" w:line="240" w:lineRule="auto"/>
        <w:ind w:left="284"/>
        <w:jc w:val="both"/>
        <w:rPr>
          <w:rFonts w:ascii="Arial" w:eastAsia="Calibri" w:hAnsi="Arial" w:cs="Arial"/>
          <w:sz w:val="24"/>
          <w:szCs w:val="24"/>
          <w:lang w:eastAsia="en-US"/>
        </w:rPr>
      </w:pPr>
      <w:r>
        <w:rPr>
          <w:rFonts w:ascii="Arial" w:eastAsia="Calibri" w:hAnsi="Arial" w:cs="Arial"/>
          <w:sz w:val="24"/>
          <w:szCs w:val="24"/>
          <w:lang w:eastAsia="en-US"/>
        </w:rPr>
        <w:t xml:space="preserve">4. </w:t>
      </w:r>
      <w:r w:rsidR="00FA18BC" w:rsidRPr="003F73D5">
        <w:rPr>
          <w:rFonts w:ascii="Arial" w:eastAsia="Calibri" w:hAnsi="Arial" w:cs="Arial"/>
          <w:sz w:val="24"/>
          <w:szCs w:val="24"/>
          <w:lang w:eastAsia="en-US"/>
        </w:rPr>
        <w:t>Título original o fotocopia legalizada del Grado Académico de Diplomado en Teoría y Práctica Pedagógica Universitaria impartido por la UAJMS, o su equivalente debidamente convalidado por la Secretaría de Educación Continua. Alternativamente podrá presentar título original o fotocopia legalizada de grado superior en el ámbito de la Didáctica y/o Pedagogía Universitaria.</w:t>
      </w:r>
    </w:p>
    <w:p w14:paraId="2EE55AA0" w14:textId="77777777" w:rsidR="00902303" w:rsidRPr="00902303" w:rsidRDefault="00902303" w:rsidP="00902303">
      <w:pPr>
        <w:autoSpaceDE w:val="0"/>
        <w:autoSpaceDN w:val="0"/>
        <w:adjustRightInd w:val="0"/>
        <w:spacing w:after="0" w:line="240" w:lineRule="auto"/>
        <w:ind w:left="284"/>
        <w:contextualSpacing/>
        <w:jc w:val="both"/>
        <w:rPr>
          <w:rFonts w:ascii="Arial" w:eastAsia="Calibri" w:hAnsi="Arial" w:cs="Arial"/>
          <w:sz w:val="24"/>
          <w:szCs w:val="24"/>
          <w:lang w:eastAsia="en-US"/>
        </w:rPr>
      </w:pPr>
    </w:p>
    <w:p w14:paraId="715D1D99" w14:textId="77777777" w:rsidR="003F73D5" w:rsidRDefault="00FA18BC" w:rsidP="003F73D5">
      <w:pPr>
        <w:autoSpaceDE w:val="0"/>
        <w:autoSpaceDN w:val="0"/>
        <w:adjustRightInd w:val="0"/>
        <w:spacing w:after="0" w:line="240" w:lineRule="auto"/>
        <w:ind w:left="284"/>
        <w:contextualSpacing/>
        <w:jc w:val="both"/>
        <w:rPr>
          <w:rFonts w:ascii="Arial" w:eastAsia="Calibri" w:hAnsi="Arial" w:cs="Arial"/>
          <w:sz w:val="24"/>
          <w:szCs w:val="24"/>
          <w:lang w:eastAsia="en-US"/>
        </w:rPr>
      </w:pPr>
      <w:r w:rsidRPr="00902303">
        <w:rPr>
          <w:rFonts w:ascii="Arial" w:eastAsia="Calibri" w:hAnsi="Arial" w:cs="Arial"/>
          <w:sz w:val="24"/>
          <w:szCs w:val="24"/>
          <w:lang w:eastAsia="en-US"/>
        </w:rPr>
        <w:t xml:space="preserve">Este requisito se cumple con la presentación </w:t>
      </w:r>
      <w:r w:rsidR="00902303" w:rsidRPr="00902303">
        <w:rPr>
          <w:rFonts w:ascii="Arial" w:eastAsia="Calibri" w:hAnsi="Arial" w:cs="Arial"/>
          <w:sz w:val="24"/>
          <w:szCs w:val="24"/>
          <w:lang w:eastAsia="en-US"/>
        </w:rPr>
        <w:t>del Titulo original</w:t>
      </w:r>
      <w:r w:rsidR="00EE498C">
        <w:rPr>
          <w:rFonts w:ascii="Arial" w:eastAsia="Calibri" w:hAnsi="Arial" w:cs="Arial"/>
          <w:sz w:val="24"/>
          <w:szCs w:val="24"/>
          <w:lang w:eastAsia="en-US"/>
        </w:rPr>
        <w:t xml:space="preserve"> o</w:t>
      </w:r>
      <w:r w:rsidR="00902303" w:rsidRPr="00902303">
        <w:rPr>
          <w:rFonts w:ascii="Arial" w:eastAsia="Calibri" w:hAnsi="Arial" w:cs="Arial"/>
          <w:sz w:val="24"/>
          <w:szCs w:val="24"/>
          <w:lang w:eastAsia="en-US"/>
        </w:rPr>
        <w:t xml:space="preserve"> </w:t>
      </w:r>
      <w:r w:rsidRPr="00902303">
        <w:rPr>
          <w:rFonts w:ascii="Arial" w:eastAsia="Calibri" w:hAnsi="Arial" w:cs="Arial"/>
          <w:sz w:val="24"/>
          <w:szCs w:val="24"/>
          <w:lang w:eastAsia="en-US"/>
        </w:rPr>
        <w:t>fotocopia legalizada del Diplomado en Teoría y Práctica Pedagógica Universitaria impartido por la UAJMS, la misma que debe estar legalizada por la Secretaría General. De igual manera, la fotocopia de un título de grado superior en el ámbito de la Didáctica y/o Pedagogía Universitaria, debe estar legalizada por la universidad que emitió el título.</w:t>
      </w:r>
    </w:p>
    <w:p w14:paraId="60DBB749" w14:textId="77777777" w:rsidR="003F73D5" w:rsidRDefault="003F73D5" w:rsidP="003F73D5">
      <w:pPr>
        <w:autoSpaceDE w:val="0"/>
        <w:autoSpaceDN w:val="0"/>
        <w:adjustRightInd w:val="0"/>
        <w:spacing w:after="0" w:line="240" w:lineRule="auto"/>
        <w:ind w:left="284"/>
        <w:contextualSpacing/>
        <w:jc w:val="both"/>
        <w:rPr>
          <w:rFonts w:ascii="Arial" w:hAnsi="Arial" w:cs="Arial"/>
          <w:sz w:val="24"/>
          <w:szCs w:val="24"/>
        </w:rPr>
      </w:pPr>
    </w:p>
    <w:p w14:paraId="29EDF5B5" w14:textId="0E9C814E" w:rsidR="00FA18BC" w:rsidRPr="00813282" w:rsidRDefault="003F73D5" w:rsidP="003F73D5">
      <w:pPr>
        <w:autoSpaceDE w:val="0"/>
        <w:autoSpaceDN w:val="0"/>
        <w:adjustRightInd w:val="0"/>
        <w:spacing w:after="0" w:line="240" w:lineRule="auto"/>
        <w:ind w:left="284"/>
        <w:contextualSpacing/>
        <w:jc w:val="both"/>
        <w:rPr>
          <w:rFonts w:ascii="Arial" w:eastAsia="Calibri" w:hAnsi="Arial" w:cs="Arial"/>
          <w:sz w:val="24"/>
          <w:szCs w:val="24"/>
          <w:lang w:eastAsia="en-US"/>
        </w:rPr>
      </w:pPr>
      <w:r>
        <w:rPr>
          <w:rFonts w:ascii="Arial" w:hAnsi="Arial" w:cs="Arial"/>
          <w:sz w:val="24"/>
          <w:szCs w:val="24"/>
        </w:rPr>
        <w:t xml:space="preserve">5. </w:t>
      </w:r>
      <w:r w:rsidR="00882EE3" w:rsidRPr="003F73D5">
        <w:rPr>
          <w:rFonts w:ascii="Arial" w:hAnsi="Arial" w:cs="Arial"/>
          <w:sz w:val="24"/>
          <w:szCs w:val="24"/>
        </w:rPr>
        <w:t xml:space="preserve">Certificado original actualizado del Colegio Profesional respectivo, acreditando su habilitación para el ejercicio profesional. Si el Colegio Profesional respectivo no estuviera organizado, el interesado acreditará su habilitación para el ejercicio profesional con </w:t>
      </w:r>
      <w:r w:rsidR="00813282" w:rsidRPr="003F73D5">
        <w:rPr>
          <w:rFonts w:ascii="Arial" w:hAnsi="Arial" w:cs="Arial"/>
          <w:sz w:val="24"/>
          <w:szCs w:val="24"/>
        </w:rPr>
        <w:t>su Título en Provisión Nacional, en este último caso no se requiere presentar un</w:t>
      </w:r>
      <w:r w:rsidR="00813282" w:rsidRPr="003F73D5">
        <w:rPr>
          <w:rFonts w:ascii="Arial" w:eastAsia="Calibri" w:hAnsi="Arial" w:cs="Arial"/>
          <w:sz w:val="24"/>
          <w:szCs w:val="24"/>
          <w:lang w:eastAsia="en-US"/>
        </w:rPr>
        <w:t xml:space="preserve"> nuevo documento ya que el mismo se exige en el tercer requisito indispensable de la convocatoria</w:t>
      </w:r>
      <w:r w:rsidR="00813282" w:rsidRPr="003F73D5">
        <w:rPr>
          <w:rFonts w:ascii="Arial" w:eastAsia="Calibri" w:hAnsi="Arial" w:cs="Arial"/>
          <w:sz w:val="24"/>
          <w:szCs w:val="24"/>
          <w:lang w:eastAsia="en-US"/>
        </w:rPr>
        <w:t xml:space="preserve">. </w:t>
      </w:r>
      <w:r w:rsidR="00882EE3" w:rsidRPr="003F73D5">
        <w:rPr>
          <w:rFonts w:ascii="Arial" w:eastAsiaTheme="minorHAnsi" w:hAnsi="Arial" w:cs="Arial"/>
          <w:sz w:val="24"/>
          <w:szCs w:val="24"/>
          <w:lang w:eastAsia="en-US"/>
        </w:rPr>
        <w:t xml:space="preserve">Para profesionales de la rama </w:t>
      </w:r>
      <w:r w:rsidR="00813282" w:rsidRPr="003F73D5">
        <w:rPr>
          <w:rFonts w:ascii="Arial" w:eastAsiaTheme="minorHAnsi" w:hAnsi="Arial" w:cs="Arial"/>
          <w:sz w:val="24"/>
          <w:szCs w:val="24"/>
          <w:lang w:eastAsia="en-US"/>
        </w:rPr>
        <w:t xml:space="preserve">ingenierías deben presentar Certificado original y actualizado de la Sociedad de Ingenieros de Bolivia, que se encuentran en el marco de la ley 1449. Para profesionales de la rama </w:t>
      </w:r>
      <w:r w:rsidR="00882EE3" w:rsidRPr="003F73D5">
        <w:rPr>
          <w:rFonts w:ascii="Arial" w:eastAsiaTheme="minorHAnsi" w:hAnsi="Arial" w:cs="Arial"/>
          <w:sz w:val="24"/>
          <w:szCs w:val="24"/>
          <w:lang w:eastAsia="en-US"/>
        </w:rPr>
        <w:t xml:space="preserve">de Ciencias Jurídicas deben presentar </w:t>
      </w:r>
      <w:r w:rsidR="001C4DD3" w:rsidRPr="003F73D5">
        <w:rPr>
          <w:rFonts w:ascii="Arial" w:eastAsiaTheme="minorHAnsi" w:hAnsi="Arial" w:cs="Arial"/>
          <w:sz w:val="24"/>
          <w:szCs w:val="24"/>
          <w:lang w:eastAsia="en-US"/>
        </w:rPr>
        <w:t xml:space="preserve">el </w:t>
      </w:r>
      <w:r w:rsidR="00813282" w:rsidRPr="003F73D5">
        <w:rPr>
          <w:rFonts w:ascii="Arial" w:eastAsiaTheme="minorHAnsi" w:hAnsi="Arial" w:cs="Arial"/>
          <w:sz w:val="24"/>
          <w:szCs w:val="24"/>
          <w:lang w:eastAsia="en-US"/>
        </w:rPr>
        <w:t xml:space="preserve">RPA </w:t>
      </w:r>
      <w:r>
        <w:rPr>
          <w:rFonts w:ascii="Arial" w:eastAsiaTheme="minorHAnsi" w:hAnsi="Arial" w:cs="Arial"/>
          <w:sz w:val="24"/>
          <w:szCs w:val="24"/>
          <w:lang w:eastAsia="en-US"/>
        </w:rPr>
        <w:t>(Registro</w:t>
      </w:r>
      <w:r w:rsidR="00813282" w:rsidRPr="00354E50">
        <w:rPr>
          <w:rFonts w:ascii="Arial" w:eastAsiaTheme="minorHAnsi" w:hAnsi="Arial" w:cs="Arial"/>
          <w:sz w:val="24"/>
          <w:szCs w:val="24"/>
          <w:lang w:eastAsia="en-US"/>
        </w:rPr>
        <w:t xml:space="preserve"> Público de la Abogacía</w:t>
      </w:r>
      <w:r w:rsidR="00813282">
        <w:rPr>
          <w:rFonts w:ascii="Arial" w:eastAsiaTheme="minorHAnsi" w:hAnsi="Arial" w:cs="Arial"/>
          <w:sz w:val="24"/>
          <w:szCs w:val="24"/>
          <w:lang w:eastAsia="en-US"/>
        </w:rPr>
        <w:t>)</w:t>
      </w:r>
      <w:r>
        <w:rPr>
          <w:rFonts w:ascii="Arial" w:eastAsiaTheme="minorHAnsi" w:hAnsi="Arial" w:cs="Arial"/>
          <w:sz w:val="24"/>
          <w:szCs w:val="24"/>
          <w:lang w:eastAsia="en-US"/>
        </w:rPr>
        <w:t>. Certificación o fotocopia de credencial, debiendo en este último caso (de la fotocopia) exigir la Autoridad Facultativa la presentación del original, previa a su designación.</w:t>
      </w:r>
    </w:p>
    <w:p w14:paraId="38BE2437" w14:textId="77777777" w:rsidR="00882EE3" w:rsidRPr="00354E50" w:rsidRDefault="00882EE3" w:rsidP="00FA18BC">
      <w:pPr>
        <w:autoSpaceDE w:val="0"/>
        <w:autoSpaceDN w:val="0"/>
        <w:adjustRightInd w:val="0"/>
        <w:spacing w:after="0" w:line="240" w:lineRule="auto"/>
        <w:ind w:left="284"/>
        <w:contextualSpacing/>
        <w:jc w:val="both"/>
        <w:rPr>
          <w:rFonts w:ascii="Arial" w:eastAsia="Calibri" w:hAnsi="Arial" w:cs="Arial"/>
          <w:sz w:val="24"/>
          <w:szCs w:val="24"/>
          <w:u w:val="single"/>
          <w:lang w:eastAsia="en-US"/>
        </w:rPr>
      </w:pPr>
    </w:p>
    <w:p w14:paraId="7818D36D" w14:textId="57D4DAD5" w:rsidR="00A0458A" w:rsidRPr="003F73D5" w:rsidRDefault="003F73D5" w:rsidP="003F73D5">
      <w:pPr>
        <w:autoSpaceDE w:val="0"/>
        <w:autoSpaceDN w:val="0"/>
        <w:adjustRightInd w:val="0"/>
        <w:spacing w:after="0" w:line="240" w:lineRule="auto"/>
        <w:ind w:left="135"/>
        <w:contextualSpacing/>
        <w:jc w:val="both"/>
        <w:rPr>
          <w:rFonts w:ascii="Arial" w:eastAsia="Times New Roman" w:hAnsi="Arial" w:cs="Arial"/>
          <w:sz w:val="24"/>
          <w:szCs w:val="24"/>
          <w:lang w:val="es-ES" w:eastAsia="es-ES"/>
        </w:rPr>
      </w:pPr>
      <w:r>
        <w:rPr>
          <w:rFonts w:ascii="Arial" w:hAnsi="Arial" w:cs="Arial"/>
          <w:sz w:val="24"/>
          <w:szCs w:val="24"/>
        </w:rPr>
        <w:t>6.</w:t>
      </w:r>
      <w:r w:rsidR="008F01B1" w:rsidRPr="00354E50">
        <w:rPr>
          <w:rFonts w:ascii="Arial" w:hAnsi="Arial" w:cs="Arial"/>
          <w:sz w:val="24"/>
          <w:szCs w:val="24"/>
        </w:rPr>
        <w:t xml:space="preserve">Certificado(s) que acredite(n) tener, como mínimo, dos años </w:t>
      </w:r>
      <w:r>
        <w:rPr>
          <w:rFonts w:ascii="Arial" w:eastAsia="Times New Roman" w:hAnsi="Arial" w:cs="Arial"/>
          <w:sz w:val="24"/>
          <w:szCs w:val="24"/>
          <w:lang w:val="es-ES" w:eastAsia="es-ES"/>
        </w:rPr>
        <w:t>como profesional en su área de formación.</w:t>
      </w:r>
    </w:p>
    <w:p w14:paraId="4C442BAB" w14:textId="50661AA4" w:rsidR="00FA18BC" w:rsidRPr="008F01B1" w:rsidRDefault="00FA18BC" w:rsidP="00FA18BC">
      <w:pPr>
        <w:autoSpaceDE w:val="0"/>
        <w:autoSpaceDN w:val="0"/>
        <w:adjustRightInd w:val="0"/>
        <w:spacing w:after="0" w:line="240" w:lineRule="auto"/>
        <w:ind w:left="284"/>
        <w:contextualSpacing/>
        <w:jc w:val="both"/>
        <w:rPr>
          <w:rFonts w:ascii="Arial" w:eastAsia="Calibri" w:hAnsi="Arial" w:cs="Arial"/>
          <w:sz w:val="24"/>
          <w:szCs w:val="24"/>
          <w:lang w:eastAsia="en-US"/>
        </w:rPr>
      </w:pPr>
      <w:r w:rsidRPr="008F01B1">
        <w:rPr>
          <w:rFonts w:ascii="Arial" w:eastAsia="Calibri" w:hAnsi="Arial" w:cs="Arial"/>
          <w:sz w:val="24"/>
          <w:szCs w:val="24"/>
          <w:lang w:eastAsia="en-US"/>
        </w:rPr>
        <w:t xml:space="preserve">La experiencia profesional se acredita a través de la certificación otorgada por el Departamento de Recursos Humanos, Departamento de Personal o el ejecutivo jerárquico de la empresa privada o pública. </w:t>
      </w:r>
    </w:p>
    <w:p w14:paraId="6E4C0ADF" w14:textId="6D8BB8F0" w:rsidR="00FA18BC" w:rsidRPr="008F01B1" w:rsidRDefault="00FA18BC" w:rsidP="00FA18BC">
      <w:pPr>
        <w:autoSpaceDE w:val="0"/>
        <w:autoSpaceDN w:val="0"/>
        <w:adjustRightInd w:val="0"/>
        <w:spacing w:after="0" w:line="240" w:lineRule="auto"/>
        <w:ind w:left="284"/>
        <w:contextualSpacing/>
        <w:jc w:val="both"/>
        <w:rPr>
          <w:rFonts w:ascii="Arial" w:eastAsia="Calibri" w:hAnsi="Arial" w:cs="Arial"/>
          <w:sz w:val="24"/>
          <w:szCs w:val="24"/>
          <w:lang w:eastAsia="en-US"/>
        </w:rPr>
      </w:pPr>
      <w:r w:rsidRPr="008F01B1">
        <w:rPr>
          <w:rFonts w:ascii="Arial" w:eastAsia="Calibri" w:hAnsi="Arial" w:cs="Arial"/>
          <w:sz w:val="24"/>
          <w:szCs w:val="24"/>
          <w:lang w:eastAsia="en-US"/>
        </w:rPr>
        <w:t xml:space="preserve">Para el caso de la actividad profesional libre, </w:t>
      </w:r>
      <w:r w:rsidR="008F01B1">
        <w:rPr>
          <w:rFonts w:ascii="Arial" w:eastAsia="Calibri" w:hAnsi="Arial" w:cs="Arial"/>
          <w:sz w:val="24"/>
          <w:szCs w:val="24"/>
          <w:lang w:eastAsia="en-US"/>
        </w:rPr>
        <w:t xml:space="preserve">presentación de documentación que avale la </w:t>
      </w:r>
      <w:r w:rsidRPr="008F01B1">
        <w:rPr>
          <w:rFonts w:ascii="Arial" w:eastAsia="Calibri" w:hAnsi="Arial" w:cs="Arial"/>
          <w:sz w:val="24"/>
          <w:szCs w:val="24"/>
          <w:lang w:eastAsia="en-US"/>
        </w:rPr>
        <w:t xml:space="preserve">experiencia </w:t>
      </w:r>
      <w:r w:rsidR="008F01B1">
        <w:rPr>
          <w:rFonts w:ascii="Arial" w:eastAsia="Calibri" w:hAnsi="Arial" w:cs="Arial"/>
          <w:sz w:val="24"/>
          <w:szCs w:val="24"/>
          <w:lang w:eastAsia="en-US"/>
        </w:rPr>
        <w:t>correspondiente.</w:t>
      </w:r>
    </w:p>
    <w:p w14:paraId="37ADD109" w14:textId="5A20C887" w:rsidR="00CB46D7" w:rsidRPr="00354E50" w:rsidRDefault="00CB46D7" w:rsidP="00A0458A">
      <w:pPr>
        <w:autoSpaceDE w:val="0"/>
        <w:autoSpaceDN w:val="0"/>
        <w:adjustRightInd w:val="0"/>
        <w:spacing w:after="0" w:line="240" w:lineRule="auto"/>
        <w:contextualSpacing/>
        <w:jc w:val="both"/>
        <w:rPr>
          <w:rFonts w:ascii="Arial" w:eastAsia="Calibri" w:hAnsi="Arial" w:cs="Arial"/>
          <w:b/>
          <w:sz w:val="24"/>
          <w:szCs w:val="24"/>
          <w:lang w:eastAsia="en-US"/>
        </w:rPr>
      </w:pPr>
    </w:p>
    <w:p w14:paraId="0FD600BB" w14:textId="10CE0E4A" w:rsidR="00FA18BC" w:rsidRPr="007A76AE" w:rsidRDefault="003F73D5" w:rsidP="003F73D5">
      <w:pPr>
        <w:autoSpaceDE w:val="0"/>
        <w:autoSpaceDN w:val="0"/>
        <w:adjustRightInd w:val="0"/>
        <w:spacing w:after="0" w:line="240" w:lineRule="auto"/>
        <w:contextualSpacing/>
        <w:jc w:val="both"/>
        <w:rPr>
          <w:rFonts w:ascii="Arial" w:eastAsia="Calibri" w:hAnsi="Arial" w:cs="Arial"/>
          <w:b/>
          <w:sz w:val="24"/>
          <w:szCs w:val="24"/>
          <w:u w:val="single"/>
          <w:lang w:eastAsia="en-US"/>
        </w:rPr>
      </w:pPr>
      <w:r>
        <w:rPr>
          <w:rFonts w:ascii="Arial" w:hAnsi="Arial" w:cs="Arial"/>
          <w:sz w:val="24"/>
          <w:szCs w:val="24"/>
        </w:rPr>
        <w:t xml:space="preserve">  7.</w:t>
      </w:r>
      <w:r w:rsidR="007A76AE" w:rsidRPr="00354E50">
        <w:rPr>
          <w:rFonts w:ascii="Arial" w:hAnsi="Arial" w:cs="Arial"/>
          <w:sz w:val="24"/>
          <w:szCs w:val="24"/>
        </w:rPr>
        <w:t>Fotocopia del Documento de identidad vigente</w:t>
      </w:r>
    </w:p>
    <w:p w14:paraId="38D0039E" w14:textId="77777777" w:rsidR="007A76AE" w:rsidRPr="007A76AE" w:rsidRDefault="007A76AE" w:rsidP="007A76AE">
      <w:pPr>
        <w:autoSpaceDE w:val="0"/>
        <w:autoSpaceDN w:val="0"/>
        <w:adjustRightInd w:val="0"/>
        <w:spacing w:after="0" w:line="240" w:lineRule="auto"/>
        <w:ind w:left="284"/>
        <w:contextualSpacing/>
        <w:jc w:val="both"/>
        <w:rPr>
          <w:rFonts w:ascii="Arial" w:eastAsia="Calibri" w:hAnsi="Arial" w:cs="Arial"/>
          <w:sz w:val="24"/>
          <w:szCs w:val="24"/>
          <w:u w:val="single"/>
          <w:lang w:eastAsia="en-US"/>
        </w:rPr>
      </w:pPr>
    </w:p>
    <w:p w14:paraId="4CA0EAD5" w14:textId="330576CA" w:rsidR="007A76AE" w:rsidRPr="007A76AE" w:rsidRDefault="00FA18BC" w:rsidP="007A76AE">
      <w:pPr>
        <w:autoSpaceDE w:val="0"/>
        <w:autoSpaceDN w:val="0"/>
        <w:adjustRightInd w:val="0"/>
        <w:spacing w:after="0" w:line="240" w:lineRule="auto"/>
        <w:ind w:left="284"/>
        <w:contextualSpacing/>
        <w:jc w:val="both"/>
        <w:rPr>
          <w:rFonts w:ascii="Arial" w:eastAsia="Calibri" w:hAnsi="Arial" w:cs="Arial"/>
          <w:sz w:val="24"/>
          <w:szCs w:val="24"/>
          <w:lang w:eastAsia="en-US"/>
        </w:rPr>
      </w:pPr>
      <w:r w:rsidRPr="007A76AE">
        <w:rPr>
          <w:rFonts w:ascii="Arial" w:eastAsia="Calibri" w:hAnsi="Arial" w:cs="Arial"/>
          <w:sz w:val="24"/>
          <w:szCs w:val="24"/>
          <w:lang w:eastAsia="en-US"/>
        </w:rPr>
        <w:t xml:space="preserve">Este requisito se cumple con la presentación </w:t>
      </w:r>
      <w:r w:rsidR="007A76AE" w:rsidRPr="007A76AE">
        <w:rPr>
          <w:rFonts w:ascii="Arial" w:eastAsia="Calibri" w:hAnsi="Arial" w:cs="Arial"/>
          <w:sz w:val="24"/>
          <w:szCs w:val="24"/>
          <w:lang w:eastAsia="en-US"/>
        </w:rPr>
        <w:t>de la fo</w:t>
      </w:r>
      <w:r w:rsidR="007A76AE">
        <w:rPr>
          <w:rFonts w:ascii="Arial" w:eastAsia="Calibri" w:hAnsi="Arial" w:cs="Arial"/>
          <w:sz w:val="24"/>
          <w:szCs w:val="24"/>
          <w:lang w:eastAsia="en-US"/>
        </w:rPr>
        <w:t>to</w:t>
      </w:r>
      <w:r w:rsidR="007A76AE" w:rsidRPr="007A76AE">
        <w:rPr>
          <w:rFonts w:ascii="Arial" w:eastAsia="Calibri" w:hAnsi="Arial" w:cs="Arial"/>
          <w:sz w:val="24"/>
          <w:szCs w:val="24"/>
          <w:lang w:eastAsia="en-US"/>
        </w:rPr>
        <w:t>copia de la Cedula de Identidad Vigente.</w:t>
      </w:r>
    </w:p>
    <w:p w14:paraId="72B133D0" w14:textId="631B30AC" w:rsidR="00FA18BC" w:rsidRPr="00354E50" w:rsidRDefault="00FA18BC" w:rsidP="00FA18BC">
      <w:pPr>
        <w:autoSpaceDE w:val="0"/>
        <w:autoSpaceDN w:val="0"/>
        <w:adjustRightInd w:val="0"/>
        <w:spacing w:after="0" w:line="240" w:lineRule="auto"/>
        <w:ind w:left="284"/>
        <w:contextualSpacing/>
        <w:jc w:val="both"/>
        <w:rPr>
          <w:rFonts w:ascii="Arial" w:eastAsia="Calibri" w:hAnsi="Arial" w:cs="Arial"/>
          <w:b/>
          <w:sz w:val="24"/>
          <w:szCs w:val="24"/>
          <w:lang w:eastAsia="en-US"/>
        </w:rPr>
      </w:pPr>
    </w:p>
    <w:p w14:paraId="58F73AAE" w14:textId="77777777" w:rsidR="003F73D5" w:rsidRDefault="003F73D5" w:rsidP="003F73D5">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   </w:t>
      </w:r>
    </w:p>
    <w:p w14:paraId="664C5C03" w14:textId="77777777" w:rsidR="003F73D5" w:rsidRDefault="003F73D5" w:rsidP="003F73D5">
      <w:pPr>
        <w:autoSpaceDE w:val="0"/>
        <w:autoSpaceDN w:val="0"/>
        <w:adjustRightInd w:val="0"/>
        <w:spacing w:after="0" w:line="240" w:lineRule="auto"/>
        <w:jc w:val="both"/>
        <w:rPr>
          <w:rFonts w:ascii="Arial" w:eastAsia="Calibri" w:hAnsi="Arial" w:cs="Arial"/>
          <w:sz w:val="24"/>
          <w:szCs w:val="24"/>
          <w:lang w:eastAsia="en-US"/>
        </w:rPr>
      </w:pPr>
    </w:p>
    <w:p w14:paraId="4140F0B3" w14:textId="77777777" w:rsidR="003F73D5" w:rsidRDefault="003F73D5" w:rsidP="003F73D5">
      <w:pPr>
        <w:autoSpaceDE w:val="0"/>
        <w:autoSpaceDN w:val="0"/>
        <w:adjustRightInd w:val="0"/>
        <w:spacing w:after="0" w:line="240" w:lineRule="auto"/>
        <w:jc w:val="both"/>
        <w:rPr>
          <w:rFonts w:ascii="Arial" w:eastAsia="Calibri" w:hAnsi="Arial" w:cs="Arial"/>
          <w:sz w:val="24"/>
          <w:szCs w:val="24"/>
          <w:lang w:eastAsia="en-US"/>
        </w:rPr>
      </w:pPr>
    </w:p>
    <w:p w14:paraId="5D44F3B2" w14:textId="1A72CD76" w:rsidR="003F73D5" w:rsidRDefault="003F73D5" w:rsidP="003F73D5">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8.</w:t>
      </w:r>
      <w:r w:rsidR="00FA18BC" w:rsidRPr="003F73D5">
        <w:rPr>
          <w:rFonts w:ascii="Arial" w:eastAsia="Calibri" w:hAnsi="Arial" w:cs="Arial"/>
          <w:sz w:val="24"/>
          <w:szCs w:val="24"/>
          <w:lang w:eastAsia="en-US"/>
        </w:rPr>
        <w:t>Documentación original o fotocopia le</w:t>
      </w:r>
      <w:r>
        <w:rPr>
          <w:rFonts w:ascii="Arial" w:eastAsia="Calibri" w:hAnsi="Arial" w:cs="Arial"/>
          <w:sz w:val="24"/>
          <w:szCs w:val="24"/>
          <w:lang w:eastAsia="en-US"/>
        </w:rPr>
        <w:t>galizada que respalde el perfil</w:t>
      </w:r>
    </w:p>
    <w:p w14:paraId="72A83A3E" w14:textId="1D3033EE" w:rsidR="00FA18BC" w:rsidRPr="003F73D5" w:rsidRDefault="00FA18BC" w:rsidP="003F73D5">
      <w:pPr>
        <w:autoSpaceDE w:val="0"/>
        <w:autoSpaceDN w:val="0"/>
        <w:adjustRightInd w:val="0"/>
        <w:spacing w:after="0" w:line="240" w:lineRule="auto"/>
        <w:ind w:firstLine="284"/>
        <w:jc w:val="both"/>
        <w:rPr>
          <w:rFonts w:ascii="Arial" w:eastAsia="Calibri" w:hAnsi="Arial" w:cs="Arial"/>
          <w:b/>
          <w:sz w:val="24"/>
          <w:szCs w:val="24"/>
          <w:u w:val="single"/>
          <w:lang w:eastAsia="en-US"/>
        </w:rPr>
      </w:pPr>
      <w:r w:rsidRPr="003F73D5">
        <w:rPr>
          <w:rFonts w:ascii="Arial" w:eastAsia="Calibri" w:hAnsi="Arial" w:cs="Arial"/>
          <w:sz w:val="24"/>
          <w:szCs w:val="24"/>
          <w:lang w:eastAsia="en-US"/>
        </w:rPr>
        <w:t>profesional requerido en la convocatoria</w:t>
      </w:r>
    </w:p>
    <w:p w14:paraId="796B9CE6" w14:textId="77777777" w:rsidR="007A76AE" w:rsidRPr="00354E50" w:rsidRDefault="007A76AE" w:rsidP="007A76AE">
      <w:pPr>
        <w:autoSpaceDE w:val="0"/>
        <w:autoSpaceDN w:val="0"/>
        <w:adjustRightInd w:val="0"/>
        <w:spacing w:after="0" w:line="240" w:lineRule="auto"/>
        <w:ind w:left="284"/>
        <w:contextualSpacing/>
        <w:jc w:val="both"/>
        <w:rPr>
          <w:rFonts w:ascii="Arial" w:eastAsia="Calibri" w:hAnsi="Arial" w:cs="Arial"/>
          <w:b/>
          <w:sz w:val="24"/>
          <w:szCs w:val="24"/>
          <w:u w:val="single"/>
          <w:lang w:eastAsia="en-US"/>
        </w:rPr>
      </w:pPr>
    </w:p>
    <w:p w14:paraId="3ACF6318" w14:textId="77777777" w:rsidR="00FA18BC" w:rsidRPr="007A76AE" w:rsidRDefault="00FA18BC" w:rsidP="00FA18BC">
      <w:pPr>
        <w:autoSpaceDE w:val="0"/>
        <w:autoSpaceDN w:val="0"/>
        <w:adjustRightInd w:val="0"/>
        <w:spacing w:after="0" w:line="240" w:lineRule="auto"/>
        <w:ind w:left="284"/>
        <w:contextualSpacing/>
        <w:jc w:val="both"/>
        <w:rPr>
          <w:rFonts w:ascii="Arial" w:eastAsia="Calibri" w:hAnsi="Arial" w:cs="Arial"/>
          <w:sz w:val="24"/>
          <w:szCs w:val="24"/>
          <w:lang w:eastAsia="en-US"/>
        </w:rPr>
      </w:pPr>
      <w:r w:rsidRPr="007A76AE">
        <w:rPr>
          <w:rFonts w:ascii="Arial" w:eastAsia="Calibri" w:hAnsi="Arial" w:cs="Arial"/>
          <w:sz w:val="24"/>
          <w:szCs w:val="24"/>
          <w:lang w:eastAsia="en-US"/>
        </w:rPr>
        <w:t>Este requisito se cumple con la presentación de la fotocopia legalizada del Grado Académico específico exigido en la convocatoria, documento exigido en el punto 3 de los requisitos indispensables por lo que no es necesario presentar nuevamente. En los casos que corresponda y dependiendo del perfil profesional exigido, adicionalmente, se deberá presentar las certificaciones originales o fotocopias legalizadas de la formación y/o experiencia profesional exigidos.</w:t>
      </w:r>
    </w:p>
    <w:p w14:paraId="59316EA5" w14:textId="77777777" w:rsidR="00FA18BC" w:rsidRPr="00354E50" w:rsidRDefault="00FA18BC" w:rsidP="00FA18BC">
      <w:pPr>
        <w:autoSpaceDE w:val="0"/>
        <w:autoSpaceDN w:val="0"/>
        <w:adjustRightInd w:val="0"/>
        <w:spacing w:after="0" w:line="240" w:lineRule="auto"/>
        <w:jc w:val="both"/>
        <w:rPr>
          <w:rFonts w:ascii="Arial" w:eastAsia="Calibri" w:hAnsi="Arial" w:cs="Arial"/>
          <w:b/>
          <w:sz w:val="24"/>
          <w:szCs w:val="24"/>
          <w:u w:val="single"/>
          <w:lang w:eastAsia="en-US"/>
        </w:rPr>
      </w:pPr>
    </w:p>
    <w:p w14:paraId="783B5283" w14:textId="72481CEE" w:rsidR="00FA18BC" w:rsidRDefault="00FA18BC" w:rsidP="00A0458A">
      <w:pPr>
        <w:autoSpaceDE w:val="0"/>
        <w:autoSpaceDN w:val="0"/>
        <w:adjustRightInd w:val="0"/>
        <w:spacing w:after="0" w:line="240" w:lineRule="auto"/>
        <w:jc w:val="both"/>
        <w:rPr>
          <w:rFonts w:ascii="Arial" w:eastAsia="Calibri" w:hAnsi="Arial" w:cs="Arial"/>
          <w:b/>
          <w:sz w:val="24"/>
          <w:szCs w:val="24"/>
          <w:lang w:eastAsia="en-US"/>
        </w:rPr>
      </w:pPr>
      <w:r w:rsidRPr="00354E50">
        <w:rPr>
          <w:rFonts w:ascii="Arial" w:eastAsia="Calibri" w:hAnsi="Arial" w:cs="Arial"/>
          <w:b/>
          <w:sz w:val="24"/>
          <w:szCs w:val="24"/>
          <w:lang w:eastAsia="en-US"/>
        </w:rPr>
        <w:t>NOTA IMPORTANTE: EL POSTULANTE DEBERÁ PRESENTAR LA DOCUMENTACIÓN EN EL ORDEN ESTABLECIDO Y EN EL SOBRE “B” FOTOCOPIAS SIMP</w:t>
      </w:r>
      <w:r w:rsidR="00D01645">
        <w:rPr>
          <w:rFonts w:ascii="Arial" w:eastAsia="Calibri" w:hAnsi="Arial" w:cs="Arial"/>
          <w:b/>
          <w:sz w:val="24"/>
          <w:szCs w:val="24"/>
          <w:lang w:eastAsia="en-US"/>
        </w:rPr>
        <w:t>L</w:t>
      </w:r>
      <w:r w:rsidRPr="00354E50">
        <w:rPr>
          <w:rFonts w:ascii="Arial" w:eastAsia="Calibri" w:hAnsi="Arial" w:cs="Arial"/>
          <w:b/>
          <w:sz w:val="24"/>
          <w:szCs w:val="24"/>
          <w:lang w:eastAsia="en-US"/>
        </w:rPr>
        <w:t>ES DE LOS REQUISITOS INDISPENSABLES QUE MEREZCAN PUNTUACIÓN EN LA CALIFICACIÓN DE MÉRITOS.</w:t>
      </w:r>
    </w:p>
    <w:p w14:paraId="538AC5E1" w14:textId="77777777" w:rsidR="00A0458A" w:rsidRPr="00354E50" w:rsidRDefault="00A0458A" w:rsidP="00A0458A">
      <w:pPr>
        <w:autoSpaceDE w:val="0"/>
        <w:autoSpaceDN w:val="0"/>
        <w:adjustRightInd w:val="0"/>
        <w:spacing w:after="0" w:line="240" w:lineRule="auto"/>
        <w:jc w:val="both"/>
        <w:rPr>
          <w:rFonts w:ascii="Arial" w:eastAsia="Calibri" w:hAnsi="Arial" w:cs="Arial"/>
          <w:b/>
          <w:sz w:val="24"/>
          <w:szCs w:val="24"/>
          <w:lang w:eastAsia="en-US"/>
        </w:rPr>
      </w:pPr>
    </w:p>
    <w:p w14:paraId="16D95ED5" w14:textId="5C47100D" w:rsidR="00FA18BC" w:rsidRPr="00354E50" w:rsidRDefault="00FA18BC" w:rsidP="00FA18BC">
      <w:pPr>
        <w:spacing w:after="0" w:line="240" w:lineRule="auto"/>
        <w:rPr>
          <w:rFonts w:ascii="Arial" w:eastAsia="Calibri" w:hAnsi="Arial" w:cs="Arial"/>
          <w:b/>
          <w:sz w:val="24"/>
          <w:szCs w:val="24"/>
          <w:lang w:eastAsia="en-US"/>
        </w:rPr>
      </w:pPr>
      <w:r w:rsidRPr="00354E50">
        <w:rPr>
          <w:rFonts w:ascii="Arial" w:eastAsia="Calibri" w:hAnsi="Arial" w:cs="Arial"/>
          <w:b/>
          <w:sz w:val="24"/>
          <w:szCs w:val="24"/>
          <w:lang w:eastAsia="en-US"/>
        </w:rPr>
        <w:t xml:space="preserve">REQUISITOS COMPLEMENTARIOS </w:t>
      </w:r>
      <w:r w:rsidR="00823853">
        <w:rPr>
          <w:rFonts w:ascii="Arial" w:eastAsia="Calibri" w:hAnsi="Arial" w:cs="Arial"/>
          <w:b/>
          <w:sz w:val="24"/>
          <w:szCs w:val="24"/>
          <w:lang w:eastAsia="en-US"/>
        </w:rPr>
        <w:t>(SOBRE “B”)</w:t>
      </w:r>
    </w:p>
    <w:p w14:paraId="2C17D2F1" w14:textId="77777777" w:rsidR="00FA18BC" w:rsidRPr="00354E50" w:rsidRDefault="00FA18BC" w:rsidP="00FA18BC">
      <w:pPr>
        <w:autoSpaceDE w:val="0"/>
        <w:autoSpaceDN w:val="0"/>
        <w:adjustRightInd w:val="0"/>
        <w:spacing w:after="0" w:line="240" w:lineRule="auto"/>
        <w:jc w:val="both"/>
        <w:rPr>
          <w:rFonts w:ascii="Arial" w:eastAsia="Calibri" w:hAnsi="Arial" w:cs="Arial"/>
          <w:b/>
          <w:sz w:val="24"/>
          <w:szCs w:val="24"/>
          <w:lang w:eastAsia="en-US"/>
        </w:rPr>
      </w:pPr>
    </w:p>
    <w:p w14:paraId="7EA4F81E" w14:textId="5AE59DAC" w:rsidR="00823853" w:rsidRDefault="00823853" w:rsidP="00FA18BC">
      <w:pPr>
        <w:autoSpaceDE w:val="0"/>
        <w:autoSpaceDN w:val="0"/>
        <w:adjustRightInd w:val="0"/>
        <w:spacing w:after="0" w:line="240" w:lineRule="auto"/>
        <w:jc w:val="both"/>
        <w:rPr>
          <w:rFonts w:ascii="Arial" w:eastAsia="Calibri" w:hAnsi="Arial" w:cs="Arial"/>
          <w:b/>
          <w:bCs/>
          <w:kern w:val="24"/>
          <w:sz w:val="24"/>
          <w:szCs w:val="24"/>
          <w:lang w:eastAsia="en-US"/>
        </w:rPr>
      </w:pPr>
      <w:r>
        <w:rPr>
          <w:rFonts w:ascii="Arial" w:eastAsia="Calibri" w:hAnsi="Arial" w:cs="Arial"/>
          <w:b/>
          <w:bCs/>
          <w:kern w:val="24"/>
          <w:sz w:val="24"/>
          <w:szCs w:val="24"/>
          <w:lang w:eastAsia="en-US"/>
        </w:rPr>
        <w:t>1. FORMACION PROFESIONAL Y PEDAGOGICA             Hasta 40 Puntos</w:t>
      </w:r>
    </w:p>
    <w:p w14:paraId="29043EEB" w14:textId="2D3FAB8C" w:rsidR="00FA18BC" w:rsidRPr="00354E50" w:rsidRDefault="00FA18BC" w:rsidP="00FA18BC">
      <w:pPr>
        <w:autoSpaceDE w:val="0"/>
        <w:autoSpaceDN w:val="0"/>
        <w:adjustRightInd w:val="0"/>
        <w:spacing w:after="0" w:line="240" w:lineRule="auto"/>
        <w:jc w:val="both"/>
        <w:rPr>
          <w:rFonts w:ascii="Arial" w:eastAsia="Calibri" w:hAnsi="Arial" w:cs="Arial"/>
          <w:kern w:val="24"/>
          <w:sz w:val="24"/>
          <w:szCs w:val="24"/>
          <w:lang w:eastAsia="en-US"/>
        </w:rPr>
      </w:pPr>
      <w:r w:rsidRPr="00354E50">
        <w:rPr>
          <w:rFonts w:ascii="Arial" w:eastAsia="Calibri" w:hAnsi="Arial" w:cs="Arial"/>
          <w:b/>
          <w:bCs/>
          <w:kern w:val="24"/>
          <w:sz w:val="24"/>
          <w:szCs w:val="24"/>
          <w:lang w:eastAsia="en-US"/>
        </w:rPr>
        <w:t xml:space="preserve">1.1. Formación en el Ámbito Profesional </w:t>
      </w:r>
      <w:r w:rsidRPr="00354E50">
        <w:rPr>
          <w:rFonts w:ascii="Arial" w:eastAsia="Calibri" w:hAnsi="Arial" w:cs="Arial"/>
          <w:b/>
          <w:bCs/>
          <w:kern w:val="24"/>
          <w:sz w:val="24"/>
          <w:szCs w:val="24"/>
          <w:lang w:eastAsia="en-US"/>
        </w:rPr>
        <w:tab/>
      </w:r>
      <w:r w:rsidRPr="00354E50">
        <w:rPr>
          <w:rFonts w:ascii="Arial" w:eastAsia="Calibri" w:hAnsi="Arial" w:cs="Arial"/>
          <w:b/>
          <w:bCs/>
          <w:kern w:val="24"/>
          <w:sz w:val="24"/>
          <w:szCs w:val="24"/>
          <w:lang w:eastAsia="en-US"/>
        </w:rPr>
        <w:tab/>
      </w:r>
      <w:r w:rsidRPr="00354E50">
        <w:rPr>
          <w:rFonts w:ascii="Arial" w:eastAsia="Calibri" w:hAnsi="Arial" w:cs="Arial"/>
          <w:b/>
          <w:bCs/>
          <w:kern w:val="24"/>
          <w:sz w:val="24"/>
          <w:szCs w:val="24"/>
          <w:lang w:eastAsia="en-US"/>
        </w:rPr>
        <w:tab/>
        <w:t xml:space="preserve">Hasta 10 Puntos </w:t>
      </w:r>
    </w:p>
    <w:p w14:paraId="22EE8F45" w14:textId="77777777" w:rsidR="00FA18BC" w:rsidRPr="00354E50" w:rsidRDefault="00FA18BC" w:rsidP="00FA18BC">
      <w:pPr>
        <w:numPr>
          <w:ilvl w:val="0"/>
          <w:numId w:val="20"/>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Si el postulante tiene los dos grados académicos, se califica solamente uno dependiendo de la convocatoria.</w:t>
      </w:r>
    </w:p>
    <w:p w14:paraId="34FB1200" w14:textId="77777777" w:rsidR="00FA18BC" w:rsidRPr="00354E50" w:rsidRDefault="00FA18BC" w:rsidP="00FA18BC">
      <w:pPr>
        <w:numPr>
          <w:ilvl w:val="0"/>
          <w:numId w:val="20"/>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Si la convocatoria indica “técnico superior” se califica 5 puntos</w:t>
      </w:r>
    </w:p>
    <w:p w14:paraId="1EEE4BDD" w14:textId="77777777" w:rsidR="00FA18BC" w:rsidRPr="00354E50" w:rsidRDefault="00FA18BC" w:rsidP="00FA18BC">
      <w:pPr>
        <w:numPr>
          <w:ilvl w:val="0"/>
          <w:numId w:val="20"/>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Si la convocatoria indica “Licenciatura” se califica 10 puntos</w:t>
      </w:r>
    </w:p>
    <w:p w14:paraId="36E12A2A" w14:textId="51F0C673" w:rsidR="00FA18BC" w:rsidRPr="00354E50" w:rsidRDefault="00AA380E" w:rsidP="00FA18BC">
      <w:pPr>
        <w:numPr>
          <w:ilvl w:val="0"/>
          <w:numId w:val="20"/>
        </w:numPr>
        <w:autoSpaceDE w:val="0"/>
        <w:autoSpaceDN w:val="0"/>
        <w:adjustRightInd w:val="0"/>
        <w:spacing w:after="0" w:line="240" w:lineRule="auto"/>
        <w:contextualSpacing/>
        <w:jc w:val="both"/>
        <w:rPr>
          <w:rFonts w:ascii="Arial" w:eastAsia="Calibri" w:hAnsi="Arial" w:cs="Arial"/>
          <w:kern w:val="24"/>
          <w:sz w:val="24"/>
          <w:szCs w:val="24"/>
          <w:lang w:eastAsia="en-US"/>
        </w:rPr>
      </w:pPr>
      <w:r>
        <w:rPr>
          <w:rFonts w:ascii="Arial" w:eastAsia="Calibri" w:hAnsi="Arial" w:cs="Arial"/>
          <w:kern w:val="24"/>
          <w:sz w:val="24"/>
          <w:szCs w:val="24"/>
          <w:lang w:eastAsia="en-US"/>
        </w:rPr>
        <w:t>Los</w:t>
      </w:r>
      <w:r w:rsidR="00FA18BC" w:rsidRPr="00354E50">
        <w:rPr>
          <w:rFonts w:ascii="Arial" w:eastAsia="Calibri" w:hAnsi="Arial" w:cs="Arial"/>
          <w:kern w:val="24"/>
          <w:sz w:val="24"/>
          <w:szCs w:val="24"/>
          <w:lang w:eastAsia="en-US"/>
        </w:rPr>
        <w:t xml:space="preserve"> grados </w:t>
      </w:r>
      <w:r w:rsidR="00FA18BC" w:rsidRPr="00354E50">
        <w:rPr>
          <w:rFonts w:ascii="Arial" w:eastAsia="Calibri" w:hAnsi="Arial" w:cs="Arial"/>
          <w:b/>
          <w:bCs/>
          <w:kern w:val="24"/>
          <w:sz w:val="24"/>
          <w:szCs w:val="24"/>
          <w:u w:val="single"/>
          <w:lang w:eastAsia="en-US"/>
          <w14:shadow w14:blurRad="50800" w14:dist="38100" w14:dir="2700000" w14:sx="100000" w14:sy="100000" w14:kx="0" w14:ky="0" w14:algn="tl">
            <w14:srgbClr w14:val="000000">
              <w14:alpha w14:val="60000"/>
            </w14:srgbClr>
          </w14:shadow>
        </w:rPr>
        <w:t xml:space="preserve">no son </w:t>
      </w:r>
      <w:proofErr w:type="spellStart"/>
      <w:r w:rsidR="00FA18BC" w:rsidRPr="00354E50">
        <w:rPr>
          <w:rFonts w:ascii="Arial" w:eastAsia="Calibri" w:hAnsi="Arial" w:cs="Arial"/>
          <w:b/>
          <w:bCs/>
          <w:kern w:val="24"/>
          <w:sz w:val="24"/>
          <w:szCs w:val="24"/>
          <w:u w:val="single"/>
          <w:lang w:eastAsia="en-US"/>
          <w14:shadow w14:blurRad="50800" w14:dist="38100" w14:dir="2700000" w14:sx="100000" w14:sy="100000" w14:kx="0" w14:ky="0" w14:algn="tl">
            <w14:srgbClr w14:val="000000">
              <w14:alpha w14:val="60000"/>
            </w14:srgbClr>
          </w14:shadow>
        </w:rPr>
        <w:t>sumativos</w:t>
      </w:r>
      <w:proofErr w:type="spellEnd"/>
      <w:r w:rsidR="00FA18BC" w:rsidRPr="00354E50">
        <w:rPr>
          <w:rFonts w:ascii="Arial" w:eastAsia="Calibri" w:hAnsi="Arial" w:cs="Arial"/>
          <w:kern w:val="24"/>
          <w:sz w:val="24"/>
          <w:szCs w:val="24"/>
          <w:lang w:eastAsia="en-US"/>
        </w:rPr>
        <w:t>.</w:t>
      </w:r>
    </w:p>
    <w:p w14:paraId="771B4EAB" w14:textId="77777777" w:rsidR="00FA18BC" w:rsidRPr="00354E50" w:rsidRDefault="00FA18BC" w:rsidP="00FA18BC">
      <w:pPr>
        <w:autoSpaceDE w:val="0"/>
        <w:autoSpaceDN w:val="0"/>
        <w:adjustRightInd w:val="0"/>
        <w:spacing w:after="0" w:line="240" w:lineRule="auto"/>
        <w:jc w:val="both"/>
        <w:rPr>
          <w:rFonts w:ascii="Arial" w:eastAsia="Calibri" w:hAnsi="Arial" w:cs="Arial"/>
          <w:b/>
          <w:bCs/>
          <w:kern w:val="24"/>
          <w:sz w:val="24"/>
          <w:szCs w:val="24"/>
          <w:lang w:eastAsia="en-US"/>
        </w:rPr>
      </w:pPr>
    </w:p>
    <w:p w14:paraId="6DA5E5E9" w14:textId="55A0A6F6" w:rsidR="00FA18BC" w:rsidRPr="00354E50" w:rsidRDefault="00FA18BC" w:rsidP="00FA18BC">
      <w:pPr>
        <w:autoSpaceDE w:val="0"/>
        <w:autoSpaceDN w:val="0"/>
        <w:adjustRightInd w:val="0"/>
        <w:spacing w:after="0" w:line="240" w:lineRule="auto"/>
        <w:jc w:val="both"/>
        <w:rPr>
          <w:rFonts w:ascii="Arial" w:eastAsia="Calibri" w:hAnsi="Arial" w:cs="Arial"/>
          <w:kern w:val="24"/>
          <w:sz w:val="24"/>
          <w:szCs w:val="24"/>
          <w:lang w:eastAsia="en-US"/>
        </w:rPr>
      </w:pPr>
      <w:r w:rsidRPr="00354E50">
        <w:rPr>
          <w:rFonts w:ascii="Arial" w:eastAsia="Calibri" w:hAnsi="Arial" w:cs="Arial"/>
          <w:b/>
          <w:bCs/>
          <w:kern w:val="24"/>
          <w:sz w:val="24"/>
          <w:szCs w:val="24"/>
          <w:lang w:eastAsia="en-US"/>
        </w:rPr>
        <w:t xml:space="preserve">1.2. Grado Académico </w:t>
      </w:r>
      <w:r w:rsidR="00AA380E">
        <w:rPr>
          <w:rFonts w:ascii="Arial" w:eastAsia="Calibri" w:hAnsi="Arial" w:cs="Arial"/>
          <w:b/>
          <w:bCs/>
          <w:kern w:val="24"/>
          <w:sz w:val="24"/>
          <w:szCs w:val="24"/>
          <w:lang w:eastAsia="en-US"/>
        </w:rPr>
        <w:t>Pos</w:t>
      </w:r>
      <w:r w:rsidR="003F73D5">
        <w:rPr>
          <w:rFonts w:ascii="Arial" w:eastAsia="Calibri" w:hAnsi="Arial" w:cs="Arial"/>
          <w:b/>
          <w:bCs/>
          <w:kern w:val="24"/>
          <w:sz w:val="24"/>
          <w:szCs w:val="24"/>
          <w:lang w:eastAsia="en-US"/>
        </w:rPr>
        <w:t>t</w:t>
      </w:r>
      <w:r w:rsidR="00AA380E">
        <w:rPr>
          <w:rFonts w:ascii="Arial" w:eastAsia="Calibri" w:hAnsi="Arial" w:cs="Arial"/>
          <w:b/>
          <w:bCs/>
          <w:kern w:val="24"/>
          <w:sz w:val="24"/>
          <w:szCs w:val="24"/>
          <w:lang w:eastAsia="en-US"/>
        </w:rPr>
        <w:t xml:space="preserve"> </w:t>
      </w:r>
      <w:r w:rsidRPr="00354E50">
        <w:rPr>
          <w:rFonts w:ascii="Arial" w:eastAsia="Calibri" w:hAnsi="Arial" w:cs="Arial"/>
          <w:b/>
          <w:bCs/>
          <w:kern w:val="24"/>
          <w:sz w:val="24"/>
          <w:szCs w:val="24"/>
          <w:lang w:eastAsia="en-US"/>
        </w:rPr>
        <w:t xml:space="preserve">gradual </w:t>
      </w:r>
      <w:r w:rsidRPr="00354E50">
        <w:rPr>
          <w:rFonts w:ascii="Arial" w:eastAsia="Calibri" w:hAnsi="Arial" w:cs="Arial"/>
          <w:b/>
          <w:bCs/>
          <w:kern w:val="24"/>
          <w:sz w:val="24"/>
          <w:szCs w:val="24"/>
          <w:lang w:eastAsia="en-US"/>
        </w:rPr>
        <w:tab/>
      </w:r>
      <w:r w:rsidRPr="00354E50">
        <w:rPr>
          <w:rFonts w:ascii="Arial" w:eastAsia="Calibri" w:hAnsi="Arial" w:cs="Arial"/>
          <w:b/>
          <w:bCs/>
          <w:kern w:val="24"/>
          <w:sz w:val="24"/>
          <w:szCs w:val="24"/>
          <w:lang w:eastAsia="en-US"/>
        </w:rPr>
        <w:tab/>
      </w:r>
      <w:r w:rsidRPr="00354E50">
        <w:rPr>
          <w:rFonts w:ascii="Arial" w:eastAsia="Calibri" w:hAnsi="Arial" w:cs="Arial"/>
          <w:b/>
          <w:bCs/>
          <w:kern w:val="24"/>
          <w:sz w:val="24"/>
          <w:szCs w:val="24"/>
          <w:lang w:eastAsia="en-US"/>
        </w:rPr>
        <w:tab/>
      </w:r>
      <w:r w:rsidRPr="00354E50">
        <w:rPr>
          <w:rFonts w:ascii="Arial" w:eastAsia="Calibri" w:hAnsi="Arial" w:cs="Arial"/>
          <w:b/>
          <w:bCs/>
          <w:kern w:val="24"/>
          <w:sz w:val="24"/>
          <w:szCs w:val="24"/>
          <w:lang w:eastAsia="en-US"/>
        </w:rPr>
        <w:tab/>
        <w:t xml:space="preserve">Hasta 15 Puntos </w:t>
      </w:r>
    </w:p>
    <w:p w14:paraId="10721C26" w14:textId="5EF7CCD2" w:rsidR="00FA18BC" w:rsidRPr="00AA380E" w:rsidRDefault="00AA380E" w:rsidP="00A32CA5">
      <w:pPr>
        <w:numPr>
          <w:ilvl w:val="0"/>
          <w:numId w:val="20"/>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AA380E">
        <w:rPr>
          <w:rFonts w:ascii="Arial" w:eastAsia="Calibri" w:hAnsi="Arial" w:cs="Arial"/>
          <w:kern w:val="24"/>
          <w:sz w:val="24"/>
          <w:szCs w:val="24"/>
          <w:lang w:eastAsia="en-US"/>
        </w:rPr>
        <w:t xml:space="preserve">Se califica </w:t>
      </w:r>
      <w:r>
        <w:rPr>
          <w:rFonts w:ascii="Arial" w:eastAsia="Calibri" w:hAnsi="Arial" w:cs="Arial"/>
          <w:kern w:val="24"/>
          <w:sz w:val="24"/>
          <w:szCs w:val="24"/>
          <w:lang w:eastAsia="en-US"/>
        </w:rPr>
        <w:t>el titulo con grado académico, d</w:t>
      </w:r>
      <w:r w:rsidR="00FA18BC" w:rsidRPr="00AA380E">
        <w:rPr>
          <w:rFonts w:ascii="Arial" w:eastAsia="Calibri" w:hAnsi="Arial" w:cs="Arial"/>
          <w:kern w:val="24"/>
          <w:sz w:val="24"/>
          <w:szCs w:val="24"/>
          <w:lang w:eastAsia="en-US"/>
        </w:rPr>
        <w:t>ebe ser en su área de profesión</w:t>
      </w:r>
    </w:p>
    <w:p w14:paraId="04AEA511" w14:textId="4BA1D562" w:rsidR="00FA18BC" w:rsidRPr="00354E50" w:rsidRDefault="00AA380E" w:rsidP="00FA18BC">
      <w:pPr>
        <w:numPr>
          <w:ilvl w:val="0"/>
          <w:numId w:val="20"/>
        </w:numPr>
        <w:autoSpaceDE w:val="0"/>
        <w:autoSpaceDN w:val="0"/>
        <w:adjustRightInd w:val="0"/>
        <w:spacing w:after="0" w:line="240" w:lineRule="auto"/>
        <w:contextualSpacing/>
        <w:jc w:val="both"/>
        <w:rPr>
          <w:rFonts w:ascii="Arial" w:eastAsia="Calibri" w:hAnsi="Arial" w:cs="Arial"/>
          <w:kern w:val="24"/>
          <w:sz w:val="24"/>
          <w:szCs w:val="24"/>
          <w:lang w:eastAsia="en-US"/>
        </w:rPr>
      </w:pPr>
      <w:r>
        <w:rPr>
          <w:rFonts w:ascii="Arial" w:eastAsia="Calibri" w:hAnsi="Arial" w:cs="Arial"/>
          <w:kern w:val="24"/>
          <w:sz w:val="24"/>
          <w:szCs w:val="24"/>
          <w:lang w:eastAsia="en-US"/>
        </w:rPr>
        <w:t>S</w:t>
      </w:r>
      <w:r w:rsidR="00FA18BC" w:rsidRPr="00354E50">
        <w:rPr>
          <w:rFonts w:ascii="Arial" w:eastAsia="Calibri" w:hAnsi="Arial" w:cs="Arial"/>
          <w:kern w:val="24"/>
          <w:sz w:val="24"/>
          <w:szCs w:val="24"/>
          <w:lang w:eastAsia="en-US"/>
        </w:rPr>
        <w:t xml:space="preserve">e califica Títulos de universidades extranjeras </w:t>
      </w:r>
      <w:r>
        <w:rPr>
          <w:rFonts w:ascii="Arial" w:eastAsia="Calibri" w:hAnsi="Arial" w:cs="Arial"/>
          <w:kern w:val="24"/>
          <w:sz w:val="24"/>
          <w:szCs w:val="24"/>
          <w:lang w:eastAsia="en-US"/>
        </w:rPr>
        <w:t>siempre y cuando tenga la revalidación correspondiente</w:t>
      </w:r>
      <w:r w:rsidR="00FA18BC" w:rsidRPr="00354E50">
        <w:rPr>
          <w:rFonts w:ascii="Arial" w:eastAsia="Calibri" w:hAnsi="Arial" w:cs="Arial"/>
          <w:kern w:val="24"/>
          <w:sz w:val="24"/>
          <w:szCs w:val="24"/>
          <w:lang w:eastAsia="en-US"/>
        </w:rPr>
        <w:t xml:space="preserve"> </w:t>
      </w:r>
    </w:p>
    <w:p w14:paraId="3AFF26B0" w14:textId="4A026A6F" w:rsidR="00FA18BC" w:rsidRPr="00354E50" w:rsidRDefault="00AA380E" w:rsidP="00FA18BC">
      <w:pPr>
        <w:numPr>
          <w:ilvl w:val="0"/>
          <w:numId w:val="20"/>
        </w:numPr>
        <w:autoSpaceDE w:val="0"/>
        <w:autoSpaceDN w:val="0"/>
        <w:adjustRightInd w:val="0"/>
        <w:spacing w:after="0" w:line="240" w:lineRule="auto"/>
        <w:contextualSpacing/>
        <w:jc w:val="both"/>
        <w:rPr>
          <w:rFonts w:ascii="Arial" w:eastAsia="Calibri" w:hAnsi="Arial" w:cs="Arial"/>
          <w:kern w:val="24"/>
          <w:sz w:val="24"/>
          <w:szCs w:val="24"/>
          <w:lang w:eastAsia="en-US"/>
        </w:rPr>
      </w:pPr>
      <w:r>
        <w:rPr>
          <w:rFonts w:ascii="Arial" w:eastAsia="Calibri" w:hAnsi="Arial" w:cs="Arial"/>
          <w:kern w:val="24"/>
          <w:sz w:val="24"/>
          <w:szCs w:val="24"/>
          <w:lang w:eastAsia="en-US"/>
        </w:rPr>
        <w:t xml:space="preserve">No se califican </w:t>
      </w:r>
      <w:r w:rsidR="00FA18BC" w:rsidRPr="00354E50">
        <w:rPr>
          <w:rFonts w:ascii="Arial" w:eastAsia="Calibri" w:hAnsi="Arial" w:cs="Arial"/>
          <w:kern w:val="24"/>
          <w:sz w:val="24"/>
          <w:szCs w:val="24"/>
          <w:lang w:eastAsia="en-US"/>
        </w:rPr>
        <w:t>Títulos de instituciones que no son de educación superior</w:t>
      </w:r>
    </w:p>
    <w:p w14:paraId="697BF98A" w14:textId="74803C6A" w:rsidR="00FA18BC" w:rsidRPr="00354E50" w:rsidRDefault="00AA380E" w:rsidP="00FA18BC">
      <w:pPr>
        <w:numPr>
          <w:ilvl w:val="0"/>
          <w:numId w:val="20"/>
        </w:numPr>
        <w:autoSpaceDE w:val="0"/>
        <w:autoSpaceDN w:val="0"/>
        <w:adjustRightInd w:val="0"/>
        <w:spacing w:after="0" w:line="240" w:lineRule="auto"/>
        <w:contextualSpacing/>
        <w:jc w:val="both"/>
        <w:rPr>
          <w:rFonts w:ascii="Arial" w:eastAsia="Calibri" w:hAnsi="Arial" w:cs="Arial"/>
          <w:kern w:val="24"/>
          <w:sz w:val="24"/>
          <w:szCs w:val="24"/>
          <w:lang w:eastAsia="en-US"/>
        </w:rPr>
      </w:pPr>
      <w:r>
        <w:rPr>
          <w:rFonts w:ascii="Arial" w:eastAsia="Calibri" w:hAnsi="Arial" w:cs="Arial"/>
          <w:kern w:val="24"/>
          <w:sz w:val="24"/>
          <w:szCs w:val="24"/>
          <w:lang w:eastAsia="en-US"/>
        </w:rPr>
        <w:t xml:space="preserve">No se califican </w:t>
      </w:r>
      <w:r w:rsidR="00FA18BC" w:rsidRPr="00354E50">
        <w:rPr>
          <w:rFonts w:ascii="Arial" w:eastAsia="Calibri" w:hAnsi="Arial" w:cs="Arial"/>
          <w:kern w:val="24"/>
          <w:sz w:val="24"/>
          <w:szCs w:val="24"/>
          <w:lang w:eastAsia="en-US"/>
        </w:rPr>
        <w:t>Diplomados con baja ca</w:t>
      </w:r>
      <w:r>
        <w:rPr>
          <w:rFonts w:ascii="Arial" w:eastAsia="Calibri" w:hAnsi="Arial" w:cs="Arial"/>
          <w:kern w:val="24"/>
          <w:sz w:val="24"/>
          <w:szCs w:val="24"/>
          <w:lang w:eastAsia="en-US"/>
        </w:rPr>
        <w:t>r</w:t>
      </w:r>
      <w:r w:rsidR="00FA18BC" w:rsidRPr="00354E50">
        <w:rPr>
          <w:rFonts w:ascii="Arial" w:eastAsia="Calibri" w:hAnsi="Arial" w:cs="Arial"/>
          <w:kern w:val="24"/>
          <w:sz w:val="24"/>
          <w:szCs w:val="24"/>
          <w:lang w:eastAsia="en-US"/>
        </w:rPr>
        <w:t>ga horaria</w:t>
      </w:r>
      <w:r>
        <w:rPr>
          <w:rFonts w:ascii="Arial" w:eastAsia="Calibri" w:hAnsi="Arial" w:cs="Arial"/>
          <w:kern w:val="24"/>
          <w:sz w:val="24"/>
          <w:szCs w:val="24"/>
          <w:lang w:eastAsia="en-US"/>
        </w:rPr>
        <w:t xml:space="preserve"> menores a las</w:t>
      </w:r>
      <w:r w:rsidR="00FA18BC" w:rsidRPr="00354E50">
        <w:rPr>
          <w:rFonts w:ascii="Arial" w:eastAsia="Calibri" w:hAnsi="Arial" w:cs="Arial"/>
          <w:kern w:val="24"/>
          <w:sz w:val="24"/>
          <w:szCs w:val="24"/>
          <w:lang w:eastAsia="en-US"/>
        </w:rPr>
        <w:t xml:space="preserve"> </w:t>
      </w:r>
      <w:r>
        <w:rPr>
          <w:rFonts w:ascii="Arial" w:eastAsia="Calibri" w:hAnsi="Arial" w:cs="Arial"/>
          <w:kern w:val="24"/>
          <w:sz w:val="24"/>
          <w:szCs w:val="24"/>
          <w:lang w:eastAsia="en-US"/>
        </w:rPr>
        <w:t>8</w:t>
      </w:r>
      <w:r w:rsidR="00FA18BC" w:rsidRPr="00354E50">
        <w:rPr>
          <w:rFonts w:ascii="Arial" w:eastAsia="Calibri" w:hAnsi="Arial" w:cs="Arial"/>
          <w:kern w:val="24"/>
          <w:sz w:val="24"/>
          <w:szCs w:val="24"/>
          <w:lang w:eastAsia="en-US"/>
        </w:rPr>
        <w:t>00</w:t>
      </w:r>
      <w:r>
        <w:rPr>
          <w:rFonts w:ascii="Arial" w:eastAsia="Calibri" w:hAnsi="Arial" w:cs="Arial"/>
          <w:kern w:val="24"/>
          <w:sz w:val="24"/>
          <w:szCs w:val="24"/>
          <w:lang w:eastAsia="en-US"/>
        </w:rPr>
        <w:t xml:space="preserve"> </w:t>
      </w:r>
      <w:r w:rsidR="00FA18BC" w:rsidRPr="00354E50">
        <w:rPr>
          <w:rFonts w:ascii="Arial" w:eastAsia="Calibri" w:hAnsi="Arial" w:cs="Arial"/>
          <w:kern w:val="24"/>
          <w:sz w:val="24"/>
          <w:szCs w:val="24"/>
          <w:lang w:eastAsia="en-US"/>
        </w:rPr>
        <w:t xml:space="preserve">horas </w:t>
      </w:r>
      <w:r>
        <w:rPr>
          <w:rFonts w:ascii="Arial" w:eastAsia="Calibri" w:hAnsi="Arial" w:cs="Arial"/>
          <w:kern w:val="24"/>
          <w:sz w:val="24"/>
          <w:szCs w:val="24"/>
          <w:lang w:eastAsia="en-US"/>
        </w:rPr>
        <w:t>reconocidas de acuerdo a R</w:t>
      </w:r>
      <w:r w:rsidR="00FA18BC" w:rsidRPr="00354E50">
        <w:rPr>
          <w:rFonts w:ascii="Arial" w:eastAsia="Calibri" w:hAnsi="Arial" w:cs="Arial"/>
          <w:kern w:val="24"/>
          <w:sz w:val="24"/>
          <w:szCs w:val="24"/>
          <w:lang w:eastAsia="en-US"/>
        </w:rPr>
        <w:t>esolución del XII Congreso Nacional de Universidades</w:t>
      </w:r>
    </w:p>
    <w:p w14:paraId="54210789" w14:textId="68161B74" w:rsidR="00FA18BC" w:rsidRPr="00354E50" w:rsidRDefault="00FA18BC" w:rsidP="00FA18BC">
      <w:pPr>
        <w:numPr>
          <w:ilvl w:val="0"/>
          <w:numId w:val="20"/>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 xml:space="preserve">Certificados de “experto” no se </w:t>
      </w:r>
      <w:r w:rsidR="00830600">
        <w:rPr>
          <w:rFonts w:ascii="Arial" w:eastAsia="Calibri" w:hAnsi="Arial" w:cs="Arial"/>
          <w:kern w:val="24"/>
          <w:sz w:val="24"/>
          <w:szCs w:val="24"/>
          <w:lang w:eastAsia="en-US"/>
        </w:rPr>
        <w:t xml:space="preserve">califican, tampoco se </w:t>
      </w:r>
      <w:r w:rsidRPr="00354E50">
        <w:rPr>
          <w:rFonts w:ascii="Arial" w:eastAsia="Calibri" w:hAnsi="Arial" w:cs="Arial"/>
          <w:kern w:val="24"/>
          <w:sz w:val="24"/>
          <w:szCs w:val="24"/>
          <w:lang w:eastAsia="en-US"/>
        </w:rPr>
        <w:t>consideran como especialidades (deben ser de universidades y con la carga horaria requerida)</w:t>
      </w:r>
      <w:r w:rsidR="00830600">
        <w:rPr>
          <w:rFonts w:ascii="Arial" w:eastAsia="Calibri" w:hAnsi="Arial" w:cs="Arial"/>
          <w:kern w:val="24"/>
          <w:sz w:val="24"/>
          <w:szCs w:val="24"/>
          <w:lang w:eastAsia="en-US"/>
        </w:rPr>
        <w:t>.</w:t>
      </w:r>
    </w:p>
    <w:p w14:paraId="0540FBF5" w14:textId="5B235642" w:rsidR="00CB46D7" w:rsidRPr="00A0458A" w:rsidRDefault="00830600" w:rsidP="00FA18BC">
      <w:pPr>
        <w:numPr>
          <w:ilvl w:val="0"/>
          <w:numId w:val="20"/>
        </w:numPr>
        <w:autoSpaceDE w:val="0"/>
        <w:autoSpaceDN w:val="0"/>
        <w:adjustRightInd w:val="0"/>
        <w:spacing w:after="0" w:line="240" w:lineRule="auto"/>
        <w:contextualSpacing/>
        <w:jc w:val="both"/>
        <w:rPr>
          <w:rFonts w:ascii="Arial" w:eastAsia="Calibri" w:hAnsi="Arial" w:cs="Arial"/>
          <w:kern w:val="24"/>
          <w:sz w:val="24"/>
          <w:szCs w:val="24"/>
          <w:lang w:eastAsia="en-US"/>
        </w:rPr>
      </w:pPr>
      <w:r>
        <w:rPr>
          <w:rFonts w:ascii="Arial" w:eastAsia="Calibri" w:hAnsi="Arial" w:cs="Arial"/>
          <w:kern w:val="24"/>
          <w:sz w:val="24"/>
          <w:szCs w:val="24"/>
          <w:lang w:eastAsia="en-US"/>
        </w:rPr>
        <w:t>No se califican c</w:t>
      </w:r>
      <w:r w:rsidR="00FA18BC" w:rsidRPr="00354E50">
        <w:rPr>
          <w:rFonts w:ascii="Arial" w:eastAsia="Calibri" w:hAnsi="Arial" w:cs="Arial"/>
          <w:kern w:val="24"/>
          <w:sz w:val="24"/>
          <w:szCs w:val="24"/>
          <w:lang w:eastAsia="en-US"/>
        </w:rPr>
        <w:t>ertificaciones de conclusión de estudios del curso de pos</w:t>
      </w:r>
      <w:r>
        <w:rPr>
          <w:rFonts w:ascii="Arial" w:eastAsia="Calibri" w:hAnsi="Arial" w:cs="Arial"/>
          <w:kern w:val="24"/>
          <w:sz w:val="24"/>
          <w:szCs w:val="24"/>
          <w:lang w:eastAsia="en-US"/>
        </w:rPr>
        <w:t xml:space="preserve"> </w:t>
      </w:r>
      <w:r w:rsidR="00FA18BC" w:rsidRPr="00354E50">
        <w:rPr>
          <w:rFonts w:ascii="Arial" w:eastAsia="Calibri" w:hAnsi="Arial" w:cs="Arial"/>
          <w:kern w:val="24"/>
          <w:sz w:val="24"/>
          <w:szCs w:val="24"/>
          <w:lang w:eastAsia="en-US"/>
        </w:rPr>
        <w:t>grado (diplomado, maestría, etc.)</w:t>
      </w:r>
    </w:p>
    <w:p w14:paraId="32A3D884" w14:textId="77777777" w:rsidR="00CB46D7" w:rsidRPr="00354E50" w:rsidRDefault="00CB46D7" w:rsidP="00FA18BC">
      <w:pPr>
        <w:autoSpaceDE w:val="0"/>
        <w:autoSpaceDN w:val="0"/>
        <w:adjustRightInd w:val="0"/>
        <w:spacing w:after="0" w:line="240" w:lineRule="auto"/>
        <w:jc w:val="both"/>
        <w:rPr>
          <w:rFonts w:ascii="Arial" w:eastAsia="Calibri" w:hAnsi="Arial" w:cs="Arial"/>
          <w:b/>
          <w:bCs/>
          <w:kern w:val="24"/>
          <w:sz w:val="24"/>
          <w:szCs w:val="24"/>
          <w:lang w:eastAsia="en-US"/>
        </w:rPr>
      </w:pPr>
    </w:p>
    <w:p w14:paraId="3EB7E10E" w14:textId="4C06D57E" w:rsidR="00FA18BC" w:rsidRPr="00354E50" w:rsidRDefault="00830600" w:rsidP="00FA18BC">
      <w:pPr>
        <w:autoSpaceDE w:val="0"/>
        <w:autoSpaceDN w:val="0"/>
        <w:adjustRightInd w:val="0"/>
        <w:spacing w:after="0" w:line="240" w:lineRule="auto"/>
        <w:jc w:val="both"/>
        <w:rPr>
          <w:rFonts w:ascii="Arial" w:eastAsia="Calibri" w:hAnsi="Arial" w:cs="Arial"/>
          <w:kern w:val="24"/>
          <w:sz w:val="24"/>
          <w:szCs w:val="24"/>
          <w:lang w:eastAsia="en-US"/>
        </w:rPr>
      </w:pPr>
      <w:r>
        <w:rPr>
          <w:rFonts w:ascii="Arial" w:eastAsia="Calibri" w:hAnsi="Arial" w:cs="Arial"/>
          <w:b/>
          <w:bCs/>
          <w:kern w:val="24"/>
          <w:sz w:val="24"/>
          <w:szCs w:val="24"/>
          <w:lang w:eastAsia="en-US"/>
        </w:rPr>
        <w:t>1.3. Cursos de Pos</w:t>
      </w:r>
      <w:r w:rsidR="003F73D5">
        <w:rPr>
          <w:rFonts w:ascii="Arial" w:eastAsia="Calibri" w:hAnsi="Arial" w:cs="Arial"/>
          <w:b/>
          <w:bCs/>
          <w:kern w:val="24"/>
          <w:sz w:val="24"/>
          <w:szCs w:val="24"/>
          <w:lang w:eastAsia="en-US"/>
        </w:rPr>
        <w:t>t</w:t>
      </w:r>
      <w:r>
        <w:rPr>
          <w:rFonts w:ascii="Arial" w:eastAsia="Calibri" w:hAnsi="Arial" w:cs="Arial"/>
          <w:b/>
          <w:bCs/>
          <w:kern w:val="24"/>
          <w:sz w:val="24"/>
          <w:szCs w:val="24"/>
          <w:lang w:eastAsia="en-US"/>
        </w:rPr>
        <w:t xml:space="preserve"> </w:t>
      </w:r>
      <w:r w:rsidR="00FA18BC" w:rsidRPr="00354E50">
        <w:rPr>
          <w:rFonts w:ascii="Arial" w:eastAsia="Calibri" w:hAnsi="Arial" w:cs="Arial"/>
          <w:b/>
          <w:bCs/>
          <w:kern w:val="24"/>
          <w:sz w:val="24"/>
          <w:szCs w:val="24"/>
          <w:lang w:eastAsia="en-US"/>
        </w:rPr>
        <w:t xml:space="preserve">grado y Formación Integral </w:t>
      </w:r>
      <w:r w:rsidR="00FA18BC" w:rsidRPr="00354E50">
        <w:rPr>
          <w:rFonts w:ascii="Arial" w:eastAsia="Calibri" w:hAnsi="Arial" w:cs="Arial"/>
          <w:b/>
          <w:bCs/>
          <w:kern w:val="24"/>
          <w:sz w:val="24"/>
          <w:szCs w:val="24"/>
          <w:lang w:eastAsia="en-US"/>
        </w:rPr>
        <w:tab/>
      </w:r>
      <w:r w:rsidR="00FA18BC" w:rsidRPr="00354E50">
        <w:rPr>
          <w:rFonts w:ascii="Arial" w:eastAsia="Calibri" w:hAnsi="Arial" w:cs="Arial"/>
          <w:b/>
          <w:bCs/>
          <w:kern w:val="24"/>
          <w:sz w:val="24"/>
          <w:szCs w:val="24"/>
          <w:lang w:eastAsia="en-US"/>
        </w:rPr>
        <w:tab/>
      </w:r>
      <w:r w:rsidR="00FA18BC" w:rsidRPr="00354E50">
        <w:rPr>
          <w:rFonts w:ascii="Arial" w:eastAsia="Calibri" w:hAnsi="Arial" w:cs="Arial"/>
          <w:b/>
          <w:bCs/>
          <w:kern w:val="24"/>
          <w:sz w:val="24"/>
          <w:szCs w:val="24"/>
          <w:lang w:eastAsia="en-US"/>
        </w:rPr>
        <w:tab/>
        <w:t xml:space="preserve">Hasta 5 puntos </w:t>
      </w:r>
    </w:p>
    <w:p w14:paraId="2F41A403" w14:textId="3D392DD9" w:rsidR="00FA18BC" w:rsidRDefault="00830600" w:rsidP="00FA18BC">
      <w:pPr>
        <w:autoSpaceDE w:val="0"/>
        <w:autoSpaceDN w:val="0"/>
        <w:adjustRightInd w:val="0"/>
        <w:spacing w:after="0" w:line="240" w:lineRule="auto"/>
        <w:jc w:val="both"/>
        <w:rPr>
          <w:rFonts w:ascii="Arial" w:eastAsia="Calibri" w:hAnsi="Arial" w:cs="Arial"/>
          <w:b/>
          <w:bCs/>
          <w:kern w:val="24"/>
          <w:sz w:val="24"/>
          <w:szCs w:val="24"/>
          <w:lang w:val="pt-BR" w:eastAsia="en-US"/>
        </w:rPr>
      </w:pPr>
      <w:r>
        <w:rPr>
          <w:rFonts w:ascii="Arial" w:eastAsia="Calibri" w:hAnsi="Arial" w:cs="Arial"/>
          <w:b/>
          <w:bCs/>
          <w:kern w:val="24"/>
          <w:sz w:val="24"/>
          <w:szCs w:val="24"/>
          <w:lang w:val="pt-BR" w:eastAsia="en-US"/>
        </w:rPr>
        <w:t>1.3.1. Títulos de pos</w:t>
      </w:r>
      <w:r w:rsidR="003F73D5">
        <w:rPr>
          <w:rFonts w:ascii="Arial" w:eastAsia="Calibri" w:hAnsi="Arial" w:cs="Arial"/>
          <w:b/>
          <w:bCs/>
          <w:kern w:val="24"/>
          <w:sz w:val="24"/>
          <w:szCs w:val="24"/>
          <w:lang w:val="pt-BR" w:eastAsia="en-US"/>
        </w:rPr>
        <w:t>t</w:t>
      </w:r>
      <w:r>
        <w:rPr>
          <w:rFonts w:ascii="Arial" w:eastAsia="Calibri" w:hAnsi="Arial" w:cs="Arial"/>
          <w:b/>
          <w:bCs/>
          <w:kern w:val="24"/>
          <w:sz w:val="24"/>
          <w:szCs w:val="24"/>
          <w:lang w:val="pt-BR" w:eastAsia="en-US"/>
        </w:rPr>
        <w:t xml:space="preserve"> </w:t>
      </w:r>
      <w:r w:rsidR="00FA18BC" w:rsidRPr="00354E50">
        <w:rPr>
          <w:rFonts w:ascii="Arial" w:eastAsia="Calibri" w:hAnsi="Arial" w:cs="Arial"/>
          <w:b/>
          <w:bCs/>
          <w:kern w:val="24"/>
          <w:sz w:val="24"/>
          <w:szCs w:val="24"/>
          <w:lang w:val="pt-BR" w:eastAsia="en-US"/>
        </w:rPr>
        <w:t xml:space="preserve">grado </w:t>
      </w:r>
      <w:proofErr w:type="spellStart"/>
      <w:r w:rsidR="00FA18BC" w:rsidRPr="00354E50">
        <w:rPr>
          <w:rFonts w:ascii="Arial" w:eastAsia="Calibri" w:hAnsi="Arial" w:cs="Arial"/>
          <w:b/>
          <w:bCs/>
          <w:kern w:val="24"/>
          <w:sz w:val="24"/>
          <w:szCs w:val="24"/>
          <w:lang w:val="pt-BR" w:eastAsia="en-US"/>
        </w:rPr>
        <w:t>adicionales</w:t>
      </w:r>
      <w:proofErr w:type="spellEnd"/>
    </w:p>
    <w:p w14:paraId="2EAB0E93" w14:textId="00C02A95" w:rsidR="00CB46D7" w:rsidRDefault="0081247B" w:rsidP="00CB46D7">
      <w:pPr>
        <w:pStyle w:val="Prrafodelista"/>
        <w:numPr>
          <w:ilvl w:val="0"/>
          <w:numId w:val="29"/>
        </w:numPr>
        <w:autoSpaceDE w:val="0"/>
        <w:autoSpaceDN w:val="0"/>
        <w:adjustRightInd w:val="0"/>
        <w:spacing w:after="0" w:line="240" w:lineRule="auto"/>
        <w:ind w:left="426" w:hanging="426"/>
        <w:jc w:val="both"/>
        <w:rPr>
          <w:rFonts w:ascii="Arial" w:eastAsia="Calibri" w:hAnsi="Arial" w:cs="Arial"/>
          <w:bCs/>
          <w:kern w:val="24"/>
          <w:sz w:val="24"/>
          <w:szCs w:val="24"/>
          <w:lang w:val="pt-BR" w:eastAsia="en-US"/>
        </w:rPr>
      </w:pPr>
      <w:r>
        <w:rPr>
          <w:rFonts w:ascii="Arial" w:eastAsia="Calibri" w:hAnsi="Arial" w:cs="Arial"/>
          <w:bCs/>
          <w:kern w:val="24"/>
          <w:sz w:val="24"/>
          <w:szCs w:val="24"/>
          <w:lang w:val="pt-BR" w:eastAsia="en-US"/>
        </w:rPr>
        <w:t xml:space="preserve">Se </w:t>
      </w:r>
      <w:proofErr w:type="spellStart"/>
      <w:r>
        <w:rPr>
          <w:rFonts w:ascii="Arial" w:eastAsia="Calibri" w:hAnsi="Arial" w:cs="Arial"/>
          <w:bCs/>
          <w:kern w:val="24"/>
          <w:sz w:val="24"/>
          <w:szCs w:val="24"/>
          <w:lang w:val="pt-BR" w:eastAsia="en-US"/>
        </w:rPr>
        <w:t>califica</w:t>
      </w:r>
      <w:proofErr w:type="spellEnd"/>
      <w:r>
        <w:rPr>
          <w:rFonts w:ascii="Arial" w:eastAsia="Calibri" w:hAnsi="Arial" w:cs="Arial"/>
          <w:bCs/>
          <w:kern w:val="24"/>
          <w:sz w:val="24"/>
          <w:szCs w:val="24"/>
          <w:lang w:val="pt-BR" w:eastAsia="en-US"/>
        </w:rPr>
        <w:t xml:space="preserve"> </w:t>
      </w:r>
      <w:proofErr w:type="spellStart"/>
      <w:r>
        <w:rPr>
          <w:rFonts w:ascii="Arial" w:eastAsia="Calibri" w:hAnsi="Arial" w:cs="Arial"/>
          <w:bCs/>
          <w:kern w:val="24"/>
          <w:sz w:val="24"/>
          <w:szCs w:val="24"/>
          <w:lang w:val="pt-BR" w:eastAsia="en-US"/>
        </w:rPr>
        <w:t>el</w:t>
      </w:r>
      <w:proofErr w:type="spellEnd"/>
      <w:r>
        <w:rPr>
          <w:rFonts w:ascii="Arial" w:eastAsia="Calibri" w:hAnsi="Arial" w:cs="Arial"/>
          <w:bCs/>
          <w:kern w:val="24"/>
          <w:sz w:val="24"/>
          <w:szCs w:val="24"/>
          <w:lang w:val="pt-BR" w:eastAsia="en-US"/>
        </w:rPr>
        <w:t xml:space="preserve"> Título </w:t>
      </w:r>
      <w:proofErr w:type="spellStart"/>
      <w:r>
        <w:rPr>
          <w:rFonts w:ascii="Arial" w:eastAsia="Calibri" w:hAnsi="Arial" w:cs="Arial"/>
          <w:bCs/>
          <w:kern w:val="24"/>
          <w:sz w:val="24"/>
          <w:szCs w:val="24"/>
          <w:lang w:val="pt-BR" w:eastAsia="en-US"/>
        </w:rPr>
        <w:t>con</w:t>
      </w:r>
      <w:proofErr w:type="spellEnd"/>
      <w:r w:rsidR="00830600" w:rsidRPr="00CB46D7">
        <w:rPr>
          <w:rFonts w:ascii="Arial" w:eastAsia="Calibri" w:hAnsi="Arial" w:cs="Arial"/>
          <w:bCs/>
          <w:kern w:val="24"/>
          <w:sz w:val="24"/>
          <w:szCs w:val="24"/>
          <w:lang w:val="pt-BR" w:eastAsia="en-US"/>
        </w:rPr>
        <w:t xml:space="preserve"> grado acadêmico.</w:t>
      </w:r>
    </w:p>
    <w:p w14:paraId="528E37AD" w14:textId="77777777" w:rsidR="00CB46D7" w:rsidRDefault="00830600" w:rsidP="00CB46D7">
      <w:pPr>
        <w:pStyle w:val="Prrafodelista"/>
        <w:numPr>
          <w:ilvl w:val="0"/>
          <w:numId w:val="29"/>
        </w:numPr>
        <w:autoSpaceDE w:val="0"/>
        <w:autoSpaceDN w:val="0"/>
        <w:adjustRightInd w:val="0"/>
        <w:spacing w:after="0" w:line="240" w:lineRule="auto"/>
        <w:ind w:left="426" w:hanging="426"/>
        <w:jc w:val="both"/>
        <w:rPr>
          <w:rFonts w:ascii="Arial" w:eastAsia="Calibri" w:hAnsi="Arial" w:cs="Arial"/>
          <w:bCs/>
          <w:kern w:val="24"/>
          <w:sz w:val="24"/>
          <w:szCs w:val="24"/>
          <w:lang w:val="pt-BR" w:eastAsia="en-US"/>
        </w:rPr>
      </w:pPr>
      <w:r w:rsidRPr="00CB46D7">
        <w:rPr>
          <w:rFonts w:ascii="Arial" w:eastAsia="Calibri" w:hAnsi="Arial" w:cs="Arial"/>
          <w:bCs/>
          <w:kern w:val="24"/>
          <w:sz w:val="24"/>
          <w:szCs w:val="24"/>
          <w:lang w:val="pt-BR" w:eastAsia="en-US"/>
        </w:rPr>
        <w:t>Se califica Títulos de Universidades Extranjeras siempre y cuando tengan la revalidacion y/o apostillado correspondiente.</w:t>
      </w:r>
    </w:p>
    <w:p w14:paraId="5680E2E9" w14:textId="41A2F7F8" w:rsidR="00CB46D7" w:rsidRPr="00CB46D7" w:rsidRDefault="00FA18BC" w:rsidP="00CB46D7">
      <w:pPr>
        <w:pStyle w:val="Prrafodelista"/>
        <w:numPr>
          <w:ilvl w:val="0"/>
          <w:numId w:val="29"/>
        </w:numPr>
        <w:autoSpaceDE w:val="0"/>
        <w:autoSpaceDN w:val="0"/>
        <w:adjustRightInd w:val="0"/>
        <w:spacing w:after="0" w:line="240" w:lineRule="auto"/>
        <w:ind w:left="426" w:hanging="426"/>
        <w:jc w:val="both"/>
        <w:rPr>
          <w:rFonts w:ascii="Arial" w:eastAsia="Calibri" w:hAnsi="Arial" w:cs="Arial"/>
          <w:bCs/>
          <w:kern w:val="24"/>
          <w:sz w:val="24"/>
          <w:szCs w:val="24"/>
          <w:lang w:val="pt-BR" w:eastAsia="en-US"/>
        </w:rPr>
      </w:pPr>
      <w:r w:rsidRPr="00CB46D7">
        <w:rPr>
          <w:rFonts w:ascii="Arial" w:eastAsia="Calibri" w:hAnsi="Arial" w:cs="Arial"/>
          <w:kern w:val="24"/>
          <w:sz w:val="24"/>
          <w:szCs w:val="24"/>
          <w:lang w:eastAsia="en-US"/>
        </w:rPr>
        <w:t>No se califica lo relacionado a la maestría en Educación Superior</w:t>
      </w:r>
      <w:r w:rsidR="00CB46D7">
        <w:rPr>
          <w:rFonts w:ascii="Arial" w:eastAsia="Calibri" w:hAnsi="Arial" w:cs="Arial"/>
          <w:kern w:val="24"/>
          <w:sz w:val="24"/>
          <w:szCs w:val="24"/>
          <w:lang w:eastAsia="en-US"/>
        </w:rPr>
        <w:t>.</w:t>
      </w:r>
    </w:p>
    <w:p w14:paraId="1F6321BE" w14:textId="240FCBBF" w:rsidR="00830600" w:rsidRPr="00CB46D7" w:rsidRDefault="00830600" w:rsidP="00CB46D7">
      <w:pPr>
        <w:pStyle w:val="Prrafodelista"/>
        <w:numPr>
          <w:ilvl w:val="0"/>
          <w:numId w:val="29"/>
        </w:numPr>
        <w:autoSpaceDE w:val="0"/>
        <w:autoSpaceDN w:val="0"/>
        <w:adjustRightInd w:val="0"/>
        <w:spacing w:after="0" w:line="240" w:lineRule="auto"/>
        <w:ind w:left="426" w:hanging="426"/>
        <w:jc w:val="both"/>
        <w:rPr>
          <w:rFonts w:ascii="Arial" w:eastAsia="Calibri" w:hAnsi="Arial" w:cs="Arial"/>
          <w:bCs/>
          <w:kern w:val="24"/>
          <w:sz w:val="24"/>
          <w:szCs w:val="24"/>
          <w:lang w:val="pt-BR" w:eastAsia="en-US"/>
        </w:rPr>
      </w:pPr>
      <w:r w:rsidRPr="00CB46D7">
        <w:rPr>
          <w:rFonts w:ascii="Arial" w:eastAsia="Calibri" w:hAnsi="Arial" w:cs="Arial"/>
          <w:kern w:val="24"/>
          <w:sz w:val="24"/>
          <w:szCs w:val="24"/>
          <w:lang w:val="pt-BR" w:eastAsia="en-US"/>
        </w:rPr>
        <w:lastRenderedPageBreak/>
        <w:t xml:space="preserve">No se califican </w:t>
      </w:r>
      <w:r w:rsidR="00FA18BC" w:rsidRPr="00CB46D7">
        <w:rPr>
          <w:rFonts w:ascii="Arial" w:eastAsia="Calibri" w:hAnsi="Arial" w:cs="Arial"/>
          <w:kern w:val="24"/>
          <w:sz w:val="24"/>
          <w:szCs w:val="24"/>
          <w:lang w:eastAsia="en-US"/>
        </w:rPr>
        <w:t xml:space="preserve">Títulos </w:t>
      </w:r>
      <w:r w:rsidRPr="00CB46D7">
        <w:rPr>
          <w:rFonts w:ascii="Arial" w:eastAsia="Calibri" w:hAnsi="Arial" w:cs="Arial"/>
          <w:kern w:val="24"/>
          <w:sz w:val="24"/>
          <w:szCs w:val="24"/>
          <w:lang w:eastAsia="en-US"/>
        </w:rPr>
        <w:t>de instituciones que no son de Educación S</w:t>
      </w:r>
      <w:r w:rsidR="00FA18BC" w:rsidRPr="00CB46D7">
        <w:rPr>
          <w:rFonts w:ascii="Arial" w:eastAsia="Calibri" w:hAnsi="Arial" w:cs="Arial"/>
          <w:kern w:val="24"/>
          <w:sz w:val="24"/>
          <w:szCs w:val="24"/>
          <w:lang w:eastAsia="en-US"/>
        </w:rPr>
        <w:t>uperior</w:t>
      </w:r>
      <w:r w:rsidR="00CB46D7">
        <w:rPr>
          <w:rFonts w:ascii="Arial" w:eastAsia="Calibri" w:hAnsi="Arial" w:cs="Arial"/>
          <w:kern w:val="24"/>
          <w:sz w:val="24"/>
          <w:szCs w:val="24"/>
          <w:lang w:eastAsia="en-US"/>
        </w:rPr>
        <w:t>.</w:t>
      </w:r>
    </w:p>
    <w:p w14:paraId="0A60F36D" w14:textId="298DD7F7" w:rsidR="00830600" w:rsidRPr="00354E50" w:rsidRDefault="00830600" w:rsidP="00830600">
      <w:pPr>
        <w:numPr>
          <w:ilvl w:val="0"/>
          <w:numId w:val="20"/>
        </w:numPr>
        <w:autoSpaceDE w:val="0"/>
        <w:autoSpaceDN w:val="0"/>
        <w:adjustRightInd w:val="0"/>
        <w:spacing w:after="0" w:line="240" w:lineRule="auto"/>
        <w:contextualSpacing/>
        <w:jc w:val="both"/>
        <w:rPr>
          <w:rFonts w:ascii="Arial" w:eastAsia="Calibri" w:hAnsi="Arial" w:cs="Arial"/>
          <w:kern w:val="24"/>
          <w:sz w:val="24"/>
          <w:szCs w:val="24"/>
          <w:lang w:eastAsia="en-US"/>
        </w:rPr>
      </w:pPr>
      <w:r>
        <w:rPr>
          <w:rFonts w:ascii="Arial" w:eastAsia="Calibri" w:hAnsi="Arial" w:cs="Arial"/>
          <w:kern w:val="24"/>
          <w:sz w:val="24"/>
          <w:szCs w:val="24"/>
          <w:lang w:eastAsia="en-US"/>
        </w:rPr>
        <w:t xml:space="preserve">No se califican </w:t>
      </w:r>
      <w:r w:rsidRPr="00354E50">
        <w:rPr>
          <w:rFonts w:ascii="Arial" w:eastAsia="Calibri" w:hAnsi="Arial" w:cs="Arial"/>
          <w:kern w:val="24"/>
          <w:sz w:val="24"/>
          <w:szCs w:val="24"/>
          <w:lang w:eastAsia="en-US"/>
        </w:rPr>
        <w:t>Diplomados con baja ca</w:t>
      </w:r>
      <w:r>
        <w:rPr>
          <w:rFonts w:ascii="Arial" w:eastAsia="Calibri" w:hAnsi="Arial" w:cs="Arial"/>
          <w:kern w:val="24"/>
          <w:sz w:val="24"/>
          <w:szCs w:val="24"/>
          <w:lang w:eastAsia="en-US"/>
        </w:rPr>
        <w:t>r</w:t>
      </w:r>
      <w:r w:rsidRPr="00354E50">
        <w:rPr>
          <w:rFonts w:ascii="Arial" w:eastAsia="Calibri" w:hAnsi="Arial" w:cs="Arial"/>
          <w:kern w:val="24"/>
          <w:sz w:val="24"/>
          <w:szCs w:val="24"/>
          <w:lang w:eastAsia="en-US"/>
        </w:rPr>
        <w:t>ga horaria</w:t>
      </w:r>
      <w:r>
        <w:rPr>
          <w:rFonts w:ascii="Arial" w:eastAsia="Calibri" w:hAnsi="Arial" w:cs="Arial"/>
          <w:kern w:val="24"/>
          <w:sz w:val="24"/>
          <w:szCs w:val="24"/>
          <w:lang w:eastAsia="en-US"/>
        </w:rPr>
        <w:t xml:space="preserve"> menores a las</w:t>
      </w:r>
      <w:r w:rsidRPr="00354E50">
        <w:rPr>
          <w:rFonts w:ascii="Arial" w:eastAsia="Calibri" w:hAnsi="Arial" w:cs="Arial"/>
          <w:kern w:val="24"/>
          <w:sz w:val="24"/>
          <w:szCs w:val="24"/>
          <w:lang w:eastAsia="en-US"/>
        </w:rPr>
        <w:t xml:space="preserve"> </w:t>
      </w:r>
      <w:r>
        <w:rPr>
          <w:rFonts w:ascii="Arial" w:eastAsia="Calibri" w:hAnsi="Arial" w:cs="Arial"/>
          <w:kern w:val="24"/>
          <w:sz w:val="24"/>
          <w:szCs w:val="24"/>
          <w:lang w:eastAsia="en-US"/>
        </w:rPr>
        <w:t>8</w:t>
      </w:r>
      <w:r w:rsidRPr="00354E50">
        <w:rPr>
          <w:rFonts w:ascii="Arial" w:eastAsia="Calibri" w:hAnsi="Arial" w:cs="Arial"/>
          <w:kern w:val="24"/>
          <w:sz w:val="24"/>
          <w:szCs w:val="24"/>
          <w:lang w:eastAsia="en-US"/>
        </w:rPr>
        <w:t>00</w:t>
      </w:r>
      <w:r>
        <w:rPr>
          <w:rFonts w:ascii="Arial" w:eastAsia="Calibri" w:hAnsi="Arial" w:cs="Arial"/>
          <w:kern w:val="24"/>
          <w:sz w:val="24"/>
          <w:szCs w:val="24"/>
          <w:lang w:eastAsia="en-US"/>
        </w:rPr>
        <w:t xml:space="preserve"> </w:t>
      </w:r>
      <w:r w:rsidRPr="00354E50">
        <w:rPr>
          <w:rFonts w:ascii="Arial" w:eastAsia="Calibri" w:hAnsi="Arial" w:cs="Arial"/>
          <w:kern w:val="24"/>
          <w:sz w:val="24"/>
          <w:szCs w:val="24"/>
          <w:lang w:eastAsia="en-US"/>
        </w:rPr>
        <w:t xml:space="preserve">horas </w:t>
      </w:r>
      <w:r>
        <w:rPr>
          <w:rFonts w:ascii="Arial" w:eastAsia="Calibri" w:hAnsi="Arial" w:cs="Arial"/>
          <w:kern w:val="24"/>
          <w:sz w:val="24"/>
          <w:szCs w:val="24"/>
          <w:lang w:eastAsia="en-US"/>
        </w:rPr>
        <w:t>reconocidas de acuerdo a R</w:t>
      </w:r>
      <w:r w:rsidRPr="00354E50">
        <w:rPr>
          <w:rFonts w:ascii="Arial" w:eastAsia="Calibri" w:hAnsi="Arial" w:cs="Arial"/>
          <w:kern w:val="24"/>
          <w:sz w:val="24"/>
          <w:szCs w:val="24"/>
          <w:lang w:eastAsia="en-US"/>
        </w:rPr>
        <w:t>esolución del XII Congreso Nacional de Universidades</w:t>
      </w:r>
      <w:r w:rsidR="00CB46D7">
        <w:rPr>
          <w:rFonts w:ascii="Arial" w:eastAsia="Calibri" w:hAnsi="Arial" w:cs="Arial"/>
          <w:kern w:val="24"/>
          <w:sz w:val="24"/>
          <w:szCs w:val="24"/>
          <w:lang w:eastAsia="en-US"/>
        </w:rPr>
        <w:t>.</w:t>
      </w:r>
    </w:p>
    <w:p w14:paraId="44674AFA" w14:textId="77777777" w:rsidR="00830600" w:rsidRPr="00354E50" w:rsidRDefault="00830600" w:rsidP="00830600">
      <w:pPr>
        <w:numPr>
          <w:ilvl w:val="0"/>
          <w:numId w:val="20"/>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 xml:space="preserve">Certificados de “experto” no se </w:t>
      </w:r>
      <w:r>
        <w:rPr>
          <w:rFonts w:ascii="Arial" w:eastAsia="Calibri" w:hAnsi="Arial" w:cs="Arial"/>
          <w:kern w:val="24"/>
          <w:sz w:val="24"/>
          <w:szCs w:val="24"/>
          <w:lang w:eastAsia="en-US"/>
        </w:rPr>
        <w:t xml:space="preserve">califican, tampoco se </w:t>
      </w:r>
      <w:r w:rsidRPr="00354E50">
        <w:rPr>
          <w:rFonts w:ascii="Arial" w:eastAsia="Calibri" w:hAnsi="Arial" w:cs="Arial"/>
          <w:kern w:val="24"/>
          <w:sz w:val="24"/>
          <w:szCs w:val="24"/>
          <w:lang w:eastAsia="en-US"/>
        </w:rPr>
        <w:t>consideran como especialidades (deben ser de universidades y con la carga horaria requerida)</w:t>
      </w:r>
      <w:r>
        <w:rPr>
          <w:rFonts w:ascii="Arial" w:eastAsia="Calibri" w:hAnsi="Arial" w:cs="Arial"/>
          <w:kern w:val="24"/>
          <w:sz w:val="24"/>
          <w:szCs w:val="24"/>
          <w:lang w:eastAsia="en-US"/>
        </w:rPr>
        <w:t>.</w:t>
      </w:r>
    </w:p>
    <w:p w14:paraId="49B4435E" w14:textId="77777777" w:rsidR="00830600" w:rsidRPr="00354E50" w:rsidRDefault="00830600" w:rsidP="00830600">
      <w:pPr>
        <w:numPr>
          <w:ilvl w:val="0"/>
          <w:numId w:val="20"/>
        </w:numPr>
        <w:autoSpaceDE w:val="0"/>
        <w:autoSpaceDN w:val="0"/>
        <w:adjustRightInd w:val="0"/>
        <w:spacing w:after="0" w:line="240" w:lineRule="auto"/>
        <w:contextualSpacing/>
        <w:jc w:val="both"/>
        <w:rPr>
          <w:rFonts w:ascii="Arial" w:eastAsia="Calibri" w:hAnsi="Arial" w:cs="Arial"/>
          <w:kern w:val="24"/>
          <w:sz w:val="24"/>
          <w:szCs w:val="24"/>
          <w:lang w:eastAsia="en-US"/>
        </w:rPr>
      </w:pPr>
      <w:r>
        <w:rPr>
          <w:rFonts w:ascii="Arial" w:eastAsia="Calibri" w:hAnsi="Arial" w:cs="Arial"/>
          <w:kern w:val="24"/>
          <w:sz w:val="24"/>
          <w:szCs w:val="24"/>
          <w:lang w:eastAsia="en-US"/>
        </w:rPr>
        <w:t>No se califican c</w:t>
      </w:r>
      <w:r w:rsidRPr="00354E50">
        <w:rPr>
          <w:rFonts w:ascii="Arial" w:eastAsia="Calibri" w:hAnsi="Arial" w:cs="Arial"/>
          <w:kern w:val="24"/>
          <w:sz w:val="24"/>
          <w:szCs w:val="24"/>
          <w:lang w:eastAsia="en-US"/>
        </w:rPr>
        <w:t>ertificaciones de conclusión de estudios del curso de pos</w:t>
      </w:r>
      <w:r>
        <w:rPr>
          <w:rFonts w:ascii="Arial" w:eastAsia="Calibri" w:hAnsi="Arial" w:cs="Arial"/>
          <w:kern w:val="24"/>
          <w:sz w:val="24"/>
          <w:szCs w:val="24"/>
          <w:lang w:eastAsia="en-US"/>
        </w:rPr>
        <w:t xml:space="preserve"> </w:t>
      </w:r>
      <w:r w:rsidRPr="00354E50">
        <w:rPr>
          <w:rFonts w:ascii="Arial" w:eastAsia="Calibri" w:hAnsi="Arial" w:cs="Arial"/>
          <w:kern w:val="24"/>
          <w:sz w:val="24"/>
          <w:szCs w:val="24"/>
          <w:lang w:eastAsia="en-US"/>
        </w:rPr>
        <w:t>grado (diplomado, maestría, etc.)</w:t>
      </w:r>
    </w:p>
    <w:p w14:paraId="4C615813" w14:textId="588509E0" w:rsidR="00FA18BC" w:rsidRPr="00354E50" w:rsidRDefault="00FA18BC" w:rsidP="00FA18BC">
      <w:pPr>
        <w:autoSpaceDE w:val="0"/>
        <w:autoSpaceDN w:val="0"/>
        <w:adjustRightInd w:val="0"/>
        <w:spacing w:after="0" w:line="240" w:lineRule="auto"/>
        <w:jc w:val="both"/>
        <w:rPr>
          <w:rFonts w:ascii="Arial" w:eastAsia="Calibri" w:hAnsi="Arial" w:cs="Arial"/>
          <w:b/>
          <w:bCs/>
          <w:kern w:val="24"/>
          <w:sz w:val="24"/>
          <w:szCs w:val="24"/>
          <w:lang w:eastAsia="en-US"/>
        </w:rPr>
      </w:pPr>
    </w:p>
    <w:p w14:paraId="4D7CA6B2" w14:textId="77777777" w:rsidR="00FA18BC" w:rsidRPr="00354E50" w:rsidRDefault="00FA18BC" w:rsidP="00FA18BC">
      <w:pPr>
        <w:autoSpaceDE w:val="0"/>
        <w:autoSpaceDN w:val="0"/>
        <w:adjustRightInd w:val="0"/>
        <w:spacing w:after="0" w:line="240" w:lineRule="auto"/>
        <w:jc w:val="both"/>
        <w:rPr>
          <w:rFonts w:ascii="Arial" w:eastAsia="Calibri" w:hAnsi="Arial" w:cs="Arial"/>
          <w:b/>
          <w:bCs/>
          <w:kern w:val="24"/>
          <w:sz w:val="24"/>
          <w:szCs w:val="24"/>
          <w:lang w:eastAsia="en-US"/>
        </w:rPr>
      </w:pPr>
      <w:r w:rsidRPr="00354E50">
        <w:rPr>
          <w:rFonts w:ascii="Arial" w:eastAsia="Calibri" w:hAnsi="Arial" w:cs="Arial"/>
          <w:b/>
          <w:bCs/>
          <w:kern w:val="24"/>
          <w:sz w:val="24"/>
          <w:szCs w:val="24"/>
          <w:lang w:eastAsia="en-US"/>
        </w:rPr>
        <w:t>1.3.2. Estancias formativas de postgrado en otros centros</w:t>
      </w:r>
    </w:p>
    <w:p w14:paraId="4A611C18" w14:textId="64122871" w:rsidR="003E4B6D" w:rsidRDefault="003E4B6D" w:rsidP="00FA18BC">
      <w:pPr>
        <w:numPr>
          <w:ilvl w:val="0"/>
          <w:numId w:val="21"/>
        </w:numPr>
        <w:autoSpaceDE w:val="0"/>
        <w:autoSpaceDN w:val="0"/>
        <w:adjustRightInd w:val="0"/>
        <w:spacing w:after="0" w:line="240" w:lineRule="auto"/>
        <w:contextualSpacing/>
        <w:jc w:val="both"/>
        <w:rPr>
          <w:rFonts w:ascii="Arial" w:eastAsia="Calibri" w:hAnsi="Arial" w:cs="Arial"/>
          <w:kern w:val="24"/>
          <w:sz w:val="24"/>
          <w:szCs w:val="24"/>
          <w:lang w:eastAsia="en-US"/>
        </w:rPr>
      </w:pPr>
      <w:r>
        <w:rPr>
          <w:rFonts w:ascii="Arial" w:eastAsia="Calibri" w:hAnsi="Arial" w:cs="Arial"/>
          <w:kern w:val="24"/>
          <w:sz w:val="24"/>
          <w:szCs w:val="24"/>
          <w:lang w:eastAsia="en-US"/>
        </w:rPr>
        <w:t>Se califica:</w:t>
      </w:r>
    </w:p>
    <w:p w14:paraId="12653D2B" w14:textId="29C374B5" w:rsidR="00830600" w:rsidRDefault="00830600" w:rsidP="003E4B6D">
      <w:pPr>
        <w:numPr>
          <w:ilvl w:val="1"/>
          <w:numId w:val="21"/>
        </w:numPr>
        <w:autoSpaceDE w:val="0"/>
        <w:autoSpaceDN w:val="0"/>
        <w:adjustRightInd w:val="0"/>
        <w:spacing w:after="0" w:line="240" w:lineRule="auto"/>
        <w:contextualSpacing/>
        <w:jc w:val="both"/>
        <w:rPr>
          <w:rFonts w:ascii="Arial" w:eastAsia="Calibri" w:hAnsi="Arial" w:cs="Arial"/>
          <w:kern w:val="24"/>
          <w:sz w:val="24"/>
          <w:szCs w:val="24"/>
          <w:lang w:eastAsia="en-US"/>
        </w:rPr>
      </w:pPr>
      <w:r>
        <w:rPr>
          <w:rFonts w:ascii="Arial" w:eastAsia="Calibri" w:hAnsi="Arial" w:cs="Arial"/>
          <w:kern w:val="24"/>
          <w:sz w:val="24"/>
          <w:szCs w:val="24"/>
          <w:lang w:eastAsia="en-US"/>
        </w:rPr>
        <w:t>En el área del conocimiento respectivo</w:t>
      </w:r>
    </w:p>
    <w:p w14:paraId="55F7D1FD" w14:textId="48788737" w:rsidR="00830600" w:rsidRDefault="00830600" w:rsidP="003E4B6D">
      <w:pPr>
        <w:numPr>
          <w:ilvl w:val="1"/>
          <w:numId w:val="21"/>
        </w:numPr>
        <w:autoSpaceDE w:val="0"/>
        <w:autoSpaceDN w:val="0"/>
        <w:adjustRightInd w:val="0"/>
        <w:spacing w:after="0" w:line="240" w:lineRule="auto"/>
        <w:contextualSpacing/>
        <w:jc w:val="both"/>
        <w:rPr>
          <w:rFonts w:ascii="Arial" w:eastAsia="Calibri" w:hAnsi="Arial" w:cs="Arial"/>
          <w:kern w:val="24"/>
          <w:sz w:val="24"/>
          <w:szCs w:val="24"/>
          <w:lang w:eastAsia="en-US"/>
        </w:rPr>
      </w:pPr>
      <w:r>
        <w:rPr>
          <w:rFonts w:ascii="Arial" w:eastAsia="Calibri" w:hAnsi="Arial" w:cs="Arial"/>
          <w:kern w:val="24"/>
          <w:sz w:val="24"/>
          <w:szCs w:val="24"/>
          <w:lang w:eastAsia="en-US"/>
        </w:rPr>
        <w:t>Aquellas cuya duración sea en horas (60 como mínimo) o semanas (no menor de 4 semanas)</w:t>
      </w:r>
    </w:p>
    <w:p w14:paraId="2CA0B7E4" w14:textId="75D4B953" w:rsidR="00FA18BC" w:rsidRPr="003E4B6D" w:rsidRDefault="003E4B6D" w:rsidP="003E4B6D">
      <w:pPr>
        <w:numPr>
          <w:ilvl w:val="1"/>
          <w:numId w:val="21"/>
        </w:numPr>
        <w:autoSpaceDE w:val="0"/>
        <w:autoSpaceDN w:val="0"/>
        <w:adjustRightInd w:val="0"/>
        <w:spacing w:after="0" w:line="240" w:lineRule="auto"/>
        <w:contextualSpacing/>
        <w:jc w:val="both"/>
        <w:rPr>
          <w:rFonts w:ascii="Arial" w:eastAsia="Calibri" w:hAnsi="Arial" w:cs="Arial"/>
          <w:kern w:val="24"/>
          <w:sz w:val="24"/>
          <w:szCs w:val="24"/>
          <w:lang w:eastAsia="en-US"/>
        </w:rPr>
      </w:pPr>
      <w:r>
        <w:rPr>
          <w:rFonts w:ascii="Arial" w:eastAsia="Calibri" w:hAnsi="Arial" w:cs="Arial"/>
          <w:kern w:val="24"/>
          <w:sz w:val="24"/>
          <w:szCs w:val="24"/>
          <w:lang w:eastAsia="en-US"/>
        </w:rPr>
        <w:t>C</w:t>
      </w:r>
      <w:r w:rsidR="00FA18BC" w:rsidRPr="003E4B6D">
        <w:rPr>
          <w:rFonts w:ascii="Arial" w:eastAsia="Calibri" w:hAnsi="Arial" w:cs="Arial"/>
          <w:kern w:val="24"/>
          <w:sz w:val="24"/>
          <w:szCs w:val="24"/>
          <w:lang w:eastAsia="en-US"/>
        </w:rPr>
        <w:t xml:space="preserve">on certificados de aprobación, </w:t>
      </w:r>
      <w:r>
        <w:rPr>
          <w:rFonts w:ascii="Arial" w:eastAsia="Calibri" w:hAnsi="Arial" w:cs="Arial"/>
          <w:kern w:val="24"/>
          <w:sz w:val="24"/>
          <w:szCs w:val="24"/>
          <w:lang w:eastAsia="en-US"/>
        </w:rPr>
        <w:t xml:space="preserve">no títulos o grados académicos </w:t>
      </w:r>
    </w:p>
    <w:p w14:paraId="2E0F8C76" w14:textId="302E2AD1" w:rsidR="00FA18BC" w:rsidRPr="00354E50" w:rsidRDefault="003E4B6D" w:rsidP="003E4B6D">
      <w:pPr>
        <w:numPr>
          <w:ilvl w:val="1"/>
          <w:numId w:val="21"/>
        </w:numPr>
        <w:autoSpaceDE w:val="0"/>
        <w:autoSpaceDN w:val="0"/>
        <w:adjustRightInd w:val="0"/>
        <w:spacing w:after="0" w:line="240" w:lineRule="auto"/>
        <w:contextualSpacing/>
        <w:jc w:val="both"/>
        <w:rPr>
          <w:rFonts w:ascii="Arial" w:eastAsia="Calibri" w:hAnsi="Arial" w:cs="Arial"/>
          <w:kern w:val="24"/>
          <w:sz w:val="24"/>
          <w:szCs w:val="24"/>
          <w:lang w:eastAsia="en-US"/>
        </w:rPr>
      </w:pPr>
      <w:r>
        <w:rPr>
          <w:rFonts w:ascii="Arial" w:eastAsia="Calibri" w:hAnsi="Arial" w:cs="Arial"/>
          <w:kern w:val="24"/>
          <w:sz w:val="24"/>
          <w:szCs w:val="24"/>
          <w:lang w:eastAsia="en-US"/>
        </w:rPr>
        <w:t>En otros C</w:t>
      </w:r>
      <w:r w:rsidR="00FA18BC" w:rsidRPr="00354E50">
        <w:rPr>
          <w:rFonts w:ascii="Arial" w:eastAsia="Calibri" w:hAnsi="Arial" w:cs="Arial"/>
          <w:kern w:val="24"/>
          <w:sz w:val="24"/>
          <w:szCs w:val="24"/>
          <w:lang w:eastAsia="en-US"/>
        </w:rPr>
        <w:t xml:space="preserve">entros de Educación Superior distintos de la Universidad Autónoma “Juan Misael </w:t>
      </w:r>
      <w:proofErr w:type="spellStart"/>
      <w:r w:rsidR="00FA18BC" w:rsidRPr="00354E50">
        <w:rPr>
          <w:rFonts w:ascii="Arial" w:eastAsia="Calibri" w:hAnsi="Arial" w:cs="Arial"/>
          <w:kern w:val="24"/>
          <w:sz w:val="24"/>
          <w:szCs w:val="24"/>
          <w:lang w:eastAsia="en-US"/>
        </w:rPr>
        <w:t>Saracho</w:t>
      </w:r>
      <w:proofErr w:type="spellEnd"/>
      <w:r w:rsidR="00FA18BC" w:rsidRPr="00354E50">
        <w:rPr>
          <w:rFonts w:ascii="Arial" w:eastAsia="Calibri" w:hAnsi="Arial" w:cs="Arial"/>
          <w:kern w:val="24"/>
          <w:sz w:val="24"/>
          <w:szCs w:val="24"/>
          <w:lang w:eastAsia="en-US"/>
        </w:rPr>
        <w:t>”</w:t>
      </w:r>
      <w:r>
        <w:rPr>
          <w:rFonts w:ascii="Arial" w:eastAsia="Calibri" w:hAnsi="Arial" w:cs="Arial"/>
          <w:kern w:val="24"/>
          <w:sz w:val="24"/>
          <w:szCs w:val="24"/>
          <w:lang w:eastAsia="en-US"/>
        </w:rPr>
        <w:t>.</w:t>
      </w:r>
    </w:p>
    <w:p w14:paraId="258C5725" w14:textId="77777777" w:rsidR="00FA18BC" w:rsidRPr="00354E50" w:rsidRDefault="00FA18BC" w:rsidP="00FA18BC">
      <w:pPr>
        <w:numPr>
          <w:ilvl w:val="0"/>
          <w:numId w:val="21"/>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Se</w:t>
      </w:r>
      <w:r w:rsidRPr="00354E50">
        <w:rPr>
          <w:rFonts w:ascii="Arial" w:eastAsia="Calibri" w:hAnsi="Arial" w:cs="Arial"/>
          <w:bCs/>
          <w:kern w:val="24"/>
          <w:sz w:val="24"/>
          <w:szCs w:val="24"/>
          <w:lang w:eastAsia="en-US"/>
        </w:rPr>
        <w:t xml:space="preserve"> valorarán con 1 punto por cada 4 semanas o sesenta horas de duración hasta un máximo de tres puntos</w:t>
      </w:r>
      <w:r w:rsidRPr="00354E50">
        <w:rPr>
          <w:rFonts w:ascii="Arial" w:eastAsia="Calibri" w:hAnsi="Arial" w:cs="Arial"/>
          <w:kern w:val="24"/>
          <w:sz w:val="24"/>
          <w:szCs w:val="24"/>
          <w:lang w:eastAsia="en-US"/>
        </w:rPr>
        <w:t xml:space="preserve">. </w:t>
      </w:r>
    </w:p>
    <w:p w14:paraId="13F7FCD6" w14:textId="5B53DD06" w:rsidR="00FA18BC" w:rsidRPr="00354E50" w:rsidRDefault="00FA18BC" w:rsidP="00FA18BC">
      <w:pPr>
        <w:numPr>
          <w:ilvl w:val="0"/>
          <w:numId w:val="21"/>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No se valorarán las estancias de menor duración (Una estancia de</w:t>
      </w:r>
      <w:r w:rsidR="003E4B6D">
        <w:rPr>
          <w:rFonts w:ascii="Arial" w:eastAsia="Calibri" w:hAnsi="Arial" w:cs="Arial"/>
          <w:kern w:val="24"/>
          <w:sz w:val="24"/>
          <w:szCs w:val="24"/>
          <w:lang w:eastAsia="en-US"/>
        </w:rPr>
        <w:t xml:space="preserve"> dos semanas no se califica</w:t>
      </w:r>
      <w:r w:rsidRPr="00354E50">
        <w:rPr>
          <w:rFonts w:ascii="Arial" w:eastAsia="Calibri" w:hAnsi="Arial" w:cs="Arial"/>
          <w:kern w:val="24"/>
          <w:sz w:val="24"/>
          <w:szCs w:val="24"/>
          <w:lang w:eastAsia="en-US"/>
        </w:rPr>
        <w:t>).</w:t>
      </w:r>
    </w:p>
    <w:p w14:paraId="2BAB61C7" w14:textId="41EBC886" w:rsidR="00FA18BC" w:rsidRDefault="00FA18BC" w:rsidP="00FA18BC">
      <w:pPr>
        <w:autoSpaceDE w:val="0"/>
        <w:autoSpaceDN w:val="0"/>
        <w:adjustRightInd w:val="0"/>
        <w:spacing w:after="0" w:line="240" w:lineRule="auto"/>
        <w:jc w:val="both"/>
        <w:rPr>
          <w:rFonts w:ascii="Arial" w:eastAsia="Calibri" w:hAnsi="Arial" w:cs="Arial"/>
          <w:b/>
          <w:bCs/>
          <w:kern w:val="24"/>
          <w:sz w:val="24"/>
          <w:szCs w:val="24"/>
          <w:u w:val="single"/>
          <w:lang w:eastAsia="en-US"/>
        </w:rPr>
      </w:pPr>
      <w:r w:rsidRPr="00354E50">
        <w:rPr>
          <w:rFonts w:ascii="Arial" w:eastAsia="Calibri" w:hAnsi="Arial" w:cs="Arial"/>
          <w:kern w:val="24"/>
          <w:sz w:val="24"/>
          <w:szCs w:val="24"/>
          <w:lang w:eastAsia="en-US"/>
        </w:rPr>
        <w:br/>
      </w:r>
      <w:r w:rsidRPr="00354E50">
        <w:rPr>
          <w:rFonts w:ascii="Arial" w:eastAsia="Calibri" w:hAnsi="Arial" w:cs="Arial"/>
          <w:b/>
          <w:bCs/>
          <w:kern w:val="24"/>
          <w:sz w:val="24"/>
          <w:szCs w:val="24"/>
          <w:lang w:eastAsia="en-US"/>
        </w:rPr>
        <w:t xml:space="preserve">1.3.3. Cursos de Actualización </w:t>
      </w:r>
      <w:r w:rsidRPr="00CB46D7">
        <w:rPr>
          <w:rFonts w:ascii="Arial" w:eastAsia="Calibri" w:hAnsi="Arial" w:cs="Arial"/>
          <w:b/>
          <w:bCs/>
          <w:kern w:val="24"/>
          <w:sz w:val="24"/>
          <w:szCs w:val="24"/>
          <w:lang w:eastAsia="en-US"/>
        </w:rPr>
        <w:t>en el área</w:t>
      </w:r>
      <w:r w:rsidRPr="00354E50">
        <w:rPr>
          <w:rFonts w:ascii="Arial" w:eastAsia="Calibri" w:hAnsi="Arial" w:cs="Arial"/>
          <w:b/>
          <w:bCs/>
          <w:kern w:val="24"/>
          <w:sz w:val="24"/>
          <w:szCs w:val="24"/>
          <w:u w:val="single"/>
          <w:lang w:eastAsia="en-US"/>
        </w:rPr>
        <w:t xml:space="preserve"> </w:t>
      </w:r>
    </w:p>
    <w:p w14:paraId="68D2E66F" w14:textId="77777777" w:rsidR="00FA18BC" w:rsidRPr="00354E50" w:rsidRDefault="00FA18BC" w:rsidP="00FA18BC">
      <w:pPr>
        <w:autoSpaceDE w:val="0"/>
        <w:autoSpaceDN w:val="0"/>
        <w:adjustRightInd w:val="0"/>
        <w:spacing w:after="0" w:line="240" w:lineRule="auto"/>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 xml:space="preserve">Para la calificación se tomarán en cuenta los siguientes criterios: </w:t>
      </w:r>
    </w:p>
    <w:p w14:paraId="7DDF13AD" w14:textId="0D083263" w:rsidR="00FA18BC" w:rsidRPr="00354E50" w:rsidRDefault="00FA18BC" w:rsidP="00FA18BC">
      <w:pPr>
        <w:numPr>
          <w:ilvl w:val="0"/>
          <w:numId w:val="21"/>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Deben ser en su área de profesión</w:t>
      </w:r>
      <w:r w:rsidR="00CB46D7">
        <w:rPr>
          <w:rFonts w:ascii="Arial" w:eastAsia="Calibri" w:hAnsi="Arial" w:cs="Arial"/>
          <w:kern w:val="24"/>
          <w:sz w:val="24"/>
          <w:szCs w:val="24"/>
          <w:lang w:eastAsia="en-US"/>
        </w:rPr>
        <w:t>.</w:t>
      </w:r>
    </w:p>
    <w:p w14:paraId="7202CE81" w14:textId="77777777" w:rsidR="00FA18BC" w:rsidRPr="00354E50" w:rsidRDefault="00FA18BC" w:rsidP="00FA18BC">
      <w:pPr>
        <w:numPr>
          <w:ilvl w:val="0"/>
          <w:numId w:val="21"/>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 xml:space="preserve">Para el cómputo de los cinco años se considera como referencia la fecha de cierre de convocatoria. </w:t>
      </w:r>
    </w:p>
    <w:p w14:paraId="70B91209" w14:textId="77777777" w:rsidR="00FA18BC" w:rsidRPr="00354E50" w:rsidRDefault="00FA18BC" w:rsidP="00FA18BC">
      <w:pPr>
        <w:numPr>
          <w:ilvl w:val="0"/>
          <w:numId w:val="21"/>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 xml:space="preserve">Los certificados válidos para cómputo serán los obtenidos a partir de la fecha de obtención del Grado Académico. </w:t>
      </w:r>
    </w:p>
    <w:p w14:paraId="06F5E81F" w14:textId="77777777" w:rsidR="00FA18BC" w:rsidRPr="00354E50" w:rsidRDefault="00FA18BC" w:rsidP="00FA18BC">
      <w:pPr>
        <w:numPr>
          <w:ilvl w:val="0"/>
          <w:numId w:val="21"/>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 xml:space="preserve">Para certificados que no especifiquen la carga horaria del curso se establece la equivalencia de 3 horas efectivas por cada día de duración del evento. </w:t>
      </w:r>
    </w:p>
    <w:p w14:paraId="22D6A2B0" w14:textId="75B10ACC" w:rsidR="00FA18BC" w:rsidRDefault="00FA18BC" w:rsidP="00FA18BC">
      <w:pPr>
        <w:numPr>
          <w:ilvl w:val="0"/>
          <w:numId w:val="21"/>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Para los certificados que presenten elevada carga horaria que no corresponda con duración del evento, se calificara 3 horas por cada día de duración.</w:t>
      </w:r>
    </w:p>
    <w:p w14:paraId="762E0B6C" w14:textId="0DD6267A" w:rsidR="00FA18BC" w:rsidRPr="00354E50" w:rsidRDefault="00FA18BC" w:rsidP="00FA18BC">
      <w:pPr>
        <w:autoSpaceDE w:val="0"/>
        <w:autoSpaceDN w:val="0"/>
        <w:adjustRightInd w:val="0"/>
        <w:spacing w:after="0" w:line="240" w:lineRule="auto"/>
        <w:jc w:val="both"/>
        <w:rPr>
          <w:rFonts w:ascii="Arial" w:eastAsia="Calibri" w:hAnsi="Arial" w:cs="Arial"/>
          <w:b/>
          <w:bCs/>
          <w:kern w:val="24"/>
          <w:sz w:val="24"/>
          <w:szCs w:val="24"/>
          <w:lang w:eastAsia="en-US"/>
        </w:rPr>
      </w:pPr>
      <w:r w:rsidRPr="00354E50">
        <w:rPr>
          <w:rFonts w:ascii="Arial" w:eastAsia="Calibri" w:hAnsi="Arial" w:cs="Arial"/>
          <w:kern w:val="24"/>
          <w:sz w:val="24"/>
          <w:szCs w:val="24"/>
          <w:lang w:eastAsia="en-US"/>
        </w:rPr>
        <w:br/>
      </w:r>
      <w:r w:rsidRPr="00354E50">
        <w:rPr>
          <w:rFonts w:ascii="Arial" w:eastAsia="Calibri" w:hAnsi="Arial" w:cs="Arial"/>
          <w:b/>
          <w:bCs/>
          <w:kern w:val="24"/>
          <w:sz w:val="24"/>
          <w:szCs w:val="24"/>
          <w:lang w:eastAsia="en-US"/>
        </w:rPr>
        <w:t>1.3.4. Cursos d</w:t>
      </w:r>
      <w:r w:rsidR="0064689B">
        <w:rPr>
          <w:rFonts w:ascii="Arial" w:eastAsia="Calibri" w:hAnsi="Arial" w:cs="Arial"/>
          <w:b/>
          <w:bCs/>
          <w:kern w:val="24"/>
          <w:sz w:val="24"/>
          <w:szCs w:val="24"/>
          <w:lang w:eastAsia="en-US"/>
        </w:rPr>
        <w:t xml:space="preserve">e formación integral </w:t>
      </w:r>
    </w:p>
    <w:p w14:paraId="53F81B49" w14:textId="0E81A4D5" w:rsidR="00FA18BC" w:rsidRPr="002007D4" w:rsidRDefault="00FA18BC" w:rsidP="00FA18BC">
      <w:pPr>
        <w:numPr>
          <w:ilvl w:val="0"/>
          <w:numId w:val="21"/>
        </w:numPr>
        <w:autoSpaceDE w:val="0"/>
        <w:autoSpaceDN w:val="0"/>
        <w:adjustRightInd w:val="0"/>
        <w:spacing w:after="0" w:line="240" w:lineRule="auto"/>
        <w:contextualSpacing/>
        <w:jc w:val="both"/>
        <w:rPr>
          <w:rFonts w:ascii="Arial" w:eastAsia="Calibri" w:hAnsi="Arial" w:cs="Arial"/>
          <w:bCs/>
          <w:kern w:val="24"/>
          <w:sz w:val="24"/>
          <w:szCs w:val="24"/>
          <w:lang w:eastAsia="en-US"/>
        </w:rPr>
      </w:pPr>
      <w:r w:rsidRPr="00354E50">
        <w:rPr>
          <w:rFonts w:ascii="Arial" w:eastAsia="Calibri" w:hAnsi="Arial" w:cs="Arial"/>
          <w:kern w:val="24"/>
          <w:sz w:val="24"/>
          <w:szCs w:val="24"/>
          <w:lang w:eastAsia="en-US"/>
        </w:rPr>
        <w:t>Se valorará la asistencia a cursos, seminarios, congresos, jornadas o similar, relacionados con la formación integral (valores, ética, relaciones humanas y otros),</w:t>
      </w:r>
      <w:r w:rsidR="002007D4">
        <w:rPr>
          <w:rFonts w:ascii="Arial" w:eastAsia="Calibri" w:hAnsi="Arial" w:cs="Arial"/>
          <w:kern w:val="24"/>
          <w:sz w:val="24"/>
          <w:szCs w:val="24"/>
          <w:lang w:eastAsia="en-US"/>
        </w:rPr>
        <w:t xml:space="preserve"> en lo posible se d</w:t>
      </w:r>
      <w:r w:rsidRPr="00354E50">
        <w:rPr>
          <w:rFonts w:ascii="Arial" w:eastAsia="Calibri" w:hAnsi="Arial" w:cs="Arial"/>
          <w:kern w:val="24"/>
          <w:sz w:val="24"/>
          <w:szCs w:val="24"/>
          <w:lang w:eastAsia="en-US"/>
        </w:rPr>
        <w:t>eberá</w:t>
      </w:r>
      <w:r w:rsidR="002007D4">
        <w:rPr>
          <w:rFonts w:ascii="Arial" w:eastAsia="Calibri" w:hAnsi="Arial" w:cs="Arial"/>
          <w:kern w:val="24"/>
          <w:sz w:val="24"/>
          <w:szCs w:val="24"/>
          <w:lang w:eastAsia="en-US"/>
        </w:rPr>
        <w:t xml:space="preserve"> acreditar su duración y se puntuaran asignando 0.005 </w:t>
      </w:r>
      <w:r w:rsidR="002007D4" w:rsidRPr="00354E50">
        <w:rPr>
          <w:rFonts w:ascii="Arial" w:eastAsia="Calibri" w:hAnsi="Arial" w:cs="Arial"/>
          <w:kern w:val="24"/>
          <w:sz w:val="24"/>
          <w:szCs w:val="24"/>
          <w:lang w:eastAsia="en-US"/>
        </w:rPr>
        <w:t>puntos</w:t>
      </w:r>
      <w:r w:rsidRPr="002007D4">
        <w:rPr>
          <w:rFonts w:ascii="Arial" w:eastAsia="Calibri" w:hAnsi="Arial" w:cs="Arial"/>
          <w:bCs/>
          <w:kern w:val="24"/>
          <w:sz w:val="24"/>
          <w:szCs w:val="24"/>
          <w:lang w:eastAsia="en-US"/>
        </w:rPr>
        <w:t xml:space="preserve"> por hora, hasta un máximo de 3 puntos</w:t>
      </w:r>
      <w:r w:rsidR="00CB46D7">
        <w:rPr>
          <w:rFonts w:ascii="Arial" w:eastAsia="Calibri" w:hAnsi="Arial" w:cs="Arial"/>
          <w:bCs/>
          <w:kern w:val="24"/>
          <w:sz w:val="24"/>
          <w:szCs w:val="24"/>
          <w:lang w:eastAsia="en-US"/>
        </w:rPr>
        <w:t>.</w:t>
      </w:r>
      <w:r w:rsidRPr="002007D4">
        <w:rPr>
          <w:rFonts w:ascii="Arial" w:eastAsia="Calibri" w:hAnsi="Arial" w:cs="Arial"/>
          <w:bCs/>
          <w:kern w:val="24"/>
          <w:sz w:val="24"/>
          <w:szCs w:val="24"/>
          <w:lang w:eastAsia="en-US"/>
        </w:rPr>
        <w:t xml:space="preserve"> </w:t>
      </w:r>
    </w:p>
    <w:p w14:paraId="703BA27F" w14:textId="0DD9A040" w:rsidR="00FA18BC" w:rsidRPr="00354E50" w:rsidRDefault="00FA18BC" w:rsidP="00FA18BC">
      <w:pPr>
        <w:numPr>
          <w:ilvl w:val="0"/>
          <w:numId w:val="21"/>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Para certificados que no especifiquen l</w:t>
      </w:r>
      <w:r w:rsidR="002007D4">
        <w:rPr>
          <w:rFonts w:ascii="Arial" w:eastAsia="Calibri" w:hAnsi="Arial" w:cs="Arial"/>
          <w:kern w:val="24"/>
          <w:sz w:val="24"/>
          <w:szCs w:val="24"/>
          <w:lang w:eastAsia="en-US"/>
        </w:rPr>
        <w:t xml:space="preserve">a carga horaria del curso, </w:t>
      </w:r>
      <w:r w:rsidRPr="00354E50">
        <w:rPr>
          <w:rFonts w:ascii="Arial" w:eastAsia="Calibri" w:hAnsi="Arial" w:cs="Arial"/>
          <w:kern w:val="24"/>
          <w:sz w:val="24"/>
          <w:szCs w:val="24"/>
          <w:lang w:eastAsia="en-US"/>
        </w:rPr>
        <w:t xml:space="preserve">se establece la equivalencia de 3 horas efectivas por cada día de duración del evento. </w:t>
      </w:r>
    </w:p>
    <w:p w14:paraId="3AD5E051" w14:textId="77777777" w:rsidR="00FA18BC" w:rsidRPr="00354E50" w:rsidRDefault="00FA18BC" w:rsidP="00FA18BC">
      <w:pPr>
        <w:numPr>
          <w:ilvl w:val="0"/>
          <w:numId w:val="21"/>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Para los certificados que presenten elevada carga horaria que no corresponda con duración del evento, se calificara 3 horas por cada día de duración.</w:t>
      </w:r>
    </w:p>
    <w:p w14:paraId="5ECA8043" w14:textId="77777777" w:rsidR="004A369C" w:rsidRDefault="00FA18BC" w:rsidP="00FA18BC">
      <w:pPr>
        <w:autoSpaceDE w:val="0"/>
        <w:autoSpaceDN w:val="0"/>
        <w:adjustRightInd w:val="0"/>
        <w:spacing w:after="0" w:line="240" w:lineRule="auto"/>
        <w:jc w:val="both"/>
        <w:rPr>
          <w:rFonts w:ascii="Arial" w:eastAsia="Calibri" w:hAnsi="Arial" w:cs="Arial"/>
          <w:b/>
          <w:bCs/>
          <w:kern w:val="24"/>
          <w:sz w:val="24"/>
          <w:szCs w:val="24"/>
          <w:lang w:eastAsia="en-US"/>
        </w:rPr>
      </w:pPr>
      <w:r w:rsidRPr="00354E50">
        <w:rPr>
          <w:rFonts w:ascii="Arial" w:eastAsia="Calibri" w:hAnsi="Arial" w:cs="Arial"/>
          <w:kern w:val="24"/>
          <w:sz w:val="24"/>
          <w:szCs w:val="24"/>
          <w:lang w:eastAsia="en-US"/>
        </w:rPr>
        <w:br/>
      </w:r>
    </w:p>
    <w:p w14:paraId="4AB750F6" w14:textId="77777777" w:rsidR="004A369C" w:rsidRDefault="004A369C" w:rsidP="00FA18BC">
      <w:pPr>
        <w:autoSpaceDE w:val="0"/>
        <w:autoSpaceDN w:val="0"/>
        <w:adjustRightInd w:val="0"/>
        <w:spacing w:after="0" w:line="240" w:lineRule="auto"/>
        <w:jc w:val="both"/>
        <w:rPr>
          <w:rFonts w:ascii="Arial" w:eastAsia="Calibri" w:hAnsi="Arial" w:cs="Arial"/>
          <w:b/>
          <w:bCs/>
          <w:kern w:val="24"/>
          <w:sz w:val="24"/>
          <w:szCs w:val="24"/>
          <w:lang w:eastAsia="en-US"/>
        </w:rPr>
      </w:pPr>
    </w:p>
    <w:p w14:paraId="60595322" w14:textId="19A78573" w:rsidR="00FA18BC" w:rsidRPr="00354E50" w:rsidRDefault="00FA18BC" w:rsidP="00FA18BC">
      <w:pPr>
        <w:autoSpaceDE w:val="0"/>
        <w:autoSpaceDN w:val="0"/>
        <w:adjustRightInd w:val="0"/>
        <w:spacing w:after="0" w:line="240" w:lineRule="auto"/>
        <w:jc w:val="both"/>
        <w:rPr>
          <w:rFonts w:ascii="Arial" w:eastAsia="Calibri" w:hAnsi="Arial" w:cs="Arial"/>
          <w:b/>
          <w:bCs/>
          <w:kern w:val="24"/>
          <w:sz w:val="24"/>
          <w:szCs w:val="24"/>
          <w:lang w:eastAsia="en-US"/>
        </w:rPr>
      </w:pPr>
      <w:r w:rsidRPr="00354E50">
        <w:rPr>
          <w:rFonts w:ascii="Arial" w:eastAsia="Calibri" w:hAnsi="Arial" w:cs="Arial"/>
          <w:b/>
          <w:bCs/>
          <w:kern w:val="24"/>
          <w:sz w:val="24"/>
          <w:szCs w:val="24"/>
          <w:lang w:eastAsia="en-US"/>
        </w:rPr>
        <w:lastRenderedPageBreak/>
        <w:t>1.4. Form</w:t>
      </w:r>
      <w:r w:rsidR="002007D4">
        <w:rPr>
          <w:rFonts w:ascii="Arial" w:eastAsia="Calibri" w:hAnsi="Arial" w:cs="Arial"/>
          <w:b/>
          <w:bCs/>
          <w:kern w:val="24"/>
          <w:sz w:val="24"/>
          <w:szCs w:val="24"/>
          <w:lang w:eastAsia="en-US"/>
        </w:rPr>
        <w:t>ación en Educación Superior Post gradual               hasta 10 puntos</w:t>
      </w:r>
    </w:p>
    <w:p w14:paraId="5DD729D3" w14:textId="77777777" w:rsidR="00FA18BC" w:rsidRPr="00354E50" w:rsidRDefault="00FA18BC" w:rsidP="00FA18BC">
      <w:pPr>
        <w:autoSpaceDE w:val="0"/>
        <w:autoSpaceDN w:val="0"/>
        <w:adjustRightInd w:val="0"/>
        <w:spacing w:after="0" w:line="240" w:lineRule="auto"/>
        <w:jc w:val="both"/>
        <w:rPr>
          <w:rFonts w:ascii="Arial" w:eastAsia="Calibri" w:hAnsi="Arial" w:cs="Arial"/>
          <w:b/>
          <w:bCs/>
          <w:kern w:val="24"/>
          <w:sz w:val="24"/>
          <w:szCs w:val="24"/>
          <w:lang w:eastAsia="en-US"/>
        </w:rPr>
      </w:pPr>
      <w:r w:rsidRPr="00354E50">
        <w:rPr>
          <w:rFonts w:ascii="Arial" w:eastAsia="Calibri" w:hAnsi="Arial" w:cs="Arial"/>
          <w:b/>
          <w:bCs/>
          <w:kern w:val="24"/>
          <w:sz w:val="24"/>
          <w:szCs w:val="24"/>
          <w:lang w:eastAsia="en-US"/>
        </w:rPr>
        <w:t xml:space="preserve">1.4.1. Cursos que otorgan Grado Académico </w:t>
      </w:r>
    </w:p>
    <w:p w14:paraId="1437BE73" w14:textId="2C215571" w:rsidR="002007D4" w:rsidRDefault="00FA18BC" w:rsidP="002007D4">
      <w:p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 xml:space="preserve">No se califica </w:t>
      </w:r>
      <w:r w:rsidR="002007D4">
        <w:rPr>
          <w:rFonts w:ascii="Arial" w:eastAsia="Calibri" w:hAnsi="Arial" w:cs="Arial"/>
          <w:kern w:val="24"/>
          <w:sz w:val="24"/>
          <w:szCs w:val="24"/>
          <w:lang w:eastAsia="en-US"/>
        </w:rPr>
        <w:t>lo siguiente:</w:t>
      </w:r>
    </w:p>
    <w:p w14:paraId="226C61C4" w14:textId="1383FCF6" w:rsidR="00FA18BC" w:rsidRPr="00354E50" w:rsidRDefault="00FA18BC" w:rsidP="00FA18BC">
      <w:pPr>
        <w:numPr>
          <w:ilvl w:val="0"/>
          <w:numId w:val="20"/>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Títulos de universidad</w:t>
      </w:r>
      <w:r w:rsidR="005D3749">
        <w:rPr>
          <w:rFonts w:ascii="Arial" w:eastAsia="Calibri" w:hAnsi="Arial" w:cs="Arial"/>
          <w:kern w:val="24"/>
          <w:sz w:val="24"/>
          <w:szCs w:val="24"/>
          <w:lang w:eastAsia="en-US"/>
        </w:rPr>
        <w:t>es extranjeras sin revalidación.</w:t>
      </w:r>
    </w:p>
    <w:p w14:paraId="32EF5513" w14:textId="1E9D40F2" w:rsidR="00FA18BC" w:rsidRDefault="00FA18BC" w:rsidP="00FA18BC">
      <w:pPr>
        <w:numPr>
          <w:ilvl w:val="0"/>
          <w:numId w:val="20"/>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 xml:space="preserve">Títulos </w:t>
      </w:r>
      <w:r w:rsidR="005D3749">
        <w:rPr>
          <w:rFonts w:ascii="Arial" w:eastAsia="Calibri" w:hAnsi="Arial" w:cs="Arial"/>
          <w:kern w:val="24"/>
          <w:sz w:val="24"/>
          <w:szCs w:val="24"/>
          <w:lang w:eastAsia="en-US"/>
        </w:rPr>
        <w:t>de instituciones que no son de Educación S</w:t>
      </w:r>
      <w:r w:rsidRPr="00354E50">
        <w:rPr>
          <w:rFonts w:ascii="Arial" w:eastAsia="Calibri" w:hAnsi="Arial" w:cs="Arial"/>
          <w:kern w:val="24"/>
          <w:sz w:val="24"/>
          <w:szCs w:val="24"/>
          <w:lang w:eastAsia="en-US"/>
        </w:rPr>
        <w:t>uperior</w:t>
      </w:r>
      <w:r w:rsidR="00CB46D7">
        <w:rPr>
          <w:rFonts w:ascii="Arial" w:eastAsia="Calibri" w:hAnsi="Arial" w:cs="Arial"/>
          <w:kern w:val="24"/>
          <w:sz w:val="24"/>
          <w:szCs w:val="24"/>
          <w:lang w:eastAsia="en-US"/>
        </w:rPr>
        <w:t>.</w:t>
      </w:r>
    </w:p>
    <w:p w14:paraId="7F9319B7" w14:textId="11D134EC" w:rsidR="005D3749" w:rsidRPr="00354E50" w:rsidRDefault="005D3749" w:rsidP="005D3749">
      <w:pPr>
        <w:numPr>
          <w:ilvl w:val="0"/>
          <w:numId w:val="20"/>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Diplomados con baja ca</w:t>
      </w:r>
      <w:r>
        <w:rPr>
          <w:rFonts w:ascii="Arial" w:eastAsia="Calibri" w:hAnsi="Arial" w:cs="Arial"/>
          <w:kern w:val="24"/>
          <w:sz w:val="24"/>
          <w:szCs w:val="24"/>
          <w:lang w:eastAsia="en-US"/>
        </w:rPr>
        <w:t>r</w:t>
      </w:r>
      <w:r w:rsidRPr="00354E50">
        <w:rPr>
          <w:rFonts w:ascii="Arial" w:eastAsia="Calibri" w:hAnsi="Arial" w:cs="Arial"/>
          <w:kern w:val="24"/>
          <w:sz w:val="24"/>
          <w:szCs w:val="24"/>
          <w:lang w:eastAsia="en-US"/>
        </w:rPr>
        <w:t>ga horaria</w:t>
      </w:r>
      <w:r>
        <w:rPr>
          <w:rFonts w:ascii="Arial" w:eastAsia="Calibri" w:hAnsi="Arial" w:cs="Arial"/>
          <w:kern w:val="24"/>
          <w:sz w:val="24"/>
          <w:szCs w:val="24"/>
          <w:lang w:eastAsia="en-US"/>
        </w:rPr>
        <w:t xml:space="preserve"> menores a las</w:t>
      </w:r>
      <w:r w:rsidRPr="00354E50">
        <w:rPr>
          <w:rFonts w:ascii="Arial" w:eastAsia="Calibri" w:hAnsi="Arial" w:cs="Arial"/>
          <w:kern w:val="24"/>
          <w:sz w:val="24"/>
          <w:szCs w:val="24"/>
          <w:lang w:eastAsia="en-US"/>
        </w:rPr>
        <w:t xml:space="preserve"> </w:t>
      </w:r>
      <w:r>
        <w:rPr>
          <w:rFonts w:ascii="Arial" w:eastAsia="Calibri" w:hAnsi="Arial" w:cs="Arial"/>
          <w:kern w:val="24"/>
          <w:sz w:val="24"/>
          <w:szCs w:val="24"/>
          <w:lang w:eastAsia="en-US"/>
        </w:rPr>
        <w:t>8</w:t>
      </w:r>
      <w:r w:rsidRPr="00354E50">
        <w:rPr>
          <w:rFonts w:ascii="Arial" w:eastAsia="Calibri" w:hAnsi="Arial" w:cs="Arial"/>
          <w:kern w:val="24"/>
          <w:sz w:val="24"/>
          <w:szCs w:val="24"/>
          <w:lang w:eastAsia="en-US"/>
        </w:rPr>
        <w:t>00</w:t>
      </w:r>
      <w:r>
        <w:rPr>
          <w:rFonts w:ascii="Arial" w:eastAsia="Calibri" w:hAnsi="Arial" w:cs="Arial"/>
          <w:kern w:val="24"/>
          <w:sz w:val="24"/>
          <w:szCs w:val="24"/>
          <w:lang w:eastAsia="en-US"/>
        </w:rPr>
        <w:t xml:space="preserve"> </w:t>
      </w:r>
      <w:r w:rsidRPr="00354E50">
        <w:rPr>
          <w:rFonts w:ascii="Arial" w:eastAsia="Calibri" w:hAnsi="Arial" w:cs="Arial"/>
          <w:kern w:val="24"/>
          <w:sz w:val="24"/>
          <w:szCs w:val="24"/>
          <w:lang w:eastAsia="en-US"/>
        </w:rPr>
        <w:t xml:space="preserve">horas </w:t>
      </w:r>
      <w:r>
        <w:rPr>
          <w:rFonts w:ascii="Arial" w:eastAsia="Calibri" w:hAnsi="Arial" w:cs="Arial"/>
          <w:kern w:val="24"/>
          <w:sz w:val="24"/>
          <w:szCs w:val="24"/>
          <w:lang w:eastAsia="en-US"/>
        </w:rPr>
        <w:t>reconocidas de acuerdo a R</w:t>
      </w:r>
      <w:r w:rsidRPr="00354E50">
        <w:rPr>
          <w:rFonts w:ascii="Arial" w:eastAsia="Calibri" w:hAnsi="Arial" w:cs="Arial"/>
          <w:kern w:val="24"/>
          <w:sz w:val="24"/>
          <w:szCs w:val="24"/>
          <w:lang w:eastAsia="en-US"/>
        </w:rPr>
        <w:t>esolución del XII Congreso Nacional de Universidades</w:t>
      </w:r>
      <w:r w:rsidR="00CB46D7">
        <w:rPr>
          <w:rFonts w:ascii="Arial" w:eastAsia="Calibri" w:hAnsi="Arial" w:cs="Arial"/>
          <w:kern w:val="24"/>
          <w:sz w:val="24"/>
          <w:szCs w:val="24"/>
          <w:lang w:eastAsia="en-US"/>
        </w:rPr>
        <w:t>.</w:t>
      </w:r>
    </w:p>
    <w:p w14:paraId="494E71CC" w14:textId="77777777" w:rsidR="005D3749" w:rsidRPr="00354E50" w:rsidRDefault="005D3749" w:rsidP="005D3749">
      <w:pPr>
        <w:numPr>
          <w:ilvl w:val="0"/>
          <w:numId w:val="20"/>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 xml:space="preserve">Certificados de “experto” no se </w:t>
      </w:r>
      <w:r>
        <w:rPr>
          <w:rFonts w:ascii="Arial" w:eastAsia="Calibri" w:hAnsi="Arial" w:cs="Arial"/>
          <w:kern w:val="24"/>
          <w:sz w:val="24"/>
          <w:szCs w:val="24"/>
          <w:lang w:eastAsia="en-US"/>
        </w:rPr>
        <w:t xml:space="preserve">califican, tampoco se </w:t>
      </w:r>
      <w:r w:rsidRPr="00354E50">
        <w:rPr>
          <w:rFonts w:ascii="Arial" w:eastAsia="Calibri" w:hAnsi="Arial" w:cs="Arial"/>
          <w:kern w:val="24"/>
          <w:sz w:val="24"/>
          <w:szCs w:val="24"/>
          <w:lang w:eastAsia="en-US"/>
        </w:rPr>
        <w:t>consideran como especialidades (deben ser de universidades y con la carga horaria requerida)</w:t>
      </w:r>
      <w:r>
        <w:rPr>
          <w:rFonts w:ascii="Arial" w:eastAsia="Calibri" w:hAnsi="Arial" w:cs="Arial"/>
          <w:kern w:val="24"/>
          <w:sz w:val="24"/>
          <w:szCs w:val="24"/>
          <w:lang w:eastAsia="en-US"/>
        </w:rPr>
        <w:t>.</w:t>
      </w:r>
    </w:p>
    <w:p w14:paraId="617083BD" w14:textId="4402D571" w:rsidR="005D3749" w:rsidRPr="00354E50" w:rsidRDefault="005D3749" w:rsidP="005D3749">
      <w:pPr>
        <w:numPr>
          <w:ilvl w:val="0"/>
          <w:numId w:val="20"/>
        </w:numPr>
        <w:autoSpaceDE w:val="0"/>
        <w:autoSpaceDN w:val="0"/>
        <w:adjustRightInd w:val="0"/>
        <w:spacing w:after="0" w:line="240" w:lineRule="auto"/>
        <w:contextualSpacing/>
        <w:jc w:val="both"/>
        <w:rPr>
          <w:rFonts w:ascii="Arial" w:eastAsia="Calibri" w:hAnsi="Arial" w:cs="Arial"/>
          <w:kern w:val="24"/>
          <w:sz w:val="24"/>
          <w:szCs w:val="24"/>
          <w:lang w:eastAsia="en-US"/>
        </w:rPr>
      </w:pPr>
      <w:r>
        <w:rPr>
          <w:rFonts w:ascii="Arial" w:eastAsia="Calibri" w:hAnsi="Arial" w:cs="Arial"/>
          <w:kern w:val="24"/>
          <w:sz w:val="24"/>
          <w:szCs w:val="24"/>
          <w:lang w:eastAsia="en-US"/>
        </w:rPr>
        <w:t>C</w:t>
      </w:r>
      <w:r w:rsidRPr="00354E50">
        <w:rPr>
          <w:rFonts w:ascii="Arial" w:eastAsia="Calibri" w:hAnsi="Arial" w:cs="Arial"/>
          <w:kern w:val="24"/>
          <w:sz w:val="24"/>
          <w:szCs w:val="24"/>
          <w:lang w:eastAsia="en-US"/>
        </w:rPr>
        <w:t>ertificaciones de conclusión de estudios del curso de pos</w:t>
      </w:r>
      <w:r>
        <w:rPr>
          <w:rFonts w:ascii="Arial" w:eastAsia="Calibri" w:hAnsi="Arial" w:cs="Arial"/>
          <w:kern w:val="24"/>
          <w:sz w:val="24"/>
          <w:szCs w:val="24"/>
          <w:lang w:eastAsia="en-US"/>
        </w:rPr>
        <w:t xml:space="preserve"> </w:t>
      </w:r>
      <w:r w:rsidRPr="00354E50">
        <w:rPr>
          <w:rFonts w:ascii="Arial" w:eastAsia="Calibri" w:hAnsi="Arial" w:cs="Arial"/>
          <w:kern w:val="24"/>
          <w:sz w:val="24"/>
          <w:szCs w:val="24"/>
          <w:lang w:eastAsia="en-US"/>
        </w:rPr>
        <w:t>grado (diplomado, maestría, etc.)</w:t>
      </w:r>
      <w:r>
        <w:rPr>
          <w:rFonts w:ascii="Arial" w:eastAsia="Calibri" w:hAnsi="Arial" w:cs="Arial"/>
          <w:kern w:val="24"/>
          <w:sz w:val="24"/>
          <w:szCs w:val="24"/>
          <w:lang w:eastAsia="en-US"/>
        </w:rPr>
        <w:t>.</w:t>
      </w:r>
    </w:p>
    <w:p w14:paraId="634DC9C4" w14:textId="3A4247C9" w:rsidR="005D3749" w:rsidRDefault="005D3749" w:rsidP="005D3749">
      <w:pPr>
        <w:autoSpaceDE w:val="0"/>
        <w:autoSpaceDN w:val="0"/>
        <w:adjustRightInd w:val="0"/>
        <w:spacing w:after="0" w:line="240" w:lineRule="auto"/>
        <w:contextualSpacing/>
        <w:jc w:val="both"/>
        <w:rPr>
          <w:rFonts w:ascii="Arial" w:eastAsia="Calibri" w:hAnsi="Arial" w:cs="Arial"/>
          <w:kern w:val="24"/>
          <w:sz w:val="24"/>
          <w:szCs w:val="24"/>
          <w:lang w:eastAsia="en-US"/>
        </w:rPr>
      </w:pPr>
    </w:p>
    <w:p w14:paraId="78BFF051" w14:textId="0B138D8C" w:rsidR="00FA18BC" w:rsidRPr="00354E50" w:rsidRDefault="00FA18BC" w:rsidP="00FA18BC">
      <w:pPr>
        <w:autoSpaceDE w:val="0"/>
        <w:autoSpaceDN w:val="0"/>
        <w:adjustRightInd w:val="0"/>
        <w:spacing w:after="0" w:line="240" w:lineRule="auto"/>
        <w:jc w:val="both"/>
        <w:rPr>
          <w:rFonts w:ascii="Arial" w:eastAsia="Calibri" w:hAnsi="Arial" w:cs="Arial"/>
          <w:b/>
          <w:bCs/>
          <w:kern w:val="24"/>
          <w:sz w:val="24"/>
          <w:szCs w:val="24"/>
          <w:lang w:eastAsia="en-US"/>
        </w:rPr>
      </w:pPr>
      <w:r w:rsidRPr="00354E50">
        <w:rPr>
          <w:rFonts w:ascii="Arial" w:eastAsia="Calibri" w:hAnsi="Arial" w:cs="Arial"/>
          <w:b/>
          <w:bCs/>
          <w:kern w:val="24"/>
          <w:sz w:val="24"/>
          <w:szCs w:val="24"/>
          <w:lang w:eastAsia="en-US"/>
        </w:rPr>
        <w:t xml:space="preserve">1.4.2. Cursos de Actualización pedagógica </w:t>
      </w:r>
    </w:p>
    <w:p w14:paraId="412B3B82" w14:textId="77777777" w:rsidR="00FA18BC" w:rsidRPr="00354E50" w:rsidRDefault="00FA18BC" w:rsidP="00FA18BC">
      <w:pPr>
        <w:numPr>
          <w:ilvl w:val="0"/>
          <w:numId w:val="21"/>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 xml:space="preserve">Se valora la participación a cursos, seminarios, congresos, jornadas o similar, impartidos por la UAJMS u otra institución de Educación Superior, </w:t>
      </w:r>
      <w:r w:rsidRPr="00354E50">
        <w:rPr>
          <w:rFonts w:ascii="Arial" w:eastAsia="Calibri" w:hAnsi="Arial" w:cs="Arial"/>
          <w:b/>
          <w:bCs/>
          <w:kern w:val="24"/>
          <w:sz w:val="24"/>
          <w:szCs w:val="24"/>
          <w:lang w:eastAsia="en-US"/>
        </w:rPr>
        <w:t xml:space="preserve">hasta un máximo de tres puntos </w:t>
      </w:r>
    </w:p>
    <w:p w14:paraId="3296CAF6" w14:textId="77777777" w:rsidR="00FA18BC" w:rsidRPr="00354E50" w:rsidRDefault="00FA18BC" w:rsidP="00FA18BC">
      <w:pPr>
        <w:numPr>
          <w:ilvl w:val="0"/>
          <w:numId w:val="21"/>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 xml:space="preserve">Para certificados que no especifiquen la carga horaria del curso se establece la equivalencia de 3 horas efectivas por cada día de duración del evento. </w:t>
      </w:r>
    </w:p>
    <w:p w14:paraId="5DF505F3" w14:textId="77777777" w:rsidR="00FA18BC" w:rsidRPr="00354E50" w:rsidRDefault="00FA18BC" w:rsidP="00FA18BC">
      <w:pPr>
        <w:numPr>
          <w:ilvl w:val="0"/>
          <w:numId w:val="21"/>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Para los certificados que presenten elevada carga horaria que no corresponda con duración del evento, se calificara 3 horas por cada día de duración.</w:t>
      </w:r>
    </w:p>
    <w:p w14:paraId="1BF2192A" w14:textId="77777777" w:rsidR="00FA18BC" w:rsidRPr="00354E50" w:rsidRDefault="00FA18BC" w:rsidP="00FA18BC">
      <w:pPr>
        <w:autoSpaceDE w:val="0"/>
        <w:autoSpaceDN w:val="0"/>
        <w:adjustRightInd w:val="0"/>
        <w:spacing w:after="0" w:line="240" w:lineRule="auto"/>
        <w:jc w:val="both"/>
        <w:rPr>
          <w:rFonts w:ascii="Arial" w:eastAsia="Calibri" w:hAnsi="Arial" w:cs="Arial"/>
          <w:b/>
          <w:bCs/>
          <w:kern w:val="24"/>
          <w:sz w:val="24"/>
          <w:szCs w:val="24"/>
          <w:lang w:eastAsia="en-US"/>
        </w:rPr>
      </w:pPr>
    </w:p>
    <w:p w14:paraId="6A86E6F1" w14:textId="7FCE8962" w:rsidR="005D2829" w:rsidRDefault="005D2829" w:rsidP="00FA18BC">
      <w:pPr>
        <w:autoSpaceDE w:val="0"/>
        <w:autoSpaceDN w:val="0"/>
        <w:adjustRightInd w:val="0"/>
        <w:spacing w:after="0" w:line="240" w:lineRule="auto"/>
        <w:jc w:val="both"/>
        <w:rPr>
          <w:rFonts w:ascii="Arial" w:eastAsia="Calibri" w:hAnsi="Arial" w:cs="Arial"/>
          <w:bCs/>
          <w:kern w:val="24"/>
          <w:sz w:val="24"/>
          <w:szCs w:val="24"/>
          <w:lang w:eastAsia="en-US"/>
        </w:rPr>
      </w:pPr>
      <w:r>
        <w:rPr>
          <w:rFonts w:ascii="Arial" w:eastAsia="Calibri" w:hAnsi="Arial" w:cs="Arial"/>
          <w:b/>
          <w:bCs/>
          <w:kern w:val="24"/>
          <w:sz w:val="24"/>
          <w:szCs w:val="24"/>
          <w:lang w:eastAsia="en-US"/>
        </w:rPr>
        <w:t>2</w:t>
      </w:r>
      <w:r w:rsidR="00FA18BC" w:rsidRPr="00354E50">
        <w:rPr>
          <w:rFonts w:ascii="Arial" w:eastAsia="Calibri" w:hAnsi="Arial" w:cs="Arial"/>
          <w:b/>
          <w:bCs/>
          <w:kern w:val="24"/>
          <w:sz w:val="24"/>
          <w:szCs w:val="24"/>
          <w:lang w:eastAsia="en-US"/>
        </w:rPr>
        <w:t xml:space="preserve">. </w:t>
      </w:r>
      <w:r w:rsidRPr="00354E50">
        <w:rPr>
          <w:rFonts w:ascii="Arial" w:eastAsia="Calibri" w:hAnsi="Arial" w:cs="Arial"/>
          <w:b/>
          <w:bCs/>
          <w:kern w:val="24"/>
          <w:sz w:val="24"/>
          <w:szCs w:val="24"/>
          <w:lang w:eastAsia="en-US"/>
        </w:rPr>
        <w:t>EXPERIENCIA PROFES</w:t>
      </w:r>
      <w:r>
        <w:rPr>
          <w:rFonts w:ascii="Arial" w:eastAsia="Calibri" w:hAnsi="Arial" w:cs="Arial"/>
          <w:b/>
          <w:bCs/>
          <w:kern w:val="24"/>
          <w:sz w:val="24"/>
          <w:szCs w:val="24"/>
          <w:lang w:eastAsia="en-US"/>
        </w:rPr>
        <w:t xml:space="preserve">IONAL Y EXPERIENCIA ACADÉMICA </w:t>
      </w:r>
      <w:r>
        <w:rPr>
          <w:rFonts w:ascii="Arial" w:eastAsia="Calibri" w:hAnsi="Arial" w:cs="Arial"/>
          <w:b/>
          <w:bCs/>
          <w:kern w:val="24"/>
          <w:sz w:val="24"/>
          <w:szCs w:val="24"/>
          <w:lang w:eastAsia="en-US"/>
        </w:rPr>
        <w:tab/>
        <w:t xml:space="preserve">hasta </w:t>
      </w:r>
      <w:r w:rsidR="00FA18BC" w:rsidRPr="00354E50">
        <w:rPr>
          <w:rFonts w:ascii="Arial" w:eastAsia="Calibri" w:hAnsi="Arial" w:cs="Arial"/>
          <w:bCs/>
          <w:kern w:val="24"/>
          <w:sz w:val="24"/>
          <w:szCs w:val="24"/>
          <w:lang w:eastAsia="en-US"/>
        </w:rPr>
        <w:t>40 puntos</w:t>
      </w:r>
    </w:p>
    <w:p w14:paraId="31BC2A96" w14:textId="78903F58" w:rsidR="00FA18BC" w:rsidRPr="00354E50" w:rsidRDefault="00FA18BC" w:rsidP="00FA18BC">
      <w:pPr>
        <w:autoSpaceDE w:val="0"/>
        <w:autoSpaceDN w:val="0"/>
        <w:adjustRightInd w:val="0"/>
        <w:spacing w:after="0" w:line="240" w:lineRule="auto"/>
        <w:jc w:val="both"/>
        <w:rPr>
          <w:rFonts w:ascii="Arial" w:eastAsia="Calibri" w:hAnsi="Arial" w:cs="Arial"/>
          <w:b/>
          <w:bCs/>
          <w:kern w:val="24"/>
          <w:sz w:val="24"/>
          <w:szCs w:val="24"/>
          <w:lang w:eastAsia="en-US"/>
        </w:rPr>
      </w:pPr>
      <w:r w:rsidRPr="00354E50">
        <w:rPr>
          <w:rFonts w:ascii="Arial" w:eastAsia="Calibri" w:hAnsi="Arial" w:cs="Arial"/>
          <w:bCs/>
          <w:kern w:val="24"/>
          <w:sz w:val="24"/>
          <w:szCs w:val="24"/>
          <w:lang w:eastAsia="en-US"/>
        </w:rPr>
        <w:t xml:space="preserve"> </w:t>
      </w:r>
      <w:r w:rsidR="005D2829">
        <w:rPr>
          <w:rFonts w:ascii="Arial" w:eastAsia="Calibri" w:hAnsi="Arial" w:cs="Arial"/>
          <w:bCs/>
          <w:kern w:val="24"/>
          <w:sz w:val="24"/>
          <w:szCs w:val="24"/>
          <w:lang w:eastAsia="en-US"/>
        </w:rPr>
        <w:t>(si sobrepasa los</w:t>
      </w:r>
      <w:r w:rsidRPr="00354E50">
        <w:rPr>
          <w:rFonts w:ascii="Arial" w:eastAsia="Calibri" w:hAnsi="Arial" w:cs="Arial"/>
          <w:bCs/>
          <w:kern w:val="24"/>
          <w:sz w:val="24"/>
          <w:szCs w:val="24"/>
          <w:lang w:eastAsia="en-US"/>
        </w:rPr>
        <w:t xml:space="preserve"> 40 puntos, solo se califica</w:t>
      </w:r>
      <w:r w:rsidR="005D2829">
        <w:rPr>
          <w:rFonts w:ascii="Arial" w:eastAsia="Calibri" w:hAnsi="Arial" w:cs="Arial"/>
          <w:bCs/>
          <w:kern w:val="24"/>
          <w:sz w:val="24"/>
          <w:szCs w:val="24"/>
          <w:lang w:eastAsia="en-US"/>
        </w:rPr>
        <w:t>rá hasta</w:t>
      </w:r>
      <w:r w:rsidRPr="00354E50">
        <w:rPr>
          <w:rFonts w:ascii="Arial" w:eastAsia="Calibri" w:hAnsi="Arial" w:cs="Arial"/>
          <w:bCs/>
          <w:kern w:val="24"/>
          <w:sz w:val="24"/>
          <w:szCs w:val="24"/>
          <w:lang w:eastAsia="en-US"/>
        </w:rPr>
        <w:t xml:space="preserve"> 40 puntos</w:t>
      </w:r>
      <w:r w:rsidRPr="00354E50">
        <w:rPr>
          <w:rFonts w:ascii="Arial" w:eastAsia="Calibri" w:hAnsi="Arial" w:cs="Arial"/>
          <w:b/>
          <w:bCs/>
          <w:kern w:val="24"/>
          <w:sz w:val="24"/>
          <w:szCs w:val="24"/>
          <w:lang w:eastAsia="en-US"/>
        </w:rPr>
        <w:t>)</w:t>
      </w:r>
    </w:p>
    <w:p w14:paraId="1ABA9D87" w14:textId="77777777" w:rsidR="00FA18BC" w:rsidRPr="00354E50" w:rsidRDefault="00FA18BC" w:rsidP="00FA18BC">
      <w:pPr>
        <w:autoSpaceDE w:val="0"/>
        <w:autoSpaceDN w:val="0"/>
        <w:adjustRightInd w:val="0"/>
        <w:spacing w:after="0" w:line="240" w:lineRule="auto"/>
        <w:jc w:val="both"/>
        <w:rPr>
          <w:rFonts w:ascii="Arial" w:eastAsia="Calibri" w:hAnsi="Arial" w:cs="Arial"/>
          <w:kern w:val="24"/>
          <w:sz w:val="24"/>
          <w:szCs w:val="24"/>
          <w:lang w:eastAsia="en-US"/>
        </w:rPr>
      </w:pPr>
    </w:p>
    <w:p w14:paraId="043A0024" w14:textId="752B430C" w:rsidR="00FA18BC" w:rsidRPr="00354E50" w:rsidRDefault="005D2829" w:rsidP="00FA18BC">
      <w:pPr>
        <w:autoSpaceDE w:val="0"/>
        <w:autoSpaceDN w:val="0"/>
        <w:adjustRightInd w:val="0"/>
        <w:spacing w:after="0" w:line="240" w:lineRule="auto"/>
        <w:jc w:val="both"/>
        <w:rPr>
          <w:rFonts w:ascii="Arial" w:eastAsia="Calibri" w:hAnsi="Arial" w:cs="Arial"/>
          <w:kern w:val="24"/>
          <w:sz w:val="24"/>
          <w:szCs w:val="24"/>
          <w:lang w:eastAsia="en-US"/>
        </w:rPr>
      </w:pPr>
      <w:r>
        <w:rPr>
          <w:rFonts w:ascii="Arial" w:eastAsia="Calibri" w:hAnsi="Arial" w:cs="Arial"/>
          <w:b/>
          <w:bCs/>
          <w:kern w:val="24"/>
          <w:sz w:val="24"/>
          <w:szCs w:val="24"/>
          <w:lang w:eastAsia="en-US"/>
        </w:rPr>
        <w:t>2.1.</w:t>
      </w:r>
      <w:r w:rsidR="00FA18BC" w:rsidRPr="00354E50">
        <w:rPr>
          <w:rFonts w:ascii="Arial" w:eastAsia="Calibri" w:hAnsi="Arial" w:cs="Arial"/>
          <w:b/>
          <w:bCs/>
          <w:kern w:val="24"/>
          <w:sz w:val="24"/>
          <w:szCs w:val="24"/>
          <w:lang w:eastAsia="en-US"/>
        </w:rPr>
        <w:t xml:space="preserve"> Experien</w:t>
      </w:r>
      <w:r>
        <w:rPr>
          <w:rFonts w:ascii="Arial" w:eastAsia="Calibri" w:hAnsi="Arial" w:cs="Arial"/>
          <w:b/>
          <w:bCs/>
          <w:kern w:val="24"/>
          <w:sz w:val="24"/>
          <w:szCs w:val="24"/>
          <w:lang w:eastAsia="en-US"/>
        </w:rPr>
        <w:t xml:space="preserve">cia Profesional Extraacadémica </w:t>
      </w:r>
      <w:r>
        <w:rPr>
          <w:rFonts w:ascii="Arial" w:eastAsia="Calibri" w:hAnsi="Arial" w:cs="Arial"/>
          <w:b/>
          <w:bCs/>
          <w:kern w:val="24"/>
          <w:sz w:val="24"/>
          <w:szCs w:val="24"/>
          <w:lang w:eastAsia="en-US"/>
        </w:rPr>
        <w:tab/>
      </w:r>
      <w:r>
        <w:rPr>
          <w:rFonts w:ascii="Arial" w:eastAsia="Calibri" w:hAnsi="Arial" w:cs="Arial"/>
          <w:b/>
          <w:bCs/>
          <w:kern w:val="24"/>
          <w:sz w:val="24"/>
          <w:szCs w:val="24"/>
          <w:lang w:eastAsia="en-US"/>
        </w:rPr>
        <w:tab/>
        <w:t xml:space="preserve">     hasta 40 puntos</w:t>
      </w:r>
    </w:p>
    <w:p w14:paraId="40240C1E" w14:textId="3BBFAEC6" w:rsidR="00FA18BC" w:rsidRPr="00354E50" w:rsidRDefault="00FA18BC" w:rsidP="00FA18BC">
      <w:pPr>
        <w:autoSpaceDE w:val="0"/>
        <w:autoSpaceDN w:val="0"/>
        <w:adjustRightInd w:val="0"/>
        <w:spacing w:after="0" w:line="240" w:lineRule="auto"/>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 xml:space="preserve">En el área de su profesión </w:t>
      </w:r>
      <w:r w:rsidRPr="00354E50">
        <w:rPr>
          <w:rFonts w:ascii="Arial" w:eastAsia="Calibri" w:hAnsi="Arial" w:cs="Arial"/>
          <w:b/>
          <w:bCs/>
          <w:kern w:val="24"/>
          <w:sz w:val="24"/>
          <w:szCs w:val="24"/>
          <w:u w:val="single"/>
          <w:lang w:eastAsia="en-US"/>
        </w:rPr>
        <w:t>a Tiempo Completo</w:t>
      </w:r>
      <w:r w:rsidR="005D2829">
        <w:rPr>
          <w:rFonts w:ascii="Arial" w:eastAsia="Calibri" w:hAnsi="Arial" w:cs="Arial"/>
          <w:kern w:val="24"/>
          <w:sz w:val="24"/>
          <w:szCs w:val="24"/>
          <w:lang w:eastAsia="en-US"/>
        </w:rPr>
        <w:tab/>
        <w:t xml:space="preserve">               </w:t>
      </w:r>
      <w:r w:rsidRPr="00354E50">
        <w:rPr>
          <w:rFonts w:ascii="Arial" w:eastAsia="Calibri" w:hAnsi="Arial" w:cs="Arial"/>
          <w:kern w:val="24"/>
          <w:sz w:val="24"/>
          <w:szCs w:val="24"/>
          <w:lang w:eastAsia="en-US"/>
        </w:rPr>
        <w:t xml:space="preserve"> 2 puntos por año</w:t>
      </w:r>
    </w:p>
    <w:p w14:paraId="41F1A6BA" w14:textId="4166FBC4" w:rsidR="00FA18BC" w:rsidRPr="00354E50" w:rsidRDefault="00FA18BC" w:rsidP="00FA18BC">
      <w:pPr>
        <w:autoSpaceDE w:val="0"/>
        <w:autoSpaceDN w:val="0"/>
        <w:adjustRightInd w:val="0"/>
        <w:spacing w:after="0" w:line="240" w:lineRule="auto"/>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 xml:space="preserve">En el área de su profesión </w:t>
      </w:r>
      <w:r w:rsidRPr="00354E50">
        <w:rPr>
          <w:rFonts w:ascii="Arial" w:eastAsia="Calibri" w:hAnsi="Arial" w:cs="Arial"/>
          <w:b/>
          <w:bCs/>
          <w:kern w:val="24"/>
          <w:sz w:val="24"/>
          <w:szCs w:val="24"/>
          <w:u w:val="single"/>
          <w:lang w:eastAsia="en-US"/>
        </w:rPr>
        <w:t>a Medio Tiempo y Tiempo Parcial</w:t>
      </w:r>
      <w:r w:rsidRPr="00354E50">
        <w:rPr>
          <w:rFonts w:ascii="Arial" w:eastAsia="Calibri" w:hAnsi="Arial" w:cs="Arial"/>
          <w:iCs/>
          <w:kern w:val="24"/>
          <w:sz w:val="24"/>
          <w:szCs w:val="24"/>
          <w:lang w:eastAsia="en-US"/>
        </w:rPr>
        <w:t xml:space="preserve"> </w:t>
      </w:r>
      <w:r w:rsidRPr="00354E50">
        <w:rPr>
          <w:rFonts w:ascii="Arial" w:eastAsia="Calibri" w:hAnsi="Arial" w:cs="Arial"/>
          <w:kern w:val="24"/>
          <w:sz w:val="24"/>
          <w:szCs w:val="24"/>
          <w:lang w:eastAsia="en-US"/>
        </w:rPr>
        <w:t>1 punto por año</w:t>
      </w:r>
      <w:r w:rsidR="005D2829">
        <w:rPr>
          <w:rFonts w:ascii="Arial" w:eastAsia="Calibri" w:hAnsi="Arial" w:cs="Arial"/>
          <w:kern w:val="24"/>
          <w:sz w:val="24"/>
          <w:szCs w:val="24"/>
          <w:lang w:eastAsia="en-US"/>
        </w:rPr>
        <w:t>.</w:t>
      </w:r>
    </w:p>
    <w:p w14:paraId="6E960083" w14:textId="77777777" w:rsidR="00FA18BC" w:rsidRPr="00354E50" w:rsidRDefault="00FA18BC" w:rsidP="00FA18BC">
      <w:pPr>
        <w:autoSpaceDE w:val="0"/>
        <w:autoSpaceDN w:val="0"/>
        <w:adjustRightInd w:val="0"/>
        <w:spacing w:after="0" w:line="240" w:lineRule="auto"/>
        <w:jc w:val="both"/>
        <w:rPr>
          <w:rFonts w:ascii="Arial" w:eastAsia="Calibri" w:hAnsi="Arial" w:cs="Arial"/>
          <w:kern w:val="24"/>
          <w:sz w:val="24"/>
          <w:szCs w:val="24"/>
          <w:lang w:eastAsia="en-US"/>
        </w:rPr>
      </w:pPr>
    </w:p>
    <w:p w14:paraId="0B9EA4B8" w14:textId="21E7ED45" w:rsidR="00FA18BC" w:rsidRPr="00354E50" w:rsidRDefault="00FA18BC" w:rsidP="00FA18BC">
      <w:pPr>
        <w:numPr>
          <w:ilvl w:val="0"/>
          <w:numId w:val="22"/>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Los certificados de trabajo deben especificar el tiempo de dedicación, caso contrario se considerará la calificación con dedicación a Tiempo Parcial</w:t>
      </w:r>
      <w:r w:rsidR="00CB46D7">
        <w:rPr>
          <w:rFonts w:ascii="Arial" w:eastAsia="Calibri" w:hAnsi="Arial" w:cs="Arial"/>
          <w:kern w:val="24"/>
          <w:sz w:val="24"/>
          <w:szCs w:val="24"/>
          <w:lang w:eastAsia="en-US"/>
        </w:rPr>
        <w:t>.</w:t>
      </w:r>
    </w:p>
    <w:p w14:paraId="6021D586" w14:textId="5F6B16A4" w:rsidR="00FA18BC" w:rsidRPr="00354E50" w:rsidRDefault="005D2829" w:rsidP="00FA18BC">
      <w:pPr>
        <w:numPr>
          <w:ilvl w:val="0"/>
          <w:numId w:val="22"/>
        </w:numPr>
        <w:autoSpaceDE w:val="0"/>
        <w:autoSpaceDN w:val="0"/>
        <w:adjustRightInd w:val="0"/>
        <w:spacing w:after="0" w:line="240" w:lineRule="auto"/>
        <w:contextualSpacing/>
        <w:jc w:val="both"/>
        <w:rPr>
          <w:rFonts w:ascii="Arial" w:eastAsia="Calibri" w:hAnsi="Arial" w:cs="Arial"/>
          <w:kern w:val="24"/>
          <w:sz w:val="24"/>
          <w:szCs w:val="24"/>
          <w:lang w:val="es-ES" w:eastAsia="en-US"/>
        </w:rPr>
      </w:pPr>
      <w:r>
        <w:rPr>
          <w:rFonts w:ascii="Arial" w:eastAsia="Calibri" w:hAnsi="Arial" w:cs="Arial"/>
          <w:kern w:val="24"/>
          <w:sz w:val="24"/>
          <w:szCs w:val="24"/>
          <w:lang w:eastAsia="en-US"/>
        </w:rPr>
        <w:t>D</w:t>
      </w:r>
      <w:r w:rsidR="00FA18BC" w:rsidRPr="00354E50">
        <w:rPr>
          <w:rFonts w:ascii="Arial" w:eastAsia="Calibri" w:hAnsi="Arial" w:cs="Arial"/>
          <w:kern w:val="24"/>
          <w:sz w:val="24"/>
          <w:szCs w:val="24"/>
          <w:lang w:val="es-ES" w:eastAsia="en-US"/>
        </w:rPr>
        <w:t>ebe ser en su área de profesión (especificar las funciones que realiza)</w:t>
      </w:r>
    </w:p>
    <w:p w14:paraId="0D0955BE" w14:textId="1BB3A07B" w:rsidR="00FA18BC" w:rsidRPr="00354E50" w:rsidRDefault="005D2829" w:rsidP="00FA18BC">
      <w:pPr>
        <w:numPr>
          <w:ilvl w:val="0"/>
          <w:numId w:val="22"/>
        </w:numPr>
        <w:autoSpaceDE w:val="0"/>
        <w:autoSpaceDN w:val="0"/>
        <w:adjustRightInd w:val="0"/>
        <w:spacing w:after="0" w:line="240" w:lineRule="auto"/>
        <w:contextualSpacing/>
        <w:jc w:val="both"/>
        <w:rPr>
          <w:rFonts w:ascii="Arial" w:eastAsia="Calibri" w:hAnsi="Arial" w:cs="Arial"/>
          <w:kern w:val="24"/>
          <w:sz w:val="24"/>
          <w:szCs w:val="24"/>
          <w:lang w:val="es-ES" w:eastAsia="en-US"/>
        </w:rPr>
      </w:pPr>
      <w:r>
        <w:rPr>
          <w:rFonts w:ascii="Arial" w:eastAsia="Calibri" w:hAnsi="Arial" w:cs="Arial"/>
          <w:kern w:val="24"/>
          <w:sz w:val="24"/>
          <w:szCs w:val="24"/>
          <w:lang w:val="es-ES" w:eastAsia="en-US"/>
        </w:rPr>
        <w:t>Q</w:t>
      </w:r>
      <w:r w:rsidR="00FA18BC" w:rsidRPr="00354E50">
        <w:rPr>
          <w:rFonts w:ascii="Arial" w:eastAsia="Calibri" w:hAnsi="Arial" w:cs="Arial"/>
          <w:kern w:val="24"/>
          <w:sz w:val="24"/>
          <w:szCs w:val="24"/>
          <w:lang w:val="es-ES" w:eastAsia="en-US"/>
        </w:rPr>
        <w:t xml:space="preserve">ue sean los certificados emitidos y firmados por el Dpto. de Recursos Humanos, Dpto. de Personal o el Ejecutivo Jerárquico de la entidad Pública o Privada, como lo establece la convocatoria. </w:t>
      </w:r>
    </w:p>
    <w:p w14:paraId="3A2B0841" w14:textId="598637FF" w:rsidR="00FA18BC" w:rsidRPr="00354E50" w:rsidRDefault="00FA18BC" w:rsidP="00FA18BC">
      <w:pPr>
        <w:numPr>
          <w:ilvl w:val="0"/>
          <w:numId w:val="22"/>
        </w:numPr>
        <w:autoSpaceDE w:val="0"/>
        <w:autoSpaceDN w:val="0"/>
        <w:adjustRightInd w:val="0"/>
        <w:spacing w:after="0" w:line="240" w:lineRule="auto"/>
        <w:contextualSpacing/>
        <w:jc w:val="both"/>
        <w:rPr>
          <w:rFonts w:ascii="Arial" w:eastAsia="Calibri" w:hAnsi="Arial" w:cs="Arial"/>
          <w:kern w:val="24"/>
          <w:sz w:val="24"/>
          <w:szCs w:val="24"/>
          <w:lang w:val="es-ES" w:eastAsia="en-US"/>
        </w:rPr>
      </w:pPr>
      <w:r w:rsidRPr="00354E50">
        <w:rPr>
          <w:rFonts w:ascii="Arial" w:eastAsia="Calibri" w:hAnsi="Arial" w:cs="Arial"/>
          <w:kern w:val="24"/>
          <w:sz w:val="24"/>
          <w:szCs w:val="24"/>
          <w:lang w:val="es-ES" w:eastAsia="en-US"/>
        </w:rPr>
        <w:t>Se califica certificados de la institución empleadora, no se toma en cuenta la Calificación de Años de Servicio (CAS) emitido por el ministerio</w:t>
      </w:r>
      <w:r w:rsidR="00CB46D7">
        <w:rPr>
          <w:rFonts w:ascii="Arial" w:eastAsia="Calibri" w:hAnsi="Arial" w:cs="Arial"/>
          <w:kern w:val="24"/>
          <w:sz w:val="24"/>
          <w:szCs w:val="24"/>
          <w:lang w:val="es-ES" w:eastAsia="en-US"/>
        </w:rPr>
        <w:t>.</w:t>
      </w:r>
    </w:p>
    <w:p w14:paraId="1FE8823A" w14:textId="16CE3AAD" w:rsidR="00FA18BC" w:rsidRPr="00354E50" w:rsidRDefault="00FA18BC" w:rsidP="00FA18BC">
      <w:pPr>
        <w:numPr>
          <w:ilvl w:val="0"/>
          <w:numId w:val="22"/>
        </w:numPr>
        <w:autoSpaceDE w:val="0"/>
        <w:autoSpaceDN w:val="0"/>
        <w:adjustRightInd w:val="0"/>
        <w:spacing w:after="0" w:line="240" w:lineRule="auto"/>
        <w:contextualSpacing/>
        <w:jc w:val="both"/>
        <w:rPr>
          <w:rFonts w:ascii="Arial" w:eastAsia="Calibri" w:hAnsi="Arial" w:cs="Arial"/>
          <w:kern w:val="24"/>
          <w:sz w:val="24"/>
          <w:szCs w:val="24"/>
          <w:lang w:val="es-ES" w:eastAsia="en-US"/>
        </w:rPr>
      </w:pPr>
      <w:r w:rsidRPr="00354E50">
        <w:rPr>
          <w:rFonts w:ascii="Arial" w:eastAsia="Calibri" w:hAnsi="Arial" w:cs="Arial"/>
          <w:kern w:val="24"/>
          <w:sz w:val="24"/>
          <w:szCs w:val="24"/>
          <w:lang w:val="es-ES" w:eastAsia="en-US"/>
        </w:rPr>
        <w:t>Para el caso de la certificación del NIT, se considerará a una dedicación a Tiempo Parcial ya que de acuerdo a reglamento no especifica la dedicación, por otro lado, se toma e</w:t>
      </w:r>
      <w:r w:rsidR="0081247B">
        <w:rPr>
          <w:rFonts w:ascii="Arial" w:eastAsia="Calibri" w:hAnsi="Arial" w:cs="Arial"/>
          <w:kern w:val="24"/>
          <w:sz w:val="24"/>
          <w:szCs w:val="24"/>
          <w:lang w:val="es-ES" w:eastAsia="en-US"/>
        </w:rPr>
        <w:t>n cuenta que</w:t>
      </w:r>
      <w:r w:rsidRPr="00354E50">
        <w:rPr>
          <w:rFonts w:ascii="Arial" w:eastAsia="Calibri" w:hAnsi="Arial" w:cs="Arial"/>
          <w:kern w:val="24"/>
          <w:sz w:val="24"/>
          <w:szCs w:val="24"/>
          <w:lang w:val="es-ES" w:eastAsia="en-US"/>
        </w:rPr>
        <w:t xml:space="preserve"> la certificación sea emitida por Impuestos Nacionales y debidamente actualizada. No se califica las certificaciones electrónicas</w:t>
      </w:r>
      <w:r w:rsidR="00CB46D7">
        <w:rPr>
          <w:rFonts w:ascii="Arial" w:eastAsia="Calibri" w:hAnsi="Arial" w:cs="Arial"/>
          <w:kern w:val="24"/>
          <w:sz w:val="24"/>
          <w:szCs w:val="24"/>
          <w:lang w:val="es-ES" w:eastAsia="en-US"/>
        </w:rPr>
        <w:t>.</w:t>
      </w:r>
    </w:p>
    <w:p w14:paraId="35D8B207" w14:textId="75A9D271" w:rsidR="00FA18BC" w:rsidRDefault="00FA18BC" w:rsidP="00FA18BC">
      <w:pPr>
        <w:numPr>
          <w:ilvl w:val="0"/>
          <w:numId w:val="22"/>
        </w:numPr>
        <w:autoSpaceDE w:val="0"/>
        <w:autoSpaceDN w:val="0"/>
        <w:adjustRightInd w:val="0"/>
        <w:spacing w:after="0" w:line="240" w:lineRule="auto"/>
        <w:contextualSpacing/>
        <w:jc w:val="both"/>
        <w:rPr>
          <w:rFonts w:ascii="Arial" w:eastAsia="Calibri" w:hAnsi="Arial" w:cs="Arial"/>
          <w:kern w:val="24"/>
          <w:sz w:val="24"/>
          <w:szCs w:val="24"/>
          <w:lang w:val="es-ES" w:eastAsia="en-US"/>
        </w:rPr>
      </w:pPr>
      <w:r w:rsidRPr="00354E50">
        <w:rPr>
          <w:rFonts w:ascii="Arial" w:eastAsia="Calibri" w:hAnsi="Arial" w:cs="Arial"/>
          <w:kern w:val="24"/>
          <w:sz w:val="24"/>
          <w:szCs w:val="24"/>
          <w:lang w:val="es-ES" w:eastAsia="en-US"/>
        </w:rPr>
        <w:t>No se califican los memorándum ni contratos que acreditan sólo el nombramiento y no certifican el haber ejercido la profesión.</w:t>
      </w:r>
    </w:p>
    <w:p w14:paraId="0EFB3A88" w14:textId="77777777" w:rsidR="004A369C" w:rsidRPr="00354E50" w:rsidRDefault="004A369C" w:rsidP="004A369C">
      <w:pPr>
        <w:autoSpaceDE w:val="0"/>
        <w:autoSpaceDN w:val="0"/>
        <w:adjustRightInd w:val="0"/>
        <w:spacing w:after="0" w:line="240" w:lineRule="auto"/>
        <w:ind w:left="360"/>
        <w:contextualSpacing/>
        <w:jc w:val="both"/>
        <w:rPr>
          <w:rFonts w:ascii="Arial" w:eastAsia="Calibri" w:hAnsi="Arial" w:cs="Arial"/>
          <w:kern w:val="24"/>
          <w:sz w:val="24"/>
          <w:szCs w:val="24"/>
          <w:lang w:val="es-ES" w:eastAsia="en-US"/>
        </w:rPr>
      </w:pPr>
      <w:bookmarkStart w:id="0" w:name="_GoBack"/>
      <w:bookmarkEnd w:id="0"/>
    </w:p>
    <w:p w14:paraId="553290E8" w14:textId="77777777" w:rsidR="00FA18BC" w:rsidRPr="00354E50" w:rsidRDefault="00FA18BC" w:rsidP="00FA18BC">
      <w:pPr>
        <w:numPr>
          <w:ilvl w:val="0"/>
          <w:numId w:val="22"/>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val="es-ES" w:eastAsia="en-US"/>
        </w:rPr>
        <w:lastRenderedPageBreak/>
        <w:t>Tampoco se califican reconocimientos ni felicitaciones, ni nombramientos o certificados de organizadores de eventos.</w:t>
      </w:r>
    </w:p>
    <w:p w14:paraId="0FEDF05F" w14:textId="77777777" w:rsidR="00FA18BC" w:rsidRPr="00354E50" w:rsidRDefault="00FA18BC" w:rsidP="00FA18BC">
      <w:pPr>
        <w:numPr>
          <w:ilvl w:val="0"/>
          <w:numId w:val="22"/>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val="es-ES" w:eastAsia="en-US"/>
        </w:rPr>
        <w:t>Se verifica que los certificados de trabajo no generen incompatibilidad entre la extracadémica y la académica.</w:t>
      </w:r>
    </w:p>
    <w:p w14:paraId="362B290E" w14:textId="77777777" w:rsidR="00FA18BC" w:rsidRPr="00354E50" w:rsidRDefault="00FA18BC" w:rsidP="00FA18BC">
      <w:pPr>
        <w:autoSpaceDE w:val="0"/>
        <w:autoSpaceDN w:val="0"/>
        <w:adjustRightInd w:val="0"/>
        <w:spacing w:after="0" w:line="240" w:lineRule="auto"/>
        <w:jc w:val="both"/>
        <w:rPr>
          <w:rFonts w:ascii="Arial" w:eastAsia="Calibri" w:hAnsi="Arial" w:cs="Arial"/>
          <w:kern w:val="24"/>
          <w:sz w:val="24"/>
          <w:szCs w:val="24"/>
          <w:lang w:eastAsia="en-US"/>
        </w:rPr>
      </w:pPr>
    </w:p>
    <w:p w14:paraId="30D2CEEF" w14:textId="60F831A4" w:rsidR="00FA18BC" w:rsidRPr="00354E50" w:rsidRDefault="005D2829" w:rsidP="00FA18BC">
      <w:pPr>
        <w:autoSpaceDE w:val="0"/>
        <w:autoSpaceDN w:val="0"/>
        <w:adjustRightInd w:val="0"/>
        <w:spacing w:after="0" w:line="240" w:lineRule="auto"/>
        <w:jc w:val="both"/>
        <w:rPr>
          <w:rFonts w:ascii="Arial" w:eastAsia="Calibri" w:hAnsi="Arial" w:cs="Arial"/>
          <w:kern w:val="24"/>
          <w:sz w:val="24"/>
          <w:szCs w:val="24"/>
          <w:lang w:eastAsia="en-US"/>
        </w:rPr>
      </w:pPr>
      <w:r>
        <w:rPr>
          <w:rFonts w:ascii="Arial" w:eastAsia="Calibri" w:hAnsi="Arial" w:cs="Arial"/>
          <w:b/>
          <w:bCs/>
          <w:kern w:val="24"/>
          <w:sz w:val="24"/>
          <w:szCs w:val="24"/>
          <w:lang w:eastAsia="en-US"/>
        </w:rPr>
        <w:t>2.2.</w:t>
      </w:r>
      <w:r w:rsidR="00FA18BC" w:rsidRPr="00354E50">
        <w:rPr>
          <w:rFonts w:ascii="Arial" w:eastAsia="Calibri" w:hAnsi="Arial" w:cs="Arial"/>
          <w:b/>
          <w:bCs/>
          <w:kern w:val="24"/>
          <w:sz w:val="24"/>
          <w:szCs w:val="24"/>
          <w:lang w:eastAsia="en-US"/>
        </w:rPr>
        <w:t xml:space="preserve"> Exp</w:t>
      </w:r>
      <w:r>
        <w:rPr>
          <w:rFonts w:ascii="Arial" w:eastAsia="Calibri" w:hAnsi="Arial" w:cs="Arial"/>
          <w:b/>
          <w:bCs/>
          <w:kern w:val="24"/>
          <w:sz w:val="24"/>
          <w:szCs w:val="24"/>
          <w:lang w:eastAsia="en-US"/>
        </w:rPr>
        <w:t>eriencia Profesional académica                                 hasta 40 puntos</w:t>
      </w:r>
    </w:p>
    <w:p w14:paraId="2259804A" w14:textId="2C955937" w:rsidR="00FA18BC" w:rsidRPr="00354E50" w:rsidRDefault="00FA18BC" w:rsidP="00FA18BC">
      <w:pPr>
        <w:autoSpaceDE w:val="0"/>
        <w:autoSpaceDN w:val="0"/>
        <w:adjustRightInd w:val="0"/>
        <w:spacing w:after="0" w:line="240" w:lineRule="auto"/>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Se califica docencia</w:t>
      </w:r>
      <w:r w:rsidR="005D2829">
        <w:rPr>
          <w:rFonts w:ascii="Arial" w:eastAsia="Calibri" w:hAnsi="Arial" w:cs="Arial"/>
          <w:kern w:val="24"/>
          <w:sz w:val="24"/>
          <w:szCs w:val="24"/>
          <w:lang w:eastAsia="en-US"/>
        </w:rPr>
        <w:t>:</w:t>
      </w:r>
    </w:p>
    <w:p w14:paraId="5E9B6C13" w14:textId="1470AEBA" w:rsidR="00FA18BC" w:rsidRPr="00354E50" w:rsidRDefault="00FA18BC" w:rsidP="00FA18BC">
      <w:pPr>
        <w:numPr>
          <w:ilvl w:val="0"/>
          <w:numId w:val="22"/>
        </w:numPr>
        <w:autoSpaceDE w:val="0"/>
        <w:autoSpaceDN w:val="0"/>
        <w:adjustRightInd w:val="0"/>
        <w:spacing w:after="0" w:line="240" w:lineRule="auto"/>
        <w:contextualSpacing/>
        <w:jc w:val="both"/>
        <w:rPr>
          <w:rFonts w:ascii="Arial" w:eastAsia="Calibri" w:hAnsi="Arial" w:cs="Arial"/>
          <w:kern w:val="24"/>
          <w:sz w:val="24"/>
          <w:szCs w:val="24"/>
          <w:lang w:val="es-ES" w:eastAsia="en-US"/>
        </w:rPr>
      </w:pPr>
      <w:r w:rsidRPr="00354E50">
        <w:rPr>
          <w:rFonts w:ascii="Arial" w:eastAsia="Calibri" w:hAnsi="Arial" w:cs="Arial"/>
          <w:kern w:val="24"/>
          <w:sz w:val="24"/>
          <w:szCs w:val="24"/>
          <w:lang w:val="es-ES" w:eastAsia="en-US"/>
        </w:rPr>
        <w:t xml:space="preserve">Las certificaciones de trabajo pueden ser </w:t>
      </w:r>
      <w:r w:rsidR="00844A30" w:rsidRPr="00354E50">
        <w:rPr>
          <w:rFonts w:ascii="Arial" w:eastAsia="Calibri" w:hAnsi="Arial" w:cs="Arial"/>
          <w:kern w:val="24"/>
          <w:sz w:val="24"/>
          <w:szCs w:val="24"/>
          <w:lang w:val="es-ES" w:eastAsia="en-US"/>
        </w:rPr>
        <w:t>complementarias,</w:t>
      </w:r>
      <w:r w:rsidRPr="00354E50">
        <w:rPr>
          <w:rFonts w:ascii="Arial" w:eastAsia="Calibri" w:hAnsi="Arial" w:cs="Arial"/>
          <w:kern w:val="24"/>
          <w:sz w:val="24"/>
          <w:szCs w:val="24"/>
          <w:lang w:val="es-ES" w:eastAsia="en-US"/>
        </w:rPr>
        <w:t xml:space="preserve"> pero no deben generar incompatibilidad en la dedicación. </w:t>
      </w:r>
    </w:p>
    <w:p w14:paraId="0B8E02E7" w14:textId="77777777" w:rsidR="00FA18BC" w:rsidRPr="00354E50" w:rsidRDefault="00FA18BC" w:rsidP="00FA18BC">
      <w:pPr>
        <w:numPr>
          <w:ilvl w:val="0"/>
          <w:numId w:val="22"/>
        </w:numPr>
        <w:autoSpaceDE w:val="0"/>
        <w:autoSpaceDN w:val="0"/>
        <w:adjustRightInd w:val="0"/>
        <w:spacing w:after="0" w:line="240" w:lineRule="auto"/>
        <w:contextualSpacing/>
        <w:jc w:val="both"/>
        <w:rPr>
          <w:rFonts w:ascii="Arial" w:eastAsia="Calibri" w:hAnsi="Arial" w:cs="Arial"/>
          <w:kern w:val="24"/>
          <w:sz w:val="24"/>
          <w:szCs w:val="24"/>
          <w:lang w:val="es-ES" w:eastAsia="en-US"/>
        </w:rPr>
      </w:pPr>
      <w:r w:rsidRPr="00354E50">
        <w:rPr>
          <w:rFonts w:ascii="Arial" w:eastAsia="Calibri" w:hAnsi="Arial" w:cs="Arial"/>
          <w:kern w:val="24"/>
          <w:sz w:val="24"/>
          <w:szCs w:val="24"/>
          <w:lang w:val="es-ES" w:eastAsia="en-US"/>
        </w:rPr>
        <w:t>Certificación emitida solamente por el Director del Departamento de Recursos Humanos de la Universidad.</w:t>
      </w:r>
    </w:p>
    <w:p w14:paraId="6211FDE8" w14:textId="3B016AF3" w:rsidR="00FA18BC" w:rsidRPr="00354E50" w:rsidRDefault="00FA18BC" w:rsidP="00FA18BC">
      <w:pPr>
        <w:numPr>
          <w:ilvl w:val="0"/>
          <w:numId w:val="22"/>
        </w:numPr>
        <w:autoSpaceDE w:val="0"/>
        <w:autoSpaceDN w:val="0"/>
        <w:adjustRightInd w:val="0"/>
        <w:spacing w:after="0" w:line="240" w:lineRule="auto"/>
        <w:contextualSpacing/>
        <w:jc w:val="both"/>
        <w:rPr>
          <w:rFonts w:ascii="Arial" w:eastAsia="Calibri" w:hAnsi="Arial" w:cs="Arial"/>
          <w:kern w:val="24"/>
          <w:sz w:val="24"/>
          <w:szCs w:val="24"/>
          <w:lang w:val="es-ES" w:eastAsia="en-US"/>
        </w:rPr>
      </w:pPr>
      <w:r w:rsidRPr="00354E50">
        <w:rPr>
          <w:rFonts w:ascii="Arial" w:eastAsia="Calibri" w:hAnsi="Arial" w:cs="Arial"/>
          <w:kern w:val="24"/>
          <w:sz w:val="24"/>
          <w:szCs w:val="24"/>
          <w:lang w:val="es-ES" w:eastAsia="en-US"/>
        </w:rPr>
        <w:t>Las certificaciones o memorándums de trabajo emitidos por las Autoridades Facultativas no se califican, por cuanto es el Director del Departamento de Recursos Humanos o la Máxima Autoridad Ejecutiva quienes deben emitir este tipo de certificación.</w:t>
      </w:r>
    </w:p>
    <w:p w14:paraId="67468AA4" w14:textId="7D300028" w:rsidR="00FA18BC" w:rsidRPr="00354E50" w:rsidRDefault="00FA18BC" w:rsidP="00FA18BC">
      <w:pPr>
        <w:numPr>
          <w:ilvl w:val="0"/>
          <w:numId w:val="22"/>
        </w:numPr>
        <w:autoSpaceDE w:val="0"/>
        <w:autoSpaceDN w:val="0"/>
        <w:adjustRightInd w:val="0"/>
        <w:spacing w:after="0" w:line="240" w:lineRule="auto"/>
        <w:contextualSpacing/>
        <w:jc w:val="both"/>
        <w:rPr>
          <w:rFonts w:ascii="Arial" w:eastAsia="Calibri" w:hAnsi="Arial" w:cs="Arial"/>
          <w:kern w:val="24"/>
          <w:sz w:val="24"/>
          <w:szCs w:val="24"/>
          <w:lang w:val="es-ES" w:eastAsia="en-US"/>
        </w:rPr>
      </w:pPr>
      <w:r w:rsidRPr="00354E50">
        <w:rPr>
          <w:rFonts w:ascii="Arial" w:eastAsia="Calibri" w:hAnsi="Arial" w:cs="Arial"/>
          <w:kern w:val="24"/>
          <w:sz w:val="24"/>
          <w:szCs w:val="24"/>
          <w:lang w:val="es-ES" w:eastAsia="en-US"/>
        </w:rPr>
        <w:t>No se califican los memorándum ni contratos que acreditan sólo el nombramiento y no certifican el haber impartido la docencia</w:t>
      </w:r>
      <w:r w:rsidR="00CB46D7">
        <w:rPr>
          <w:rFonts w:ascii="Arial" w:eastAsia="Calibri" w:hAnsi="Arial" w:cs="Arial"/>
          <w:kern w:val="24"/>
          <w:sz w:val="24"/>
          <w:szCs w:val="24"/>
          <w:lang w:val="es-ES" w:eastAsia="en-US"/>
        </w:rPr>
        <w:t>.</w:t>
      </w:r>
    </w:p>
    <w:p w14:paraId="18419BDC" w14:textId="35830CAC" w:rsidR="00FA18BC" w:rsidRPr="00354E50" w:rsidRDefault="00FA18BC" w:rsidP="00FA18BC">
      <w:pPr>
        <w:numPr>
          <w:ilvl w:val="0"/>
          <w:numId w:val="22"/>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val="es-ES" w:eastAsia="en-US"/>
        </w:rPr>
        <w:t>No se califican el haber impartido un módulo o curso a nivel de posgrado, la docencia en universidades privadas y/o institutos tampoco se califican dado que no pertenecen al Sistema Universitario Boliviano</w:t>
      </w:r>
      <w:r w:rsidR="00CB46D7">
        <w:rPr>
          <w:rFonts w:ascii="Arial" w:eastAsia="Calibri" w:hAnsi="Arial" w:cs="Arial"/>
          <w:kern w:val="24"/>
          <w:sz w:val="24"/>
          <w:szCs w:val="24"/>
          <w:lang w:val="es-ES" w:eastAsia="en-US"/>
        </w:rPr>
        <w:t>.</w:t>
      </w:r>
    </w:p>
    <w:p w14:paraId="2804F814" w14:textId="77777777" w:rsidR="00FA18BC" w:rsidRPr="00354E50" w:rsidRDefault="00FA18BC" w:rsidP="00FA18BC">
      <w:pPr>
        <w:autoSpaceDE w:val="0"/>
        <w:autoSpaceDN w:val="0"/>
        <w:adjustRightInd w:val="0"/>
        <w:spacing w:after="0" w:line="240" w:lineRule="auto"/>
        <w:jc w:val="both"/>
        <w:rPr>
          <w:rFonts w:ascii="Arial" w:eastAsia="Calibri" w:hAnsi="Arial" w:cs="Arial"/>
          <w:kern w:val="24"/>
          <w:sz w:val="24"/>
          <w:szCs w:val="24"/>
          <w:lang w:eastAsia="en-US"/>
        </w:rPr>
      </w:pPr>
    </w:p>
    <w:p w14:paraId="5377D7F6" w14:textId="056968BE" w:rsidR="00DE4286" w:rsidRPr="00DE4286" w:rsidRDefault="00DE4286" w:rsidP="00DE4286">
      <w:pPr>
        <w:autoSpaceDE w:val="0"/>
        <w:autoSpaceDN w:val="0"/>
        <w:adjustRightInd w:val="0"/>
        <w:spacing w:after="0" w:line="240" w:lineRule="auto"/>
        <w:jc w:val="both"/>
        <w:rPr>
          <w:rFonts w:ascii="Arial" w:eastAsia="Calibri" w:hAnsi="Arial" w:cs="Arial"/>
          <w:b/>
          <w:bCs/>
          <w:kern w:val="24"/>
          <w:sz w:val="24"/>
          <w:szCs w:val="24"/>
          <w:lang w:eastAsia="en-US"/>
        </w:rPr>
      </w:pPr>
      <w:r>
        <w:rPr>
          <w:rFonts w:ascii="Arial" w:eastAsia="Calibri" w:hAnsi="Arial" w:cs="Arial"/>
          <w:b/>
          <w:bCs/>
          <w:kern w:val="24"/>
          <w:sz w:val="24"/>
          <w:szCs w:val="24"/>
          <w:lang w:eastAsia="en-US"/>
        </w:rPr>
        <w:t>3.</w:t>
      </w:r>
      <w:r w:rsidRPr="00DE4286">
        <w:rPr>
          <w:rFonts w:ascii="Arial" w:eastAsia="Calibri" w:hAnsi="Arial" w:cs="Arial"/>
          <w:b/>
          <w:bCs/>
          <w:kern w:val="24"/>
          <w:sz w:val="24"/>
          <w:szCs w:val="24"/>
          <w:lang w:eastAsia="en-US"/>
        </w:rPr>
        <w:t>PRODUCCIÓN INTELECTUAL Y CIENTÍFICA                       hasta 20 puntos</w:t>
      </w:r>
    </w:p>
    <w:p w14:paraId="61ADD0BC" w14:textId="454AF6EA" w:rsidR="00FA18BC" w:rsidRPr="00DE4286" w:rsidRDefault="00FA18BC" w:rsidP="00DE4286">
      <w:pPr>
        <w:pStyle w:val="Prrafodelista"/>
        <w:autoSpaceDE w:val="0"/>
        <w:autoSpaceDN w:val="0"/>
        <w:adjustRightInd w:val="0"/>
        <w:spacing w:after="0" w:line="240" w:lineRule="auto"/>
        <w:ind w:left="360"/>
        <w:jc w:val="both"/>
        <w:rPr>
          <w:rFonts w:ascii="Arial" w:eastAsia="Calibri" w:hAnsi="Arial" w:cs="Arial"/>
          <w:b/>
          <w:bCs/>
          <w:kern w:val="24"/>
          <w:sz w:val="24"/>
          <w:szCs w:val="24"/>
          <w:lang w:eastAsia="en-US"/>
        </w:rPr>
      </w:pPr>
      <w:r w:rsidRPr="00DE4286">
        <w:rPr>
          <w:rFonts w:ascii="Arial" w:eastAsia="Calibri" w:hAnsi="Arial" w:cs="Arial"/>
          <w:b/>
          <w:bCs/>
          <w:kern w:val="24"/>
          <w:sz w:val="24"/>
          <w:szCs w:val="24"/>
          <w:lang w:eastAsia="en-US"/>
        </w:rPr>
        <w:t>(</w:t>
      </w:r>
      <w:r w:rsidRPr="00DE4286">
        <w:rPr>
          <w:rFonts w:ascii="Arial" w:eastAsia="Calibri" w:hAnsi="Arial" w:cs="Arial"/>
          <w:bCs/>
          <w:kern w:val="24"/>
          <w:sz w:val="24"/>
          <w:szCs w:val="24"/>
          <w:lang w:eastAsia="en-US"/>
        </w:rPr>
        <w:t>aunque se logre acumular más de 20 puntos, solo se califica 20 puntos</w:t>
      </w:r>
      <w:r w:rsidRPr="00DE4286">
        <w:rPr>
          <w:rFonts w:ascii="Arial" w:eastAsia="Calibri" w:hAnsi="Arial" w:cs="Arial"/>
          <w:b/>
          <w:bCs/>
          <w:kern w:val="24"/>
          <w:sz w:val="24"/>
          <w:szCs w:val="24"/>
          <w:lang w:eastAsia="en-US"/>
        </w:rPr>
        <w:t>)</w:t>
      </w:r>
    </w:p>
    <w:p w14:paraId="45BA194E" w14:textId="1ADDBEB9" w:rsidR="00FA18BC" w:rsidRPr="00DE4286" w:rsidRDefault="00DE4286" w:rsidP="00DE4286">
      <w:pPr>
        <w:autoSpaceDE w:val="0"/>
        <w:autoSpaceDN w:val="0"/>
        <w:adjustRightInd w:val="0"/>
        <w:spacing w:after="0" w:line="240" w:lineRule="auto"/>
        <w:jc w:val="both"/>
        <w:rPr>
          <w:rFonts w:ascii="Arial" w:eastAsia="Calibri" w:hAnsi="Arial" w:cs="Arial"/>
          <w:b/>
          <w:bCs/>
          <w:kern w:val="24"/>
          <w:sz w:val="24"/>
          <w:szCs w:val="24"/>
          <w:lang w:eastAsia="en-US"/>
        </w:rPr>
      </w:pPr>
      <w:r>
        <w:rPr>
          <w:rFonts w:ascii="Arial" w:eastAsia="Calibri" w:hAnsi="Arial" w:cs="Arial"/>
          <w:b/>
          <w:kern w:val="24"/>
          <w:sz w:val="24"/>
          <w:szCs w:val="24"/>
          <w:lang w:val="es-ES" w:eastAsia="en-US"/>
        </w:rPr>
        <w:t>3.1.</w:t>
      </w:r>
      <w:r w:rsidR="00844A30">
        <w:rPr>
          <w:rFonts w:ascii="Arial" w:eastAsia="Calibri" w:hAnsi="Arial" w:cs="Arial"/>
          <w:b/>
          <w:kern w:val="24"/>
          <w:sz w:val="24"/>
          <w:szCs w:val="24"/>
          <w:lang w:val="es-ES" w:eastAsia="en-US"/>
        </w:rPr>
        <w:t xml:space="preserve"> </w:t>
      </w:r>
      <w:r w:rsidR="00FA18BC" w:rsidRPr="00DE4286">
        <w:rPr>
          <w:rFonts w:ascii="Arial" w:eastAsia="Calibri" w:hAnsi="Arial" w:cs="Arial"/>
          <w:b/>
          <w:kern w:val="24"/>
          <w:sz w:val="24"/>
          <w:szCs w:val="24"/>
          <w:lang w:val="es-ES" w:eastAsia="en-US"/>
        </w:rPr>
        <w:t>Libros publicados</w:t>
      </w:r>
      <w:r w:rsidR="00FA18BC" w:rsidRPr="00DE4286">
        <w:rPr>
          <w:rFonts w:ascii="Arial" w:eastAsia="Calibri" w:hAnsi="Arial" w:cs="Arial"/>
          <w:kern w:val="24"/>
          <w:sz w:val="24"/>
          <w:szCs w:val="24"/>
          <w:lang w:val="es-ES" w:eastAsia="en-US"/>
        </w:rPr>
        <w:t xml:space="preserve"> en el área </w:t>
      </w:r>
    </w:p>
    <w:p w14:paraId="6EEF14A7" w14:textId="318FDF8F" w:rsidR="00DE4286" w:rsidRPr="00DE4286" w:rsidRDefault="00FA18BC" w:rsidP="00DE4286">
      <w:pPr>
        <w:numPr>
          <w:ilvl w:val="0"/>
          <w:numId w:val="23"/>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 xml:space="preserve">Se debe adjuntar el libro que acredite haber sido registrado </w:t>
      </w:r>
      <w:r w:rsidR="00DE4286">
        <w:rPr>
          <w:rFonts w:ascii="Arial" w:eastAsia="Calibri" w:hAnsi="Arial" w:cs="Arial"/>
          <w:kern w:val="24"/>
          <w:sz w:val="24"/>
          <w:szCs w:val="24"/>
          <w:lang w:eastAsia="en-US"/>
        </w:rPr>
        <w:t>por la instancia competente.</w:t>
      </w:r>
    </w:p>
    <w:p w14:paraId="64CC9355" w14:textId="0E0D0CB7" w:rsidR="00FA18BC" w:rsidRPr="00354E50" w:rsidRDefault="00DE4286" w:rsidP="00FA18BC">
      <w:pPr>
        <w:numPr>
          <w:ilvl w:val="0"/>
          <w:numId w:val="23"/>
        </w:numPr>
        <w:autoSpaceDE w:val="0"/>
        <w:autoSpaceDN w:val="0"/>
        <w:adjustRightInd w:val="0"/>
        <w:spacing w:after="0" w:line="240" w:lineRule="auto"/>
        <w:contextualSpacing/>
        <w:jc w:val="both"/>
        <w:rPr>
          <w:rFonts w:ascii="Arial" w:eastAsia="Calibri" w:hAnsi="Arial" w:cs="Arial"/>
          <w:kern w:val="24"/>
          <w:sz w:val="24"/>
          <w:szCs w:val="24"/>
          <w:lang w:eastAsia="en-US"/>
        </w:rPr>
      </w:pPr>
      <w:r>
        <w:rPr>
          <w:rFonts w:ascii="Arial" w:eastAsia="Calibri" w:hAnsi="Arial" w:cs="Arial"/>
          <w:kern w:val="24"/>
          <w:sz w:val="24"/>
          <w:szCs w:val="24"/>
          <w:lang w:eastAsia="en-US"/>
        </w:rPr>
        <w:t>Debe</w:t>
      </w:r>
      <w:r w:rsidR="00FA18BC" w:rsidRPr="00354E50">
        <w:rPr>
          <w:rFonts w:ascii="Arial" w:eastAsia="Calibri" w:hAnsi="Arial" w:cs="Arial"/>
          <w:kern w:val="24"/>
          <w:sz w:val="24"/>
          <w:szCs w:val="24"/>
          <w:lang w:eastAsia="en-US"/>
        </w:rPr>
        <w:t xml:space="preserve"> ser libros en el área de la profesión del postulante</w:t>
      </w:r>
    </w:p>
    <w:p w14:paraId="173D176C" w14:textId="77777777" w:rsidR="00FA18BC" w:rsidRPr="00354E50" w:rsidRDefault="00FA18BC" w:rsidP="00FA18BC">
      <w:pPr>
        <w:autoSpaceDE w:val="0"/>
        <w:autoSpaceDN w:val="0"/>
        <w:adjustRightInd w:val="0"/>
        <w:spacing w:after="0" w:line="240" w:lineRule="auto"/>
        <w:jc w:val="both"/>
        <w:rPr>
          <w:rFonts w:ascii="Arial" w:eastAsia="Calibri" w:hAnsi="Arial" w:cs="Arial"/>
          <w:b/>
          <w:bCs/>
          <w:kern w:val="24"/>
          <w:sz w:val="24"/>
          <w:szCs w:val="24"/>
          <w:lang w:eastAsia="en-US"/>
        </w:rPr>
      </w:pPr>
    </w:p>
    <w:p w14:paraId="1DB84129" w14:textId="1C4EECC3" w:rsidR="00FA18BC" w:rsidRPr="00354E50" w:rsidRDefault="00FA18BC" w:rsidP="00FA18BC">
      <w:pPr>
        <w:autoSpaceDE w:val="0"/>
        <w:autoSpaceDN w:val="0"/>
        <w:adjustRightInd w:val="0"/>
        <w:spacing w:after="0" w:line="240" w:lineRule="auto"/>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 </w:t>
      </w:r>
      <w:r w:rsidR="00DE4286" w:rsidRPr="00CB46D7">
        <w:rPr>
          <w:rFonts w:ascii="Arial" w:eastAsia="Calibri" w:hAnsi="Arial" w:cs="Arial"/>
          <w:b/>
          <w:kern w:val="24"/>
          <w:sz w:val="24"/>
          <w:szCs w:val="24"/>
          <w:lang w:eastAsia="en-US"/>
        </w:rPr>
        <w:t>3.2</w:t>
      </w:r>
      <w:r w:rsidR="00DE4286">
        <w:rPr>
          <w:rFonts w:ascii="Arial" w:eastAsia="Calibri" w:hAnsi="Arial" w:cs="Arial"/>
          <w:kern w:val="24"/>
          <w:sz w:val="24"/>
          <w:szCs w:val="24"/>
          <w:lang w:eastAsia="en-US"/>
        </w:rPr>
        <w:t>.</w:t>
      </w:r>
      <w:r w:rsidR="00844A30">
        <w:rPr>
          <w:rFonts w:ascii="Arial" w:eastAsia="Calibri" w:hAnsi="Arial" w:cs="Arial"/>
          <w:kern w:val="24"/>
          <w:sz w:val="24"/>
          <w:szCs w:val="24"/>
          <w:lang w:eastAsia="en-US"/>
        </w:rPr>
        <w:t xml:space="preserve"> </w:t>
      </w:r>
      <w:r w:rsidRPr="00354E50">
        <w:rPr>
          <w:rFonts w:ascii="Arial" w:eastAsia="Calibri" w:hAnsi="Arial" w:cs="Arial"/>
          <w:b/>
          <w:kern w:val="24"/>
          <w:sz w:val="24"/>
          <w:szCs w:val="24"/>
          <w:lang w:eastAsia="en-US"/>
        </w:rPr>
        <w:t>Textos o cursados en el área</w:t>
      </w:r>
      <w:r w:rsidRPr="00354E50">
        <w:rPr>
          <w:rFonts w:ascii="Arial" w:eastAsia="Calibri" w:hAnsi="Arial" w:cs="Arial"/>
          <w:kern w:val="24"/>
          <w:sz w:val="24"/>
          <w:szCs w:val="24"/>
          <w:lang w:eastAsia="en-US"/>
        </w:rPr>
        <w:t xml:space="preserve"> (aprobados por el Honorable Consejo Facultativo) </w:t>
      </w:r>
    </w:p>
    <w:p w14:paraId="40A87AD7" w14:textId="4CED8C29" w:rsidR="00FA18BC" w:rsidRPr="00354E50" w:rsidRDefault="00FA18BC" w:rsidP="00FA18BC">
      <w:pPr>
        <w:numPr>
          <w:ilvl w:val="0"/>
          <w:numId w:val="23"/>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 xml:space="preserve">Se </w:t>
      </w:r>
      <w:r w:rsidR="00DE4286">
        <w:rPr>
          <w:rFonts w:ascii="Arial" w:eastAsia="Calibri" w:hAnsi="Arial" w:cs="Arial"/>
          <w:kern w:val="24"/>
          <w:sz w:val="24"/>
          <w:szCs w:val="24"/>
          <w:lang w:eastAsia="en-US"/>
        </w:rPr>
        <w:t>debe adjuntar la Resolución del H</w:t>
      </w:r>
      <w:r w:rsidRPr="00354E50">
        <w:rPr>
          <w:rFonts w:ascii="Arial" w:eastAsia="Calibri" w:hAnsi="Arial" w:cs="Arial"/>
          <w:kern w:val="24"/>
          <w:sz w:val="24"/>
          <w:szCs w:val="24"/>
          <w:lang w:eastAsia="en-US"/>
        </w:rPr>
        <w:t>onorable Consejo Facultativo que aprueba el texto</w:t>
      </w:r>
      <w:r w:rsidR="00DE4286">
        <w:rPr>
          <w:rFonts w:ascii="Arial" w:eastAsia="Calibri" w:hAnsi="Arial" w:cs="Arial"/>
          <w:kern w:val="24"/>
          <w:sz w:val="24"/>
          <w:szCs w:val="24"/>
          <w:lang w:eastAsia="en-US"/>
        </w:rPr>
        <w:t>.</w:t>
      </w:r>
    </w:p>
    <w:p w14:paraId="1A7D65BF" w14:textId="5A1E0689" w:rsidR="00FA18BC" w:rsidRPr="00354E50" w:rsidRDefault="00FA18BC" w:rsidP="00FA18BC">
      <w:pPr>
        <w:numPr>
          <w:ilvl w:val="0"/>
          <w:numId w:val="23"/>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Debe ser en el área de la profesión del postulante</w:t>
      </w:r>
      <w:r w:rsidR="00DE4286">
        <w:rPr>
          <w:rFonts w:ascii="Arial" w:eastAsia="Calibri" w:hAnsi="Arial" w:cs="Arial"/>
          <w:kern w:val="24"/>
          <w:sz w:val="24"/>
          <w:szCs w:val="24"/>
          <w:lang w:eastAsia="en-US"/>
        </w:rPr>
        <w:t>.</w:t>
      </w:r>
    </w:p>
    <w:p w14:paraId="57B5097B" w14:textId="77777777" w:rsidR="00FA18BC" w:rsidRPr="00354E50" w:rsidRDefault="00FA18BC" w:rsidP="00FA18BC">
      <w:pPr>
        <w:autoSpaceDE w:val="0"/>
        <w:autoSpaceDN w:val="0"/>
        <w:adjustRightInd w:val="0"/>
        <w:spacing w:after="0" w:line="240" w:lineRule="auto"/>
        <w:jc w:val="both"/>
        <w:rPr>
          <w:rFonts w:ascii="Arial" w:eastAsia="Calibri" w:hAnsi="Arial" w:cs="Arial"/>
          <w:b/>
          <w:bCs/>
          <w:kern w:val="24"/>
          <w:sz w:val="24"/>
          <w:szCs w:val="24"/>
          <w:lang w:eastAsia="en-US"/>
        </w:rPr>
      </w:pPr>
    </w:p>
    <w:p w14:paraId="57399D42" w14:textId="1AF3F6C7" w:rsidR="00FA18BC" w:rsidRPr="00354E50" w:rsidRDefault="00DE4286" w:rsidP="00FA18BC">
      <w:pPr>
        <w:autoSpaceDE w:val="0"/>
        <w:autoSpaceDN w:val="0"/>
        <w:adjustRightInd w:val="0"/>
        <w:spacing w:after="0" w:line="240" w:lineRule="auto"/>
        <w:jc w:val="both"/>
        <w:rPr>
          <w:rFonts w:ascii="Arial" w:eastAsia="Calibri" w:hAnsi="Arial" w:cs="Arial"/>
          <w:kern w:val="24"/>
          <w:sz w:val="24"/>
          <w:szCs w:val="24"/>
          <w:lang w:eastAsia="en-US"/>
        </w:rPr>
      </w:pPr>
      <w:r>
        <w:rPr>
          <w:rFonts w:ascii="Arial" w:eastAsia="Calibri" w:hAnsi="Arial" w:cs="Arial"/>
          <w:b/>
          <w:kern w:val="24"/>
          <w:sz w:val="24"/>
          <w:szCs w:val="24"/>
          <w:lang w:eastAsia="en-US"/>
        </w:rPr>
        <w:t>3.3.</w:t>
      </w:r>
      <w:r w:rsidR="00844A30">
        <w:rPr>
          <w:rFonts w:ascii="Arial" w:eastAsia="Calibri" w:hAnsi="Arial" w:cs="Arial"/>
          <w:b/>
          <w:kern w:val="24"/>
          <w:sz w:val="24"/>
          <w:szCs w:val="24"/>
          <w:lang w:eastAsia="en-US"/>
        </w:rPr>
        <w:t xml:space="preserve"> </w:t>
      </w:r>
      <w:r w:rsidR="00FA18BC" w:rsidRPr="00354E50">
        <w:rPr>
          <w:rFonts w:ascii="Arial" w:eastAsia="Calibri" w:hAnsi="Arial" w:cs="Arial"/>
          <w:b/>
          <w:kern w:val="24"/>
          <w:sz w:val="24"/>
          <w:szCs w:val="24"/>
          <w:lang w:eastAsia="en-US"/>
        </w:rPr>
        <w:t xml:space="preserve">Artículos Científicos </w:t>
      </w:r>
      <w:r w:rsidR="00FA18BC" w:rsidRPr="00354E50">
        <w:rPr>
          <w:rFonts w:ascii="Arial" w:eastAsia="Calibri" w:hAnsi="Arial" w:cs="Arial"/>
          <w:kern w:val="24"/>
          <w:sz w:val="24"/>
          <w:szCs w:val="24"/>
          <w:lang w:eastAsia="en-US"/>
        </w:rPr>
        <w:t xml:space="preserve">en Revistas </w:t>
      </w:r>
      <w:r w:rsidR="00FA18BC" w:rsidRPr="00354E50">
        <w:rPr>
          <w:rFonts w:ascii="Arial" w:eastAsia="Calibri" w:hAnsi="Arial" w:cs="Arial"/>
          <w:b/>
          <w:bCs/>
          <w:kern w:val="24"/>
          <w:sz w:val="24"/>
          <w:szCs w:val="24"/>
          <w:u w:val="single"/>
          <w:lang w:eastAsia="en-US"/>
        </w:rPr>
        <w:t>Indexadas</w:t>
      </w:r>
      <w:r w:rsidR="00FA18BC" w:rsidRPr="00354E50">
        <w:rPr>
          <w:rFonts w:ascii="Arial" w:eastAsia="Calibri" w:hAnsi="Arial" w:cs="Arial"/>
          <w:kern w:val="24"/>
          <w:sz w:val="24"/>
          <w:szCs w:val="24"/>
          <w:u w:val="single"/>
          <w:lang w:eastAsia="en-US"/>
        </w:rPr>
        <w:t xml:space="preserve"> de circulación nacional o internacional</w:t>
      </w:r>
      <w:r>
        <w:rPr>
          <w:rFonts w:ascii="Arial" w:eastAsia="Calibri" w:hAnsi="Arial" w:cs="Arial"/>
          <w:kern w:val="24"/>
          <w:sz w:val="24"/>
          <w:szCs w:val="24"/>
          <w:lang w:eastAsia="en-US"/>
        </w:rPr>
        <w:t xml:space="preserve"> que cuenten con el ISBN y/o ISSN y otras reconocidas internacionalmente (</w:t>
      </w:r>
      <w:r w:rsidR="00FA18BC" w:rsidRPr="00354E50">
        <w:rPr>
          <w:rFonts w:ascii="Arial" w:eastAsia="Calibri" w:hAnsi="Arial" w:cs="Arial"/>
          <w:kern w:val="24"/>
          <w:sz w:val="24"/>
          <w:szCs w:val="24"/>
          <w:lang w:eastAsia="en-US"/>
        </w:rPr>
        <w:t xml:space="preserve">hasta 5 puntos) </w:t>
      </w:r>
    </w:p>
    <w:p w14:paraId="5852C431" w14:textId="1DD99126" w:rsidR="00FA18BC" w:rsidRPr="00354E50" w:rsidRDefault="00FA18BC" w:rsidP="00FA18BC">
      <w:pPr>
        <w:numPr>
          <w:ilvl w:val="0"/>
          <w:numId w:val="23"/>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 xml:space="preserve">Se consideran revistas indexadas con el código ISBN o ISSN </w:t>
      </w:r>
      <w:r w:rsidR="00DE4286">
        <w:rPr>
          <w:rFonts w:ascii="Arial" w:eastAsia="Calibri" w:hAnsi="Arial" w:cs="Arial"/>
          <w:kern w:val="24"/>
          <w:sz w:val="24"/>
          <w:szCs w:val="24"/>
          <w:lang w:eastAsia="en-US"/>
        </w:rPr>
        <w:t>y otras reconocidas internacionalmente</w:t>
      </w:r>
      <w:r w:rsidRPr="00354E50">
        <w:rPr>
          <w:rFonts w:ascii="Arial" w:eastAsia="Calibri" w:hAnsi="Arial" w:cs="Arial"/>
          <w:kern w:val="24"/>
          <w:sz w:val="24"/>
          <w:szCs w:val="24"/>
          <w:lang w:eastAsia="en-US"/>
        </w:rPr>
        <w:t>.</w:t>
      </w:r>
    </w:p>
    <w:p w14:paraId="7A3D761F" w14:textId="77777777" w:rsidR="00FA18BC" w:rsidRPr="00354E50" w:rsidRDefault="00FA18BC" w:rsidP="00FA18BC">
      <w:pPr>
        <w:numPr>
          <w:ilvl w:val="0"/>
          <w:numId w:val="23"/>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No se consideran revistas de circulación departamental.</w:t>
      </w:r>
    </w:p>
    <w:p w14:paraId="22E979CD" w14:textId="77777777" w:rsidR="00FA18BC" w:rsidRPr="00354E50" w:rsidRDefault="00FA18BC" w:rsidP="00FA18BC">
      <w:pPr>
        <w:numPr>
          <w:ilvl w:val="0"/>
          <w:numId w:val="23"/>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El artículo debe ser de carácter Científico.</w:t>
      </w:r>
    </w:p>
    <w:p w14:paraId="71F26EBC" w14:textId="77777777" w:rsidR="00FA18BC" w:rsidRPr="00354E50" w:rsidRDefault="00FA18BC" w:rsidP="00FA18BC">
      <w:pPr>
        <w:autoSpaceDE w:val="0"/>
        <w:autoSpaceDN w:val="0"/>
        <w:adjustRightInd w:val="0"/>
        <w:spacing w:after="0" w:line="240" w:lineRule="auto"/>
        <w:jc w:val="both"/>
        <w:rPr>
          <w:rFonts w:ascii="Arial" w:eastAsia="Calibri" w:hAnsi="Arial" w:cs="Arial"/>
          <w:b/>
          <w:bCs/>
          <w:kern w:val="24"/>
          <w:sz w:val="24"/>
          <w:szCs w:val="24"/>
          <w:lang w:eastAsia="en-US"/>
        </w:rPr>
      </w:pPr>
    </w:p>
    <w:p w14:paraId="7C8F0426" w14:textId="4BBC8981" w:rsidR="00FA18BC" w:rsidRPr="00354E50" w:rsidRDefault="00DE4286" w:rsidP="00FA18BC">
      <w:pPr>
        <w:autoSpaceDE w:val="0"/>
        <w:autoSpaceDN w:val="0"/>
        <w:adjustRightInd w:val="0"/>
        <w:spacing w:after="0" w:line="240" w:lineRule="auto"/>
        <w:jc w:val="both"/>
        <w:rPr>
          <w:rFonts w:ascii="Arial" w:eastAsia="Calibri" w:hAnsi="Arial" w:cs="Arial"/>
          <w:kern w:val="24"/>
          <w:sz w:val="24"/>
          <w:szCs w:val="24"/>
          <w:lang w:eastAsia="en-US"/>
        </w:rPr>
      </w:pPr>
      <w:r>
        <w:rPr>
          <w:rFonts w:ascii="Arial" w:eastAsia="Calibri" w:hAnsi="Arial" w:cs="Arial"/>
          <w:b/>
          <w:kern w:val="24"/>
          <w:sz w:val="24"/>
          <w:szCs w:val="24"/>
          <w:lang w:eastAsia="en-US"/>
        </w:rPr>
        <w:t>3.4.</w:t>
      </w:r>
      <w:r w:rsidR="00844A30">
        <w:rPr>
          <w:rFonts w:ascii="Arial" w:eastAsia="Calibri" w:hAnsi="Arial" w:cs="Arial"/>
          <w:b/>
          <w:kern w:val="24"/>
          <w:sz w:val="24"/>
          <w:szCs w:val="24"/>
          <w:lang w:eastAsia="en-US"/>
        </w:rPr>
        <w:t xml:space="preserve"> </w:t>
      </w:r>
      <w:r w:rsidR="00FA18BC" w:rsidRPr="00354E50">
        <w:rPr>
          <w:rFonts w:ascii="Arial" w:eastAsia="Calibri" w:hAnsi="Arial" w:cs="Arial"/>
          <w:b/>
          <w:kern w:val="24"/>
          <w:sz w:val="24"/>
          <w:szCs w:val="24"/>
          <w:lang w:eastAsia="en-US"/>
        </w:rPr>
        <w:t>Artículos Científicos</w:t>
      </w:r>
      <w:r w:rsidR="00FA18BC" w:rsidRPr="00354E50">
        <w:rPr>
          <w:rFonts w:ascii="Arial" w:eastAsia="Calibri" w:hAnsi="Arial" w:cs="Arial"/>
          <w:kern w:val="24"/>
          <w:sz w:val="24"/>
          <w:szCs w:val="24"/>
          <w:lang w:eastAsia="en-US"/>
        </w:rPr>
        <w:t xml:space="preserve"> en </w:t>
      </w:r>
      <w:r w:rsidR="00FA18BC" w:rsidRPr="00354E50">
        <w:rPr>
          <w:rFonts w:ascii="Arial" w:eastAsia="Calibri" w:hAnsi="Arial" w:cs="Arial"/>
          <w:kern w:val="24"/>
          <w:sz w:val="24"/>
          <w:szCs w:val="24"/>
          <w:u w:val="single"/>
          <w:lang w:eastAsia="en-US"/>
        </w:rPr>
        <w:t xml:space="preserve">Revistas </w:t>
      </w:r>
      <w:r w:rsidR="00FA18BC" w:rsidRPr="00354E50">
        <w:rPr>
          <w:rFonts w:ascii="Arial" w:eastAsia="Calibri" w:hAnsi="Arial" w:cs="Arial"/>
          <w:b/>
          <w:bCs/>
          <w:kern w:val="24"/>
          <w:sz w:val="24"/>
          <w:szCs w:val="24"/>
          <w:u w:val="single"/>
          <w:lang w:eastAsia="en-US"/>
        </w:rPr>
        <w:t>Especializadas</w:t>
      </w:r>
      <w:r w:rsidR="00FA18BC" w:rsidRPr="00354E50">
        <w:rPr>
          <w:rFonts w:ascii="Arial" w:eastAsia="Calibri" w:hAnsi="Arial" w:cs="Arial"/>
          <w:kern w:val="24"/>
          <w:sz w:val="24"/>
          <w:szCs w:val="24"/>
          <w:u w:val="single"/>
          <w:lang w:eastAsia="en-US"/>
        </w:rPr>
        <w:t xml:space="preserve"> de circulación Nacional o Internacional</w:t>
      </w:r>
      <w:r w:rsidR="00FA18BC" w:rsidRPr="00354E50">
        <w:rPr>
          <w:rFonts w:ascii="Arial" w:eastAsia="Calibri" w:hAnsi="Arial" w:cs="Arial"/>
          <w:kern w:val="24"/>
          <w:sz w:val="24"/>
          <w:szCs w:val="24"/>
          <w:lang w:eastAsia="en-US"/>
        </w:rPr>
        <w:t xml:space="preserve"> (hasta 3 puntos) </w:t>
      </w:r>
    </w:p>
    <w:p w14:paraId="159F2EB4" w14:textId="3B03CB89" w:rsidR="00FA18BC" w:rsidRPr="00354E50" w:rsidRDefault="00FA18BC" w:rsidP="00FA18BC">
      <w:pPr>
        <w:numPr>
          <w:ilvl w:val="0"/>
          <w:numId w:val="23"/>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 xml:space="preserve">Se consideran revistas especializadas con el código ISBN </w:t>
      </w:r>
      <w:r w:rsidR="00DE4286">
        <w:rPr>
          <w:rFonts w:ascii="Arial" w:eastAsia="Calibri" w:hAnsi="Arial" w:cs="Arial"/>
          <w:kern w:val="24"/>
          <w:sz w:val="24"/>
          <w:szCs w:val="24"/>
          <w:lang w:eastAsia="en-US"/>
        </w:rPr>
        <w:t>u otras reconocidas internacionalmente</w:t>
      </w:r>
      <w:r w:rsidRPr="00354E50">
        <w:rPr>
          <w:rFonts w:ascii="Arial" w:eastAsia="Calibri" w:hAnsi="Arial" w:cs="Arial"/>
          <w:kern w:val="24"/>
          <w:sz w:val="24"/>
          <w:szCs w:val="24"/>
          <w:lang w:eastAsia="en-US"/>
        </w:rPr>
        <w:t>.</w:t>
      </w:r>
    </w:p>
    <w:p w14:paraId="2C41B9A2" w14:textId="77777777" w:rsidR="00FA18BC" w:rsidRPr="00354E50" w:rsidRDefault="00FA18BC" w:rsidP="00FA18BC">
      <w:pPr>
        <w:numPr>
          <w:ilvl w:val="0"/>
          <w:numId w:val="23"/>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lastRenderedPageBreak/>
        <w:t>El artículo debe ser de carácter Científico.</w:t>
      </w:r>
    </w:p>
    <w:p w14:paraId="707B4B0C" w14:textId="77777777" w:rsidR="00FA18BC" w:rsidRPr="00354E50" w:rsidRDefault="00FA18BC" w:rsidP="00FA18BC">
      <w:pPr>
        <w:autoSpaceDE w:val="0"/>
        <w:autoSpaceDN w:val="0"/>
        <w:adjustRightInd w:val="0"/>
        <w:spacing w:after="0" w:line="240" w:lineRule="auto"/>
        <w:jc w:val="both"/>
        <w:rPr>
          <w:rFonts w:ascii="Arial" w:eastAsia="Calibri" w:hAnsi="Arial" w:cs="Arial"/>
          <w:kern w:val="24"/>
          <w:sz w:val="24"/>
          <w:szCs w:val="24"/>
          <w:lang w:eastAsia="en-US"/>
        </w:rPr>
      </w:pPr>
    </w:p>
    <w:p w14:paraId="44FB0B56" w14:textId="5FC60BB8" w:rsidR="00FA18BC" w:rsidRPr="00354E50" w:rsidRDefault="00DE4286" w:rsidP="00FA18BC">
      <w:pPr>
        <w:autoSpaceDE w:val="0"/>
        <w:autoSpaceDN w:val="0"/>
        <w:adjustRightInd w:val="0"/>
        <w:spacing w:after="0" w:line="240" w:lineRule="auto"/>
        <w:jc w:val="both"/>
        <w:rPr>
          <w:rFonts w:ascii="Arial" w:eastAsia="Calibri" w:hAnsi="Arial" w:cs="Arial"/>
          <w:kern w:val="24"/>
          <w:sz w:val="24"/>
          <w:szCs w:val="24"/>
          <w:lang w:eastAsia="en-US"/>
        </w:rPr>
      </w:pPr>
      <w:r>
        <w:rPr>
          <w:rFonts w:ascii="Arial" w:eastAsia="Calibri" w:hAnsi="Arial" w:cs="Arial"/>
          <w:b/>
          <w:kern w:val="24"/>
          <w:sz w:val="24"/>
          <w:szCs w:val="24"/>
          <w:lang w:eastAsia="en-US"/>
        </w:rPr>
        <w:t>3.5.</w:t>
      </w:r>
      <w:r w:rsidR="00844A30">
        <w:rPr>
          <w:rFonts w:ascii="Arial" w:eastAsia="Calibri" w:hAnsi="Arial" w:cs="Arial"/>
          <w:b/>
          <w:kern w:val="24"/>
          <w:sz w:val="24"/>
          <w:szCs w:val="24"/>
          <w:lang w:eastAsia="en-US"/>
        </w:rPr>
        <w:t xml:space="preserve"> </w:t>
      </w:r>
      <w:r w:rsidR="00FA18BC" w:rsidRPr="00354E50">
        <w:rPr>
          <w:rFonts w:ascii="Arial" w:eastAsia="Calibri" w:hAnsi="Arial" w:cs="Arial"/>
          <w:b/>
          <w:kern w:val="24"/>
          <w:sz w:val="24"/>
          <w:szCs w:val="24"/>
          <w:lang w:eastAsia="en-US"/>
        </w:rPr>
        <w:t>Trabajos de Investigación</w:t>
      </w:r>
      <w:r w:rsidR="00FA18BC" w:rsidRPr="00354E50">
        <w:rPr>
          <w:rFonts w:ascii="Arial" w:eastAsia="Calibri" w:hAnsi="Arial" w:cs="Arial"/>
          <w:kern w:val="24"/>
          <w:sz w:val="24"/>
          <w:szCs w:val="24"/>
          <w:lang w:eastAsia="en-US"/>
        </w:rPr>
        <w:t xml:space="preserve"> aprobados, ejecutados y terminados (hasta 6 puntos) </w:t>
      </w:r>
    </w:p>
    <w:p w14:paraId="6DEEC55F" w14:textId="77777777" w:rsidR="00FA18BC" w:rsidRPr="00354E50" w:rsidRDefault="00FA18BC" w:rsidP="00FA18BC">
      <w:pPr>
        <w:numPr>
          <w:ilvl w:val="0"/>
          <w:numId w:val="23"/>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Se consideran certificaciones, actas de entrega, que refleje que fue aprobado, ejecutado y terminado.</w:t>
      </w:r>
    </w:p>
    <w:p w14:paraId="7C16B343" w14:textId="77777777" w:rsidR="00FA18BC" w:rsidRPr="00354E50" w:rsidRDefault="00FA18BC" w:rsidP="00FA18BC">
      <w:pPr>
        <w:autoSpaceDE w:val="0"/>
        <w:autoSpaceDN w:val="0"/>
        <w:adjustRightInd w:val="0"/>
        <w:spacing w:after="0" w:line="240" w:lineRule="auto"/>
        <w:jc w:val="both"/>
        <w:rPr>
          <w:rFonts w:ascii="Arial" w:eastAsia="Calibri" w:hAnsi="Arial" w:cs="Arial"/>
          <w:kern w:val="24"/>
          <w:sz w:val="24"/>
          <w:szCs w:val="24"/>
          <w:lang w:eastAsia="en-US"/>
        </w:rPr>
      </w:pPr>
    </w:p>
    <w:p w14:paraId="0DE804F5" w14:textId="6FF331AF" w:rsidR="00FA18BC" w:rsidRPr="00354E50" w:rsidRDefault="00DE4286" w:rsidP="00FA18BC">
      <w:pPr>
        <w:autoSpaceDE w:val="0"/>
        <w:autoSpaceDN w:val="0"/>
        <w:adjustRightInd w:val="0"/>
        <w:spacing w:after="0" w:line="240" w:lineRule="auto"/>
        <w:jc w:val="both"/>
        <w:rPr>
          <w:rFonts w:ascii="Arial" w:eastAsia="Calibri" w:hAnsi="Arial" w:cs="Arial"/>
          <w:kern w:val="24"/>
          <w:sz w:val="24"/>
          <w:szCs w:val="24"/>
          <w:lang w:eastAsia="en-US"/>
        </w:rPr>
      </w:pPr>
      <w:r>
        <w:rPr>
          <w:rFonts w:ascii="Arial" w:eastAsia="Calibri" w:hAnsi="Arial" w:cs="Arial"/>
          <w:b/>
          <w:kern w:val="24"/>
          <w:sz w:val="24"/>
          <w:szCs w:val="24"/>
          <w:lang w:eastAsia="en-US"/>
        </w:rPr>
        <w:t>3.6.</w:t>
      </w:r>
      <w:r w:rsidR="00844A30">
        <w:rPr>
          <w:rFonts w:ascii="Arial" w:eastAsia="Calibri" w:hAnsi="Arial" w:cs="Arial"/>
          <w:b/>
          <w:kern w:val="24"/>
          <w:sz w:val="24"/>
          <w:szCs w:val="24"/>
          <w:lang w:eastAsia="en-US"/>
        </w:rPr>
        <w:t xml:space="preserve"> </w:t>
      </w:r>
      <w:r w:rsidR="00FA18BC" w:rsidRPr="00354E50">
        <w:rPr>
          <w:rFonts w:ascii="Arial" w:eastAsia="Calibri" w:hAnsi="Arial" w:cs="Arial"/>
          <w:b/>
          <w:kern w:val="24"/>
          <w:sz w:val="24"/>
          <w:szCs w:val="24"/>
          <w:lang w:eastAsia="en-US"/>
        </w:rPr>
        <w:t xml:space="preserve">Expositor </w:t>
      </w:r>
      <w:r w:rsidR="00FA18BC" w:rsidRPr="00354E50">
        <w:rPr>
          <w:rFonts w:ascii="Arial" w:eastAsia="Calibri" w:hAnsi="Arial" w:cs="Arial"/>
          <w:kern w:val="24"/>
          <w:sz w:val="24"/>
          <w:szCs w:val="24"/>
          <w:lang w:eastAsia="en-US"/>
        </w:rPr>
        <w:t xml:space="preserve">en Congresos, Simposios, Convenciones, Seminarios en el área con carácter </w:t>
      </w:r>
      <w:r w:rsidR="00FA18BC" w:rsidRPr="00354E50">
        <w:rPr>
          <w:rFonts w:ascii="Arial" w:eastAsia="Calibri" w:hAnsi="Arial" w:cs="Arial"/>
          <w:b/>
          <w:kern w:val="24"/>
          <w:sz w:val="24"/>
          <w:szCs w:val="24"/>
          <w:lang w:eastAsia="en-US"/>
        </w:rPr>
        <w:t>Científico</w:t>
      </w:r>
      <w:r w:rsidR="00FA18BC" w:rsidRPr="00354E50">
        <w:rPr>
          <w:rFonts w:ascii="Arial" w:eastAsia="Calibri" w:hAnsi="Arial" w:cs="Arial"/>
          <w:kern w:val="24"/>
          <w:sz w:val="24"/>
          <w:szCs w:val="24"/>
          <w:lang w:eastAsia="en-US"/>
        </w:rPr>
        <w:t xml:space="preserve"> (hasta 5 puntos) </w:t>
      </w:r>
    </w:p>
    <w:p w14:paraId="1912E8F9" w14:textId="241A0138" w:rsidR="00FA18BC" w:rsidRPr="00354E50" w:rsidRDefault="00FA18BC" w:rsidP="00FA18BC">
      <w:pPr>
        <w:numPr>
          <w:ilvl w:val="0"/>
          <w:numId w:val="23"/>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 xml:space="preserve">Se consideran certificados </w:t>
      </w:r>
      <w:r w:rsidR="00DE4286">
        <w:rPr>
          <w:rFonts w:ascii="Arial" w:eastAsia="Calibri" w:hAnsi="Arial" w:cs="Arial"/>
          <w:kern w:val="24"/>
          <w:sz w:val="24"/>
          <w:szCs w:val="24"/>
          <w:lang w:eastAsia="en-US"/>
        </w:rPr>
        <w:t>de exposiciones en el área de su formación, en otro tipo de eventos que no son de carácter científico</w:t>
      </w:r>
      <w:r w:rsidRPr="00354E50">
        <w:rPr>
          <w:rFonts w:ascii="Arial" w:eastAsia="Calibri" w:hAnsi="Arial" w:cs="Arial"/>
          <w:kern w:val="24"/>
          <w:sz w:val="24"/>
          <w:szCs w:val="24"/>
          <w:lang w:eastAsia="en-US"/>
        </w:rPr>
        <w:t>.</w:t>
      </w:r>
    </w:p>
    <w:p w14:paraId="05805441" w14:textId="77777777" w:rsidR="00FA18BC" w:rsidRPr="00354E50" w:rsidRDefault="00FA18BC" w:rsidP="00FA18BC">
      <w:pPr>
        <w:autoSpaceDE w:val="0"/>
        <w:autoSpaceDN w:val="0"/>
        <w:adjustRightInd w:val="0"/>
        <w:spacing w:after="0" w:line="240" w:lineRule="auto"/>
        <w:jc w:val="both"/>
        <w:rPr>
          <w:rFonts w:ascii="Arial" w:eastAsia="Calibri" w:hAnsi="Arial" w:cs="Arial"/>
          <w:kern w:val="24"/>
          <w:sz w:val="24"/>
          <w:szCs w:val="24"/>
          <w:lang w:eastAsia="en-US"/>
        </w:rPr>
      </w:pPr>
    </w:p>
    <w:p w14:paraId="272CF325" w14:textId="34AD1B0B" w:rsidR="00FA18BC" w:rsidRPr="00354E50" w:rsidRDefault="00DE4286" w:rsidP="00FA18BC">
      <w:pPr>
        <w:autoSpaceDE w:val="0"/>
        <w:autoSpaceDN w:val="0"/>
        <w:adjustRightInd w:val="0"/>
        <w:spacing w:after="0" w:line="240" w:lineRule="auto"/>
        <w:jc w:val="both"/>
        <w:rPr>
          <w:rFonts w:ascii="Arial" w:eastAsia="Calibri" w:hAnsi="Arial" w:cs="Arial"/>
          <w:kern w:val="24"/>
          <w:sz w:val="24"/>
          <w:szCs w:val="24"/>
          <w:lang w:eastAsia="en-US"/>
        </w:rPr>
      </w:pPr>
      <w:r>
        <w:rPr>
          <w:rFonts w:ascii="Arial" w:eastAsia="Calibri" w:hAnsi="Arial" w:cs="Arial"/>
          <w:b/>
          <w:kern w:val="24"/>
          <w:sz w:val="24"/>
          <w:szCs w:val="24"/>
          <w:lang w:eastAsia="en-US"/>
        </w:rPr>
        <w:t>3.7.</w:t>
      </w:r>
      <w:r w:rsidR="00844A30">
        <w:rPr>
          <w:rFonts w:ascii="Arial" w:eastAsia="Calibri" w:hAnsi="Arial" w:cs="Arial"/>
          <w:b/>
          <w:kern w:val="24"/>
          <w:sz w:val="24"/>
          <w:szCs w:val="24"/>
          <w:lang w:eastAsia="en-US"/>
        </w:rPr>
        <w:t xml:space="preserve"> </w:t>
      </w:r>
      <w:r w:rsidR="00FA18BC" w:rsidRPr="00354E50">
        <w:rPr>
          <w:rFonts w:ascii="Arial" w:eastAsia="Calibri" w:hAnsi="Arial" w:cs="Arial"/>
          <w:b/>
          <w:kern w:val="24"/>
          <w:sz w:val="24"/>
          <w:szCs w:val="24"/>
          <w:lang w:eastAsia="en-US"/>
        </w:rPr>
        <w:t>Expositor en otro tipo de eventos</w:t>
      </w:r>
      <w:r w:rsidR="00FA18BC" w:rsidRPr="00354E50">
        <w:rPr>
          <w:rFonts w:ascii="Arial" w:eastAsia="Calibri" w:hAnsi="Arial" w:cs="Arial"/>
          <w:kern w:val="24"/>
          <w:sz w:val="24"/>
          <w:szCs w:val="24"/>
          <w:lang w:eastAsia="en-US"/>
        </w:rPr>
        <w:t xml:space="preserve"> (hasta 5 puntos) </w:t>
      </w:r>
    </w:p>
    <w:p w14:paraId="02788865" w14:textId="44454350" w:rsidR="00FA18BC" w:rsidRPr="00354E50" w:rsidRDefault="00FA18BC" w:rsidP="00FA18BC">
      <w:pPr>
        <w:numPr>
          <w:ilvl w:val="0"/>
          <w:numId w:val="23"/>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 xml:space="preserve">Se consideran certificados </w:t>
      </w:r>
      <w:r w:rsidR="00DE4286">
        <w:rPr>
          <w:rFonts w:ascii="Arial" w:eastAsia="Calibri" w:hAnsi="Arial" w:cs="Arial"/>
          <w:kern w:val="24"/>
          <w:sz w:val="24"/>
          <w:szCs w:val="24"/>
          <w:lang w:eastAsia="en-US"/>
        </w:rPr>
        <w:t>de exposiciones en el área de su formación, en otro tipo de eventos que no son de carácter científico</w:t>
      </w:r>
      <w:r w:rsidRPr="00354E50">
        <w:rPr>
          <w:rFonts w:ascii="Arial" w:eastAsia="Calibri" w:hAnsi="Arial" w:cs="Arial"/>
          <w:kern w:val="24"/>
          <w:sz w:val="24"/>
          <w:szCs w:val="24"/>
          <w:lang w:eastAsia="en-US"/>
        </w:rPr>
        <w:t>.</w:t>
      </w:r>
    </w:p>
    <w:p w14:paraId="651535C6" w14:textId="77777777" w:rsidR="00FA18BC" w:rsidRPr="00354E50" w:rsidRDefault="00FA18BC" w:rsidP="00FA18BC">
      <w:pPr>
        <w:autoSpaceDE w:val="0"/>
        <w:autoSpaceDN w:val="0"/>
        <w:adjustRightInd w:val="0"/>
        <w:spacing w:after="0" w:line="240" w:lineRule="auto"/>
        <w:jc w:val="both"/>
        <w:rPr>
          <w:rFonts w:ascii="Arial" w:eastAsia="Calibri" w:hAnsi="Arial" w:cs="Arial"/>
          <w:kern w:val="24"/>
          <w:sz w:val="24"/>
          <w:szCs w:val="24"/>
          <w:lang w:eastAsia="en-US"/>
        </w:rPr>
      </w:pPr>
    </w:p>
    <w:p w14:paraId="79BCD7C7" w14:textId="5542723B" w:rsidR="00FA18BC" w:rsidRPr="00354E50" w:rsidRDefault="00DE4286" w:rsidP="00FA18BC">
      <w:pPr>
        <w:autoSpaceDE w:val="0"/>
        <w:autoSpaceDN w:val="0"/>
        <w:adjustRightInd w:val="0"/>
        <w:spacing w:after="0" w:line="240" w:lineRule="auto"/>
        <w:jc w:val="both"/>
        <w:rPr>
          <w:rFonts w:ascii="Arial" w:eastAsia="Calibri" w:hAnsi="Arial" w:cs="Arial"/>
          <w:kern w:val="24"/>
          <w:sz w:val="24"/>
          <w:szCs w:val="24"/>
          <w:lang w:eastAsia="en-US"/>
        </w:rPr>
      </w:pPr>
      <w:r>
        <w:rPr>
          <w:rFonts w:ascii="Arial" w:eastAsia="Calibri" w:hAnsi="Arial" w:cs="Arial"/>
          <w:b/>
          <w:kern w:val="24"/>
          <w:sz w:val="24"/>
          <w:szCs w:val="24"/>
          <w:lang w:eastAsia="en-US"/>
        </w:rPr>
        <w:t>3.8.</w:t>
      </w:r>
      <w:r w:rsidR="00844A30">
        <w:rPr>
          <w:rFonts w:ascii="Arial" w:eastAsia="Calibri" w:hAnsi="Arial" w:cs="Arial"/>
          <w:b/>
          <w:kern w:val="24"/>
          <w:sz w:val="24"/>
          <w:szCs w:val="24"/>
          <w:lang w:eastAsia="en-US"/>
        </w:rPr>
        <w:t xml:space="preserve"> </w:t>
      </w:r>
      <w:r w:rsidR="00FA18BC" w:rsidRPr="00354E50">
        <w:rPr>
          <w:rFonts w:ascii="Arial" w:eastAsia="Calibri" w:hAnsi="Arial" w:cs="Arial"/>
          <w:b/>
          <w:kern w:val="24"/>
          <w:sz w:val="24"/>
          <w:szCs w:val="24"/>
          <w:lang w:eastAsia="en-US"/>
        </w:rPr>
        <w:t>Proyectos, Asesoramientos, Consultorías</w:t>
      </w:r>
      <w:r w:rsidR="00FA18BC" w:rsidRPr="00354E50">
        <w:rPr>
          <w:rFonts w:ascii="Arial" w:eastAsia="Calibri" w:hAnsi="Arial" w:cs="Arial"/>
          <w:kern w:val="24"/>
          <w:sz w:val="24"/>
          <w:szCs w:val="24"/>
          <w:lang w:eastAsia="en-US"/>
        </w:rPr>
        <w:t xml:space="preserve"> (hasta 5 puntos) </w:t>
      </w:r>
    </w:p>
    <w:p w14:paraId="5CAEDEE2" w14:textId="77777777" w:rsidR="00FA18BC" w:rsidRPr="00354E50" w:rsidRDefault="00FA18BC" w:rsidP="00FA18BC">
      <w:pPr>
        <w:numPr>
          <w:ilvl w:val="0"/>
          <w:numId w:val="23"/>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Se consideran certificaciones, actas de entrega, que refleje que fue realizada la consultoría, el proyecto o el asesoramiento.</w:t>
      </w:r>
    </w:p>
    <w:p w14:paraId="3BA96C07" w14:textId="77777777" w:rsidR="00FA18BC" w:rsidRPr="00354E50" w:rsidRDefault="00FA18BC" w:rsidP="00FA18BC">
      <w:pPr>
        <w:autoSpaceDE w:val="0"/>
        <w:autoSpaceDN w:val="0"/>
        <w:adjustRightInd w:val="0"/>
        <w:spacing w:after="0" w:line="240" w:lineRule="auto"/>
        <w:jc w:val="both"/>
        <w:rPr>
          <w:rFonts w:ascii="Arial" w:eastAsia="Calibri" w:hAnsi="Arial" w:cs="Arial"/>
          <w:kern w:val="24"/>
          <w:sz w:val="24"/>
          <w:szCs w:val="24"/>
          <w:lang w:eastAsia="en-US"/>
        </w:rPr>
      </w:pPr>
    </w:p>
    <w:p w14:paraId="6DA21FE8" w14:textId="40638EFD" w:rsidR="00FA18BC" w:rsidRPr="00354E50" w:rsidRDefault="00844A30" w:rsidP="00FA18BC">
      <w:pPr>
        <w:autoSpaceDE w:val="0"/>
        <w:autoSpaceDN w:val="0"/>
        <w:adjustRightInd w:val="0"/>
        <w:spacing w:after="0" w:line="240" w:lineRule="auto"/>
        <w:jc w:val="both"/>
        <w:rPr>
          <w:rFonts w:ascii="Arial" w:eastAsia="Calibri" w:hAnsi="Arial" w:cs="Arial"/>
          <w:kern w:val="24"/>
          <w:sz w:val="24"/>
          <w:szCs w:val="24"/>
          <w:lang w:eastAsia="en-US"/>
        </w:rPr>
      </w:pPr>
      <w:r>
        <w:rPr>
          <w:rFonts w:ascii="Arial" w:eastAsia="Calibri" w:hAnsi="Arial" w:cs="Arial"/>
          <w:b/>
          <w:kern w:val="24"/>
          <w:sz w:val="24"/>
          <w:szCs w:val="24"/>
          <w:lang w:eastAsia="en-US"/>
        </w:rPr>
        <w:t xml:space="preserve">3.9. </w:t>
      </w:r>
      <w:r w:rsidR="00FA18BC" w:rsidRPr="00354E50">
        <w:rPr>
          <w:rFonts w:ascii="Arial" w:eastAsia="Calibri" w:hAnsi="Arial" w:cs="Arial"/>
          <w:b/>
          <w:kern w:val="24"/>
          <w:sz w:val="24"/>
          <w:szCs w:val="24"/>
          <w:lang w:eastAsia="en-US"/>
        </w:rPr>
        <w:t>Tutoría de tesis, monitoreo de Internado</w:t>
      </w:r>
      <w:r w:rsidR="00FA18BC" w:rsidRPr="00354E50">
        <w:rPr>
          <w:rFonts w:ascii="Arial" w:eastAsia="Calibri" w:hAnsi="Arial" w:cs="Arial"/>
          <w:kern w:val="24"/>
          <w:sz w:val="24"/>
          <w:szCs w:val="24"/>
          <w:lang w:eastAsia="en-US"/>
        </w:rPr>
        <w:t xml:space="preserve"> u otra modalidad de Graduación</w:t>
      </w:r>
      <w:r>
        <w:rPr>
          <w:rFonts w:ascii="Arial" w:eastAsia="Calibri" w:hAnsi="Arial" w:cs="Arial"/>
          <w:kern w:val="24"/>
          <w:sz w:val="24"/>
          <w:szCs w:val="24"/>
          <w:lang w:eastAsia="en-US"/>
        </w:rPr>
        <w:t xml:space="preserve"> (hasta 5 puntos)</w:t>
      </w:r>
      <w:r w:rsidR="00FA18BC" w:rsidRPr="00354E50">
        <w:rPr>
          <w:rFonts w:ascii="Arial" w:eastAsia="Calibri" w:hAnsi="Arial" w:cs="Arial"/>
          <w:kern w:val="24"/>
          <w:sz w:val="24"/>
          <w:szCs w:val="24"/>
          <w:lang w:eastAsia="en-US"/>
        </w:rPr>
        <w:t xml:space="preserve"> </w:t>
      </w:r>
    </w:p>
    <w:p w14:paraId="7FAEFF8A" w14:textId="77777777" w:rsidR="00FA18BC" w:rsidRPr="00354E50" w:rsidRDefault="00FA18BC" w:rsidP="00FA18BC">
      <w:pPr>
        <w:numPr>
          <w:ilvl w:val="0"/>
          <w:numId w:val="23"/>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Se consideran certificaciones emitidas por autoridades facultativas a nivel pre-grado.</w:t>
      </w:r>
    </w:p>
    <w:p w14:paraId="778E3F80" w14:textId="77777777" w:rsidR="00FA18BC" w:rsidRPr="00354E50" w:rsidRDefault="00FA18BC" w:rsidP="00FA18BC">
      <w:pPr>
        <w:autoSpaceDE w:val="0"/>
        <w:autoSpaceDN w:val="0"/>
        <w:adjustRightInd w:val="0"/>
        <w:spacing w:after="0" w:line="240" w:lineRule="auto"/>
        <w:jc w:val="both"/>
        <w:rPr>
          <w:rFonts w:ascii="Arial" w:eastAsia="Calibri" w:hAnsi="Arial" w:cs="Arial"/>
          <w:kern w:val="24"/>
          <w:sz w:val="24"/>
          <w:szCs w:val="24"/>
          <w:lang w:eastAsia="en-US"/>
        </w:rPr>
      </w:pPr>
    </w:p>
    <w:p w14:paraId="272700C5" w14:textId="46195799" w:rsidR="00FA18BC" w:rsidRPr="00354E50" w:rsidRDefault="00844A30" w:rsidP="00FA18BC">
      <w:pPr>
        <w:autoSpaceDE w:val="0"/>
        <w:autoSpaceDN w:val="0"/>
        <w:adjustRightInd w:val="0"/>
        <w:spacing w:after="0" w:line="240" w:lineRule="auto"/>
        <w:jc w:val="both"/>
        <w:rPr>
          <w:rFonts w:ascii="Arial" w:eastAsia="Calibri" w:hAnsi="Arial" w:cs="Arial"/>
          <w:kern w:val="24"/>
          <w:sz w:val="24"/>
          <w:szCs w:val="24"/>
          <w:lang w:eastAsia="en-US"/>
        </w:rPr>
      </w:pPr>
      <w:r>
        <w:rPr>
          <w:rFonts w:ascii="Arial" w:eastAsia="Calibri" w:hAnsi="Arial" w:cs="Arial"/>
          <w:b/>
          <w:kern w:val="24"/>
          <w:sz w:val="24"/>
          <w:szCs w:val="24"/>
          <w:lang w:eastAsia="en-US"/>
        </w:rPr>
        <w:t xml:space="preserve">3.10. </w:t>
      </w:r>
      <w:r w:rsidR="00FA18BC" w:rsidRPr="00354E50">
        <w:rPr>
          <w:rFonts w:ascii="Arial" w:eastAsia="Calibri" w:hAnsi="Arial" w:cs="Arial"/>
          <w:b/>
          <w:kern w:val="24"/>
          <w:sz w:val="24"/>
          <w:szCs w:val="24"/>
          <w:lang w:eastAsia="en-US"/>
        </w:rPr>
        <w:t>Tribunal</w:t>
      </w:r>
      <w:r w:rsidR="00FA18BC" w:rsidRPr="00354E50">
        <w:rPr>
          <w:rFonts w:ascii="Arial" w:eastAsia="Calibri" w:hAnsi="Arial" w:cs="Arial"/>
          <w:kern w:val="24"/>
          <w:sz w:val="24"/>
          <w:szCs w:val="24"/>
          <w:lang w:eastAsia="en-US"/>
        </w:rPr>
        <w:t xml:space="preserve"> de modalidades de graduación </w:t>
      </w:r>
      <w:r>
        <w:rPr>
          <w:rFonts w:ascii="Arial" w:eastAsia="Calibri" w:hAnsi="Arial" w:cs="Arial"/>
          <w:kern w:val="24"/>
          <w:sz w:val="24"/>
          <w:szCs w:val="24"/>
          <w:lang w:eastAsia="en-US"/>
        </w:rPr>
        <w:t>(hasta 3 puntos)</w:t>
      </w:r>
    </w:p>
    <w:p w14:paraId="1E55555E" w14:textId="77777777" w:rsidR="00FA18BC" w:rsidRPr="00354E50" w:rsidRDefault="00FA18BC" w:rsidP="00FA18BC">
      <w:pPr>
        <w:numPr>
          <w:ilvl w:val="0"/>
          <w:numId w:val="23"/>
        </w:numPr>
        <w:autoSpaceDE w:val="0"/>
        <w:autoSpaceDN w:val="0"/>
        <w:adjustRightInd w:val="0"/>
        <w:spacing w:after="0" w:line="240" w:lineRule="auto"/>
        <w:contextualSpacing/>
        <w:jc w:val="both"/>
        <w:rPr>
          <w:rFonts w:ascii="Arial" w:eastAsia="Calibri" w:hAnsi="Arial" w:cs="Arial"/>
          <w:kern w:val="24"/>
          <w:sz w:val="24"/>
          <w:szCs w:val="24"/>
          <w:lang w:eastAsia="en-US"/>
        </w:rPr>
      </w:pPr>
      <w:r w:rsidRPr="00354E50">
        <w:rPr>
          <w:rFonts w:ascii="Arial" w:eastAsia="Calibri" w:hAnsi="Arial" w:cs="Arial"/>
          <w:kern w:val="24"/>
          <w:sz w:val="24"/>
          <w:szCs w:val="24"/>
          <w:lang w:eastAsia="en-US"/>
        </w:rPr>
        <w:t>Se consideran certificaciones emitidas por autoridades facultativas a nivel pre-grado.</w:t>
      </w:r>
    </w:p>
    <w:p w14:paraId="4AB8BBC8" w14:textId="77777777" w:rsidR="00FA18BC" w:rsidRPr="00354E50" w:rsidRDefault="00FA18BC" w:rsidP="00FA18BC">
      <w:pPr>
        <w:autoSpaceDE w:val="0"/>
        <w:autoSpaceDN w:val="0"/>
        <w:adjustRightInd w:val="0"/>
        <w:spacing w:after="0" w:line="240" w:lineRule="auto"/>
        <w:jc w:val="both"/>
        <w:rPr>
          <w:rFonts w:ascii="Arial" w:eastAsia="Calibri" w:hAnsi="Arial" w:cs="Arial"/>
          <w:b/>
          <w:bCs/>
          <w:kern w:val="24"/>
          <w:sz w:val="24"/>
          <w:szCs w:val="24"/>
          <w:lang w:eastAsia="en-US"/>
        </w:rPr>
      </w:pPr>
    </w:p>
    <w:p w14:paraId="2C08D02F" w14:textId="137CC563" w:rsidR="00FA18BC" w:rsidRPr="00354E50" w:rsidRDefault="00844A30" w:rsidP="00FA18BC">
      <w:pPr>
        <w:autoSpaceDE w:val="0"/>
        <w:autoSpaceDN w:val="0"/>
        <w:adjustRightInd w:val="0"/>
        <w:spacing w:after="0" w:line="240" w:lineRule="auto"/>
        <w:jc w:val="both"/>
        <w:rPr>
          <w:rFonts w:ascii="Arial" w:eastAsia="Calibri" w:hAnsi="Arial" w:cs="Arial"/>
          <w:kern w:val="24"/>
          <w:sz w:val="24"/>
          <w:szCs w:val="24"/>
          <w:lang w:eastAsia="en-US"/>
        </w:rPr>
      </w:pPr>
      <w:r>
        <w:rPr>
          <w:rFonts w:ascii="Arial" w:eastAsia="Calibri" w:hAnsi="Arial" w:cs="Arial"/>
          <w:b/>
          <w:kern w:val="24"/>
          <w:sz w:val="24"/>
          <w:szCs w:val="24"/>
          <w:lang w:eastAsia="en-US"/>
        </w:rPr>
        <w:t xml:space="preserve">3.11. </w:t>
      </w:r>
      <w:r w:rsidR="00FA18BC" w:rsidRPr="00354E50">
        <w:rPr>
          <w:rFonts w:ascii="Arial" w:eastAsia="Calibri" w:hAnsi="Arial" w:cs="Arial"/>
          <w:b/>
          <w:kern w:val="24"/>
          <w:sz w:val="24"/>
          <w:szCs w:val="24"/>
          <w:lang w:eastAsia="en-US"/>
        </w:rPr>
        <w:t>Patentes</w:t>
      </w:r>
      <w:r w:rsidR="00FA18BC" w:rsidRPr="00354E50">
        <w:rPr>
          <w:rFonts w:ascii="Arial" w:eastAsia="Calibri" w:hAnsi="Arial" w:cs="Arial"/>
          <w:kern w:val="24"/>
          <w:sz w:val="24"/>
          <w:szCs w:val="24"/>
          <w:lang w:eastAsia="en-US"/>
        </w:rPr>
        <w:t xml:space="preserve">, modelos de utilidad y otros resultados de la investigación, en especial los que produzcan transferencia tecnológica al sector productivo (hasta 6 puntos) 2 puntos por aportación </w:t>
      </w:r>
    </w:p>
    <w:p w14:paraId="26394F29" w14:textId="04A54B42" w:rsidR="00FA18BC" w:rsidRPr="00354E50" w:rsidRDefault="00FA18BC" w:rsidP="00FA18BC">
      <w:pPr>
        <w:autoSpaceDE w:val="0"/>
        <w:autoSpaceDN w:val="0"/>
        <w:adjustRightInd w:val="0"/>
        <w:spacing w:after="0" w:line="240" w:lineRule="auto"/>
        <w:jc w:val="both"/>
        <w:rPr>
          <w:rFonts w:ascii="Arial" w:eastAsia="Calibri" w:hAnsi="Arial" w:cs="Arial"/>
          <w:b/>
          <w:sz w:val="24"/>
          <w:szCs w:val="24"/>
          <w:lang w:eastAsia="en-US"/>
        </w:rPr>
      </w:pPr>
      <w:r w:rsidRPr="00354E50">
        <w:rPr>
          <w:rFonts w:ascii="Arial" w:eastAsia="Calibri" w:hAnsi="Arial" w:cs="Arial"/>
          <w:b/>
          <w:sz w:val="24"/>
          <w:szCs w:val="24"/>
          <w:lang w:eastAsia="en-US"/>
        </w:rPr>
        <w:t>NOTA IMPORTANTE: LOS DOCUMENTOS SE CALIFICAN UNA SOLA VEZ EN EL PUNTO QUE CORRESPONDA, NO DEBEN PRESENTAR DOCUMENTACION QUE NO MERECE PUNTUACION COMO SER CERTIFICADO DE NACIMIENTO, MATRIMONIO, MERORÁNDUMS, CONTRATOS, RECONOCIMIENTOS, FELICITACIONES, CARTAS DE RECOMENDACIÓN, ETC.</w:t>
      </w:r>
    </w:p>
    <w:p w14:paraId="7F9EA2D2" w14:textId="77777777" w:rsidR="00FA18BC" w:rsidRPr="00354E50" w:rsidRDefault="00FA18BC" w:rsidP="00FA18BC">
      <w:pPr>
        <w:autoSpaceDE w:val="0"/>
        <w:autoSpaceDN w:val="0"/>
        <w:adjustRightInd w:val="0"/>
        <w:spacing w:after="0" w:line="240" w:lineRule="auto"/>
        <w:rPr>
          <w:rFonts w:ascii="Arial" w:eastAsia="Calibri" w:hAnsi="Arial" w:cs="Arial"/>
          <w:b/>
          <w:bCs/>
          <w:kern w:val="24"/>
          <w:sz w:val="24"/>
          <w:szCs w:val="24"/>
          <w:lang w:eastAsia="en-US"/>
        </w:rPr>
      </w:pPr>
    </w:p>
    <w:p w14:paraId="03D944B5" w14:textId="77777777" w:rsidR="00FA18BC" w:rsidRPr="00354E50" w:rsidRDefault="00FA18BC" w:rsidP="00FA18BC">
      <w:pPr>
        <w:spacing w:after="0" w:line="240" w:lineRule="auto"/>
        <w:rPr>
          <w:rFonts w:ascii="Arial" w:eastAsia="Calibri" w:hAnsi="Arial" w:cs="Arial"/>
          <w:b/>
          <w:bCs/>
          <w:kern w:val="24"/>
          <w:sz w:val="24"/>
          <w:szCs w:val="24"/>
          <w:lang w:eastAsia="en-US"/>
        </w:rPr>
      </w:pPr>
    </w:p>
    <w:p w14:paraId="7CBBBBB1" w14:textId="77777777" w:rsidR="00FA18BC" w:rsidRPr="00354E50" w:rsidRDefault="00FA18BC" w:rsidP="0030743C">
      <w:pPr>
        <w:spacing w:after="0"/>
        <w:jc w:val="both"/>
        <w:rPr>
          <w:rFonts w:ascii="Arial" w:hAnsi="Arial" w:cs="Arial"/>
          <w:b/>
          <w:bCs/>
          <w:sz w:val="24"/>
          <w:szCs w:val="24"/>
          <w:lang w:val="es-AR"/>
        </w:rPr>
      </w:pPr>
    </w:p>
    <w:sectPr w:rsidR="00FA18BC" w:rsidRPr="00354E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70EDC46"/>
    <w:name w:val="WW8Num2"/>
    <w:lvl w:ilvl="0">
      <w:start w:val="1"/>
      <w:numFmt w:val="decimal"/>
      <w:lvlText w:val="%1."/>
      <w:lvlJc w:val="left"/>
      <w:pPr>
        <w:tabs>
          <w:tab w:val="num" w:pos="1404"/>
        </w:tabs>
        <w:ind w:left="1404" w:hanging="360"/>
      </w:pPr>
      <w:rPr>
        <w:rFonts w:cs="Wingdings" w:hint="default"/>
        <w:sz w:val="22"/>
        <w:szCs w:val="22"/>
        <w:lang w:val="es-AR"/>
      </w:rPr>
    </w:lvl>
    <w:lvl w:ilvl="1">
      <w:start w:val="1"/>
      <w:numFmt w:val="bullet"/>
      <w:lvlText w:val=""/>
      <w:lvlJc w:val="left"/>
      <w:pPr>
        <w:tabs>
          <w:tab w:val="num" w:pos="-360"/>
        </w:tabs>
        <w:ind w:left="360" w:hanging="360"/>
      </w:pPr>
      <w:rPr>
        <w:rFonts w:ascii="Wingdings" w:hAnsi="Wingdings" w:cs="Wingdings" w:hint="default"/>
        <w:sz w:val="22"/>
        <w:szCs w:val="22"/>
        <w:lang w:val="es-AR"/>
      </w:rPr>
    </w:lvl>
    <w:lvl w:ilvl="2">
      <w:start w:val="1"/>
      <w:numFmt w:val="lowerRoman"/>
      <w:lvlText w:val="%3."/>
      <w:lvlJc w:val="right"/>
      <w:pPr>
        <w:tabs>
          <w:tab w:val="num" w:pos="360"/>
        </w:tabs>
        <w:ind w:left="360" w:hanging="180"/>
      </w:pPr>
    </w:lvl>
    <w:lvl w:ilvl="3">
      <w:start w:val="2"/>
      <w:numFmt w:val="decimal"/>
      <w:lvlText w:val="%4."/>
      <w:lvlJc w:val="left"/>
      <w:pPr>
        <w:tabs>
          <w:tab w:val="num" w:pos="1080"/>
        </w:tabs>
        <w:ind w:left="1080" w:hanging="360"/>
      </w:pPr>
      <w:rPr>
        <w:rFonts w:ascii="Arial" w:hAnsi="Arial" w:cs="Arial" w:hint="default"/>
        <w:sz w:val="22"/>
        <w:szCs w:val="22"/>
        <w:lang w:val="es-AR"/>
      </w:r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 w15:restartNumberingAfterBreak="0">
    <w:nsid w:val="00000003"/>
    <w:multiLevelType w:val="singleLevel"/>
    <w:tmpl w:val="00000003"/>
    <w:name w:val="WW8Num3"/>
    <w:lvl w:ilvl="0">
      <w:start w:val="1"/>
      <w:numFmt w:val="bullet"/>
      <w:lvlText w:val=""/>
      <w:lvlJc w:val="left"/>
      <w:pPr>
        <w:tabs>
          <w:tab w:val="num" w:pos="708"/>
        </w:tabs>
        <w:ind w:left="2484" w:hanging="360"/>
      </w:pPr>
      <w:rPr>
        <w:rFonts w:ascii="Wingdings" w:hAnsi="Wingdings" w:cs="Wingdings" w:hint="default"/>
      </w:rPr>
    </w:lvl>
  </w:abstractNum>
  <w:abstractNum w:abstractNumId="2" w15:restartNumberingAfterBreak="0">
    <w:nsid w:val="00000004"/>
    <w:multiLevelType w:val="singleLevel"/>
    <w:tmpl w:val="00000004"/>
    <w:name w:val="WW8Num5"/>
    <w:lvl w:ilvl="0">
      <w:start w:val="1"/>
      <w:numFmt w:val="lowerLetter"/>
      <w:lvlText w:val="%1."/>
      <w:lvlJc w:val="left"/>
      <w:pPr>
        <w:tabs>
          <w:tab w:val="num" w:pos="1440"/>
        </w:tabs>
        <w:ind w:left="1440" w:hanging="360"/>
      </w:pPr>
      <w:rPr>
        <w:rFonts w:hint="default"/>
        <w:b/>
      </w:rPr>
    </w:lvl>
  </w:abstractNum>
  <w:abstractNum w:abstractNumId="3" w15:restartNumberingAfterBreak="0">
    <w:nsid w:val="00000005"/>
    <w:multiLevelType w:val="singleLevel"/>
    <w:tmpl w:val="E2DCB570"/>
    <w:name w:val="WW8Num7"/>
    <w:lvl w:ilvl="0">
      <w:start w:val="1"/>
      <w:numFmt w:val="decimal"/>
      <w:lvlText w:val="%1."/>
      <w:lvlJc w:val="left"/>
      <w:pPr>
        <w:tabs>
          <w:tab w:val="num" w:pos="360"/>
        </w:tabs>
        <w:ind w:left="360" w:hanging="360"/>
      </w:pPr>
      <w:rPr>
        <w:rFonts w:ascii="Times New Roman" w:hAnsi="Times New Roman" w:cs="Times New Roman" w:hint="default"/>
        <w:bCs/>
        <w:strike w:val="0"/>
        <w:sz w:val="22"/>
        <w:szCs w:val="22"/>
        <w:lang w:val="es-AR"/>
      </w:rPr>
    </w:lvl>
  </w:abstractNum>
  <w:abstractNum w:abstractNumId="4" w15:restartNumberingAfterBreak="0">
    <w:nsid w:val="00000006"/>
    <w:multiLevelType w:val="multilevel"/>
    <w:tmpl w:val="8698FF5C"/>
    <w:name w:val="WW8Num8"/>
    <w:lvl w:ilvl="0">
      <w:start w:val="1"/>
      <w:numFmt w:val="decimal"/>
      <w:lvlText w:val="%1."/>
      <w:lvlJc w:val="left"/>
      <w:pPr>
        <w:tabs>
          <w:tab w:val="num" w:pos="360"/>
        </w:tabs>
        <w:ind w:left="360" w:hanging="360"/>
      </w:pPr>
      <w:rPr>
        <w:rFonts w:ascii="Times New Roman" w:hAnsi="Times New Roman" w:cs="Times New Roman" w:hint="default"/>
        <w:b w:val="0"/>
        <w:sz w:val="24"/>
        <w:szCs w:val="22"/>
        <w:lang w:val="es-AR"/>
      </w:rPr>
    </w:lvl>
    <w:lvl w:ilvl="1">
      <w:start w:val="1"/>
      <w:numFmt w:val="lowerLetter"/>
      <w:lvlText w:val="%2."/>
      <w:lvlJc w:val="left"/>
      <w:pPr>
        <w:tabs>
          <w:tab w:val="num" w:pos="1440"/>
        </w:tabs>
        <w:ind w:left="1440" w:hanging="360"/>
      </w:pPr>
      <w:rPr>
        <w:rFonts w:ascii="Times New Roman" w:hAnsi="Times New Roman" w:cs="Times New Roman" w:hint="default"/>
        <w:b w:val="0"/>
        <w:sz w:val="24"/>
        <w:szCs w:val="22"/>
        <w:lang w:val="es-A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8C485078"/>
    <w:name w:val="WW8Num10"/>
    <w:lvl w:ilvl="0">
      <w:start w:val="1"/>
      <w:numFmt w:val="decimal"/>
      <w:lvlText w:val="%1."/>
      <w:lvlJc w:val="left"/>
      <w:pPr>
        <w:tabs>
          <w:tab w:val="num" w:pos="360"/>
        </w:tabs>
        <w:ind w:left="360" w:hanging="360"/>
      </w:pPr>
      <w:rPr>
        <w:b w:val="0"/>
      </w:rPr>
    </w:lvl>
    <w:lvl w:ilvl="1">
      <w:start w:val="1"/>
      <w:numFmt w:val="bullet"/>
      <w:lvlText w:val=""/>
      <w:lvlJc w:val="left"/>
      <w:pPr>
        <w:tabs>
          <w:tab w:val="num" w:pos="-360"/>
        </w:tabs>
        <w:ind w:left="360" w:hanging="360"/>
      </w:pPr>
      <w:rPr>
        <w:rFonts w:ascii="Wingdings" w:hAnsi="Wingdings" w:cs="Wingdings" w:hint="default"/>
        <w:sz w:val="22"/>
        <w:szCs w:val="22"/>
        <w:lang w:val="es-AR"/>
      </w:rPr>
    </w:lvl>
    <w:lvl w:ilvl="2">
      <w:start w:val="1"/>
      <w:numFmt w:val="lowerRoman"/>
      <w:lvlText w:val="%3."/>
      <w:lvlJc w:val="right"/>
      <w:pPr>
        <w:tabs>
          <w:tab w:val="num" w:pos="360"/>
        </w:tabs>
        <w:ind w:left="360" w:hanging="180"/>
      </w:pPr>
    </w:lvl>
    <w:lvl w:ilvl="3">
      <w:start w:val="2"/>
      <w:numFmt w:val="decimal"/>
      <w:lvlText w:val="%4."/>
      <w:lvlJc w:val="left"/>
      <w:pPr>
        <w:tabs>
          <w:tab w:val="num" w:pos="1080"/>
        </w:tabs>
        <w:ind w:left="1080" w:hanging="360"/>
      </w:pPr>
      <w:rPr>
        <w:rFonts w:ascii="Arial" w:hAnsi="Arial" w:cs="Arial" w:hint="default"/>
        <w:sz w:val="22"/>
        <w:szCs w:val="22"/>
        <w:lang w:val="es-AR"/>
      </w:r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6" w15:restartNumberingAfterBreak="0">
    <w:nsid w:val="00000008"/>
    <w:multiLevelType w:val="multilevel"/>
    <w:tmpl w:val="00000008"/>
    <w:name w:val="WW8Num16"/>
    <w:lvl w:ilvl="0">
      <w:start w:val="1"/>
      <w:numFmt w:val="decimal"/>
      <w:lvlText w:val="%1."/>
      <w:lvlJc w:val="left"/>
      <w:pPr>
        <w:tabs>
          <w:tab w:val="num" w:pos="360"/>
        </w:tabs>
        <w:ind w:left="360" w:hanging="360"/>
      </w:pPr>
    </w:lvl>
    <w:lvl w:ilvl="1">
      <w:start w:val="1"/>
      <w:numFmt w:val="upperRoman"/>
      <w:lvlText w:val="%2."/>
      <w:lvlJc w:val="right"/>
      <w:pPr>
        <w:tabs>
          <w:tab w:val="num" w:pos="900"/>
        </w:tabs>
        <w:ind w:left="900" w:hanging="180"/>
      </w:pPr>
      <w:rPr>
        <w:rFonts w:ascii="Arial" w:hAnsi="Arial" w:cs="Arial" w:hint="default"/>
        <w:b/>
        <w:bCs/>
        <w:sz w:val="22"/>
        <w:szCs w:val="22"/>
        <w:lang w:val="es-AR"/>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09"/>
    <w:multiLevelType w:val="singleLevel"/>
    <w:tmpl w:val="00000009"/>
    <w:name w:val="WW8Num17"/>
    <w:lvl w:ilvl="0">
      <w:start w:val="1"/>
      <w:numFmt w:val="lowerLetter"/>
      <w:lvlText w:val="%1."/>
      <w:lvlJc w:val="left"/>
      <w:pPr>
        <w:tabs>
          <w:tab w:val="num" w:pos="1440"/>
        </w:tabs>
        <w:ind w:left="1440" w:hanging="360"/>
      </w:pPr>
      <w:rPr>
        <w:rFonts w:ascii="Arial" w:hAnsi="Arial" w:cs="Arial" w:hint="default"/>
        <w:b/>
        <w:sz w:val="22"/>
        <w:szCs w:val="22"/>
        <w:lang w:val="es-AR"/>
      </w:rPr>
    </w:lvl>
  </w:abstractNum>
  <w:abstractNum w:abstractNumId="8" w15:restartNumberingAfterBreak="0">
    <w:nsid w:val="013C045D"/>
    <w:multiLevelType w:val="hybridMultilevel"/>
    <w:tmpl w:val="D80860EE"/>
    <w:lvl w:ilvl="0" w:tplc="0C9878B2">
      <w:start w:val="1"/>
      <w:numFmt w:val="decimal"/>
      <w:lvlText w:val="%1."/>
      <w:lvlJc w:val="left"/>
      <w:pPr>
        <w:ind w:left="502" w:hanging="360"/>
      </w:pPr>
      <w:rPr>
        <w:rFonts w:hint="default"/>
        <w:color w:val="auto"/>
      </w:rPr>
    </w:lvl>
    <w:lvl w:ilvl="1" w:tplc="400A0019" w:tentative="1">
      <w:start w:val="1"/>
      <w:numFmt w:val="lowerLetter"/>
      <w:lvlText w:val="%2."/>
      <w:lvlJc w:val="left"/>
      <w:pPr>
        <w:ind w:left="1222" w:hanging="360"/>
      </w:pPr>
    </w:lvl>
    <w:lvl w:ilvl="2" w:tplc="400A001B" w:tentative="1">
      <w:start w:val="1"/>
      <w:numFmt w:val="lowerRoman"/>
      <w:lvlText w:val="%3."/>
      <w:lvlJc w:val="right"/>
      <w:pPr>
        <w:ind w:left="1942" w:hanging="180"/>
      </w:pPr>
    </w:lvl>
    <w:lvl w:ilvl="3" w:tplc="400A000F" w:tentative="1">
      <w:start w:val="1"/>
      <w:numFmt w:val="decimal"/>
      <w:lvlText w:val="%4."/>
      <w:lvlJc w:val="left"/>
      <w:pPr>
        <w:ind w:left="2662" w:hanging="360"/>
      </w:pPr>
    </w:lvl>
    <w:lvl w:ilvl="4" w:tplc="400A0019" w:tentative="1">
      <w:start w:val="1"/>
      <w:numFmt w:val="lowerLetter"/>
      <w:lvlText w:val="%5."/>
      <w:lvlJc w:val="left"/>
      <w:pPr>
        <w:ind w:left="3382" w:hanging="360"/>
      </w:pPr>
    </w:lvl>
    <w:lvl w:ilvl="5" w:tplc="400A001B" w:tentative="1">
      <w:start w:val="1"/>
      <w:numFmt w:val="lowerRoman"/>
      <w:lvlText w:val="%6."/>
      <w:lvlJc w:val="right"/>
      <w:pPr>
        <w:ind w:left="4102" w:hanging="180"/>
      </w:pPr>
    </w:lvl>
    <w:lvl w:ilvl="6" w:tplc="400A000F" w:tentative="1">
      <w:start w:val="1"/>
      <w:numFmt w:val="decimal"/>
      <w:lvlText w:val="%7."/>
      <w:lvlJc w:val="left"/>
      <w:pPr>
        <w:ind w:left="4822" w:hanging="360"/>
      </w:pPr>
    </w:lvl>
    <w:lvl w:ilvl="7" w:tplc="400A0019" w:tentative="1">
      <w:start w:val="1"/>
      <w:numFmt w:val="lowerLetter"/>
      <w:lvlText w:val="%8."/>
      <w:lvlJc w:val="left"/>
      <w:pPr>
        <w:ind w:left="5542" w:hanging="360"/>
      </w:pPr>
    </w:lvl>
    <w:lvl w:ilvl="8" w:tplc="400A001B" w:tentative="1">
      <w:start w:val="1"/>
      <w:numFmt w:val="lowerRoman"/>
      <w:lvlText w:val="%9."/>
      <w:lvlJc w:val="right"/>
      <w:pPr>
        <w:ind w:left="6262" w:hanging="180"/>
      </w:pPr>
    </w:lvl>
  </w:abstractNum>
  <w:abstractNum w:abstractNumId="9" w15:restartNumberingAfterBreak="0">
    <w:nsid w:val="0203572A"/>
    <w:multiLevelType w:val="hybridMultilevel"/>
    <w:tmpl w:val="6E88DAC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0C605DA8"/>
    <w:multiLevelType w:val="hybridMultilevel"/>
    <w:tmpl w:val="8BC8E07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AD05FD1"/>
    <w:multiLevelType w:val="multilevel"/>
    <w:tmpl w:val="9A346B4C"/>
    <w:lvl w:ilvl="0">
      <w:start w:val="1"/>
      <w:numFmt w:val="decimal"/>
      <w:lvlText w:val="%1."/>
      <w:lvlJc w:val="left"/>
      <w:pPr>
        <w:tabs>
          <w:tab w:val="num" w:pos="360"/>
        </w:tabs>
        <w:ind w:left="360" w:hanging="360"/>
      </w:pPr>
      <w:rPr>
        <w:rFonts w:ascii="Times New Roman" w:hAnsi="Times New Roman" w:cs="Times New Roman" w:hint="default"/>
        <w:b w:val="0"/>
        <w:sz w:val="24"/>
        <w:szCs w:val="22"/>
        <w:lang w:val="es-AR"/>
      </w:rPr>
    </w:lvl>
    <w:lvl w:ilvl="1">
      <w:start w:val="1"/>
      <w:numFmt w:val="lowerLetter"/>
      <w:lvlText w:val="%2."/>
      <w:lvlJc w:val="left"/>
      <w:pPr>
        <w:tabs>
          <w:tab w:val="num" w:pos="1440"/>
        </w:tabs>
        <w:ind w:left="1440" w:hanging="360"/>
      </w:pPr>
      <w:rPr>
        <w:rFonts w:ascii="Times New Roman" w:hAnsi="Times New Roman" w:cs="Times New Roman" w:hint="default"/>
        <w:b w:val="0"/>
        <w:color w:val="000000" w:themeColor="text1"/>
        <w:sz w:val="24"/>
        <w:szCs w:val="22"/>
        <w:lang w:val="es-A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226881"/>
    <w:multiLevelType w:val="hybridMultilevel"/>
    <w:tmpl w:val="B56693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271A5D06"/>
    <w:multiLevelType w:val="hybridMultilevel"/>
    <w:tmpl w:val="D8A83546"/>
    <w:lvl w:ilvl="0" w:tplc="49CEB338">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2DF67D40"/>
    <w:multiLevelType w:val="hybridMultilevel"/>
    <w:tmpl w:val="95BCD1C4"/>
    <w:lvl w:ilvl="0" w:tplc="F2A8C5BE">
      <w:start w:val="3"/>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2EE71203"/>
    <w:multiLevelType w:val="hybridMultilevel"/>
    <w:tmpl w:val="6E144D68"/>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6" w15:restartNumberingAfterBreak="0">
    <w:nsid w:val="40B10836"/>
    <w:multiLevelType w:val="hybridMultilevel"/>
    <w:tmpl w:val="66B466A0"/>
    <w:lvl w:ilvl="0" w:tplc="4B5203CE">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0E2248"/>
    <w:multiLevelType w:val="hybridMultilevel"/>
    <w:tmpl w:val="E0EC5C72"/>
    <w:lvl w:ilvl="0" w:tplc="DD4E95FE">
      <w:start w:val="3"/>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471777EA"/>
    <w:multiLevelType w:val="hybridMultilevel"/>
    <w:tmpl w:val="1D7686E0"/>
    <w:lvl w:ilvl="0" w:tplc="400A0001">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19" w15:restartNumberingAfterBreak="0">
    <w:nsid w:val="4A74078A"/>
    <w:multiLevelType w:val="hybridMultilevel"/>
    <w:tmpl w:val="82849048"/>
    <w:lvl w:ilvl="0" w:tplc="400A000F">
      <w:start w:val="8"/>
      <w:numFmt w:val="decimal"/>
      <w:lvlText w:val="%1."/>
      <w:lvlJc w:val="left"/>
      <w:pPr>
        <w:ind w:left="720" w:hanging="360"/>
      </w:pPr>
      <w:rPr>
        <w:rFonts w:hint="default"/>
        <w:b w:val="0"/>
        <w:u w:val="none"/>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552C37C8"/>
    <w:multiLevelType w:val="hybridMultilevel"/>
    <w:tmpl w:val="490A77FA"/>
    <w:lvl w:ilvl="0" w:tplc="0C0A000F">
      <w:start w:val="1"/>
      <w:numFmt w:val="decimal"/>
      <w:lvlText w:val="%1."/>
      <w:lvlJc w:val="left"/>
      <w:pPr>
        <w:tabs>
          <w:tab w:val="num" w:pos="502"/>
        </w:tabs>
        <w:ind w:left="502" w:hanging="360"/>
      </w:pPr>
    </w:lvl>
    <w:lvl w:ilvl="1" w:tplc="0C0A0019">
      <w:start w:val="1"/>
      <w:numFmt w:val="lowerLetter"/>
      <w:lvlText w:val="%2."/>
      <w:lvlJc w:val="left"/>
      <w:pPr>
        <w:tabs>
          <w:tab w:val="num" w:pos="58"/>
        </w:tabs>
        <w:ind w:left="58" w:hanging="360"/>
      </w:pPr>
    </w:lvl>
    <w:lvl w:ilvl="2" w:tplc="0C0A001B" w:tentative="1">
      <w:start w:val="1"/>
      <w:numFmt w:val="lowerRoman"/>
      <w:lvlText w:val="%3."/>
      <w:lvlJc w:val="right"/>
      <w:pPr>
        <w:tabs>
          <w:tab w:val="num" w:pos="778"/>
        </w:tabs>
        <w:ind w:left="778" w:hanging="180"/>
      </w:pPr>
    </w:lvl>
    <w:lvl w:ilvl="3" w:tplc="0C0A000F" w:tentative="1">
      <w:start w:val="1"/>
      <w:numFmt w:val="decimal"/>
      <w:lvlText w:val="%4."/>
      <w:lvlJc w:val="left"/>
      <w:pPr>
        <w:tabs>
          <w:tab w:val="num" w:pos="1498"/>
        </w:tabs>
        <w:ind w:left="1498" w:hanging="360"/>
      </w:pPr>
    </w:lvl>
    <w:lvl w:ilvl="4" w:tplc="0C0A0019" w:tentative="1">
      <w:start w:val="1"/>
      <w:numFmt w:val="lowerLetter"/>
      <w:lvlText w:val="%5."/>
      <w:lvlJc w:val="left"/>
      <w:pPr>
        <w:tabs>
          <w:tab w:val="num" w:pos="2218"/>
        </w:tabs>
        <w:ind w:left="2218" w:hanging="360"/>
      </w:pPr>
    </w:lvl>
    <w:lvl w:ilvl="5" w:tplc="0C0A001B" w:tentative="1">
      <w:start w:val="1"/>
      <w:numFmt w:val="lowerRoman"/>
      <w:lvlText w:val="%6."/>
      <w:lvlJc w:val="right"/>
      <w:pPr>
        <w:tabs>
          <w:tab w:val="num" w:pos="2938"/>
        </w:tabs>
        <w:ind w:left="2938" w:hanging="180"/>
      </w:pPr>
    </w:lvl>
    <w:lvl w:ilvl="6" w:tplc="0C0A000F" w:tentative="1">
      <w:start w:val="1"/>
      <w:numFmt w:val="decimal"/>
      <w:lvlText w:val="%7."/>
      <w:lvlJc w:val="left"/>
      <w:pPr>
        <w:tabs>
          <w:tab w:val="num" w:pos="3658"/>
        </w:tabs>
        <w:ind w:left="3658" w:hanging="360"/>
      </w:pPr>
    </w:lvl>
    <w:lvl w:ilvl="7" w:tplc="0C0A0019" w:tentative="1">
      <w:start w:val="1"/>
      <w:numFmt w:val="lowerLetter"/>
      <w:lvlText w:val="%8."/>
      <w:lvlJc w:val="left"/>
      <w:pPr>
        <w:tabs>
          <w:tab w:val="num" w:pos="4378"/>
        </w:tabs>
        <w:ind w:left="4378" w:hanging="360"/>
      </w:pPr>
    </w:lvl>
    <w:lvl w:ilvl="8" w:tplc="0C0A001B" w:tentative="1">
      <w:start w:val="1"/>
      <w:numFmt w:val="lowerRoman"/>
      <w:lvlText w:val="%9."/>
      <w:lvlJc w:val="right"/>
      <w:pPr>
        <w:tabs>
          <w:tab w:val="num" w:pos="5098"/>
        </w:tabs>
        <w:ind w:left="5098" w:hanging="180"/>
      </w:pPr>
    </w:lvl>
  </w:abstractNum>
  <w:abstractNum w:abstractNumId="21" w15:restartNumberingAfterBreak="0">
    <w:nsid w:val="59432014"/>
    <w:multiLevelType w:val="hybridMultilevel"/>
    <w:tmpl w:val="490A77FA"/>
    <w:lvl w:ilvl="0" w:tplc="0C0A000F">
      <w:start w:val="1"/>
      <w:numFmt w:val="decimal"/>
      <w:lvlText w:val="%1."/>
      <w:lvlJc w:val="left"/>
      <w:pPr>
        <w:tabs>
          <w:tab w:val="num" w:pos="502"/>
        </w:tabs>
        <w:ind w:left="502" w:hanging="360"/>
      </w:pPr>
    </w:lvl>
    <w:lvl w:ilvl="1" w:tplc="0C0A0019">
      <w:start w:val="1"/>
      <w:numFmt w:val="lowerLetter"/>
      <w:lvlText w:val="%2."/>
      <w:lvlJc w:val="left"/>
      <w:pPr>
        <w:tabs>
          <w:tab w:val="num" w:pos="58"/>
        </w:tabs>
        <w:ind w:left="58" w:hanging="360"/>
      </w:pPr>
    </w:lvl>
    <w:lvl w:ilvl="2" w:tplc="0C0A001B" w:tentative="1">
      <w:start w:val="1"/>
      <w:numFmt w:val="lowerRoman"/>
      <w:lvlText w:val="%3."/>
      <w:lvlJc w:val="right"/>
      <w:pPr>
        <w:tabs>
          <w:tab w:val="num" w:pos="778"/>
        </w:tabs>
        <w:ind w:left="778" w:hanging="180"/>
      </w:pPr>
    </w:lvl>
    <w:lvl w:ilvl="3" w:tplc="0C0A000F" w:tentative="1">
      <w:start w:val="1"/>
      <w:numFmt w:val="decimal"/>
      <w:lvlText w:val="%4."/>
      <w:lvlJc w:val="left"/>
      <w:pPr>
        <w:tabs>
          <w:tab w:val="num" w:pos="1498"/>
        </w:tabs>
        <w:ind w:left="1498" w:hanging="360"/>
      </w:pPr>
    </w:lvl>
    <w:lvl w:ilvl="4" w:tplc="0C0A0019" w:tentative="1">
      <w:start w:val="1"/>
      <w:numFmt w:val="lowerLetter"/>
      <w:lvlText w:val="%5."/>
      <w:lvlJc w:val="left"/>
      <w:pPr>
        <w:tabs>
          <w:tab w:val="num" w:pos="2218"/>
        </w:tabs>
        <w:ind w:left="2218" w:hanging="360"/>
      </w:pPr>
    </w:lvl>
    <w:lvl w:ilvl="5" w:tplc="0C0A001B" w:tentative="1">
      <w:start w:val="1"/>
      <w:numFmt w:val="lowerRoman"/>
      <w:lvlText w:val="%6."/>
      <w:lvlJc w:val="right"/>
      <w:pPr>
        <w:tabs>
          <w:tab w:val="num" w:pos="2938"/>
        </w:tabs>
        <w:ind w:left="2938" w:hanging="180"/>
      </w:pPr>
    </w:lvl>
    <w:lvl w:ilvl="6" w:tplc="0C0A000F" w:tentative="1">
      <w:start w:val="1"/>
      <w:numFmt w:val="decimal"/>
      <w:lvlText w:val="%7."/>
      <w:lvlJc w:val="left"/>
      <w:pPr>
        <w:tabs>
          <w:tab w:val="num" w:pos="3658"/>
        </w:tabs>
        <w:ind w:left="3658" w:hanging="360"/>
      </w:pPr>
    </w:lvl>
    <w:lvl w:ilvl="7" w:tplc="0C0A0019" w:tentative="1">
      <w:start w:val="1"/>
      <w:numFmt w:val="lowerLetter"/>
      <w:lvlText w:val="%8."/>
      <w:lvlJc w:val="left"/>
      <w:pPr>
        <w:tabs>
          <w:tab w:val="num" w:pos="4378"/>
        </w:tabs>
        <w:ind w:left="4378" w:hanging="360"/>
      </w:pPr>
    </w:lvl>
    <w:lvl w:ilvl="8" w:tplc="0C0A001B" w:tentative="1">
      <w:start w:val="1"/>
      <w:numFmt w:val="lowerRoman"/>
      <w:lvlText w:val="%9."/>
      <w:lvlJc w:val="right"/>
      <w:pPr>
        <w:tabs>
          <w:tab w:val="num" w:pos="5098"/>
        </w:tabs>
        <w:ind w:left="5098" w:hanging="180"/>
      </w:pPr>
    </w:lvl>
  </w:abstractNum>
  <w:abstractNum w:abstractNumId="22" w15:restartNumberingAfterBreak="0">
    <w:nsid w:val="64932F35"/>
    <w:multiLevelType w:val="hybridMultilevel"/>
    <w:tmpl w:val="CE2CEE74"/>
    <w:lvl w:ilvl="0" w:tplc="76EEF8BC">
      <w:start w:val="1"/>
      <w:numFmt w:val="upperRoman"/>
      <w:lvlText w:val="%1."/>
      <w:lvlJc w:val="left"/>
      <w:pPr>
        <w:ind w:left="360" w:hanging="360"/>
      </w:pPr>
      <w:rPr>
        <w:rFonts w:hint="default"/>
        <w:b/>
        <w14:cntxtAlts/>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15:restartNumberingAfterBreak="0">
    <w:nsid w:val="676D1254"/>
    <w:multiLevelType w:val="multilevel"/>
    <w:tmpl w:val="10888296"/>
    <w:lvl w:ilvl="0">
      <w:start w:val="1"/>
      <w:numFmt w:val="decimal"/>
      <w:lvlText w:val="%1."/>
      <w:lvlJc w:val="left"/>
      <w:pPr>
        <w:ind w:left="2340" w:hanging="360"/>
      </w:pPr>
    </w:lvl>
    <w:lvl w:ilvl="1">
      <w:start w:val="1"/>
      <w:numFmt w:val="decimal"/>
      <w:isLgl/>
      <w:lvlText w:val="%1.%2."/>
      <w:lvlJc w:val="left"/>
      <w:pPr>
        <w:ind w:left="270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140" w:hanging="2160"/>
      </w:pPr>
      <w:rPr>
        <w:rFonts w:hint="default"/>
      </w:rPr>
    </w:lvl>
  </w:abstractNum>
  <w:abstractNum w:abstractNumId="24" w15:restartNumberingAfterBreak="0">
    <w:nsid w:val="6AC420E7"/>
    <w:multiLevelType w:val="hybridMultilevel"/>
    <w:tmpl w:val="BA0E4AC4"/>
    <w:lvl w:ilvl="0" w:tplc="0C9878B2">
      <w:start w:val="1"/>
      <w:numFmt w:val="decimal"/>
      <w:lvlText w:val="%1."/>
      <w:lvlJc w:val="left"/>
      <w:pPr>
        <w:ind w:left="360" w:hanging="360"/>
      </w:pPr>
      <w:rPr>
        <w:rFonts w:hint="default"/>
        <w:color w:val="auto"/>
      </w:rPr>
    </w:lvl>
    <w:lvl w:ilvl="1" w:tplc="400A0001">
      <w:start w:val="1"/>
      <w:numFmt w:val="bullet"/>
      <w:lvlText w:val=""/>
      <w:lvlJc w:val="left"/>
      <w:pPr>
        <w:ind w:left="1080" w:hanging="360"/>
      </w:pPr>
      <w:rPr>
        <w:rFonts w:ascii="Symbol" w:hAnsi="Symbol"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5" w15:restartNumberingAfterBreak="0">
    <w:nsid w:val="6B502405"/>
    <w:multiLevelType w:val="hybridMultilevel"/>
    <w:tmpl w:val="2768456E"/>
    <w:lvl w:ilvl="0" w:tplc="DED63D82">
      <w:numFmt w:val="bullet"/>
      <w:lvlText w:val="-"/>
      <w:lvlJc w:val="left"/>
      <w:pPr>
        <w:tabs>
          <w:tab w:val="num" w:pos="2280"/>
        </w:tabs>
        <w:ind w:left="2280" w:hanging="360"/>
      </w:pPr>
      <w:rPr>
        <w:rFonts w:ascii="Arial" w:eastAsia="Times New Roman" w:hAnsi="Arial" w:cs="Arial" w:hint="default"/>
      </w:rPr>
    </w:lvl>
    <w:lvl w:ilvl="1" w:tplc="0E82F7F0">
      <w:start w:val="1"/>
      <w:numFmt w:val="decimal"/>
      <w:lvlText w:val="%2."/>
      <w:lvlJc w:val="left"/>
      <w:pPr>
        <w:tabs>
          <w:tab w:val="num" w:pos="2307"/>
        </w:tabs>
        <w:ind w:left="2307" w:hanging="360"/>
      </w:pPr>
      <w:rPr>
        <w:b w:val="0"/>
      </w:rPr>
    </w:lvl>
    <w:lvl w:ilvl="2" w:tplc="D07801BC">
      <w:start w:val="1"/>
      <w:numFmt w:val="lowerLetter"/>
      <w:lvlText w:val="%3)"/>
      <w:lvlJc w:val="left"/>
      <w:pPr>
        <w:tabs>
          <w:tab w:val="num" w:pos="3027"/>
        </w:tabs>
        <w:ind w:left="3027" w:hanging="360"/>
      </w:pPr>
      <w:rPr>
        <w:rFonts w:hint="default"/>
      </w:rPr>
    </w:lvl>
    <w:lvl w:ilvl="3" w:tplc="0C0A000F">
      <w:start w:val="1"/>
      <w:numFmt w:val="decimal"/>
      <w:lvlText w:val="%4."/>
      <w:lvlJc w:val="left"/>
      <w:pPr>
        <w:tabs>
          <w:tab w:val="num" w:pos="3747"/>
        </w:tabs>
        <w:ind w:left="3747" w:hanging="360"/>
      </w:pPr>
    </w:lvl>
    <w:lvl w:ilvl="4" w:tplc="0C0A0003" w:tentative="1">
      <w:start w:val="1"/>
      <w:numFmt w:val="bullet"/>
      <w:lvlText w:val="o"/>
      <w:lvlJc w:val="left"/>
      <w:pPr>
        <w:tabs>
          <w:tab w:val="num" w:pos="4467"/>
        </w:tabs>
        <w:ind w:left="4467" w:hanging="360"/>
      </w:pPr>
      <w:rPr>
        <w:rFonts w:ascii="Courier New" w:hAnsi="Courier New" w:hint="default"/>
      </w:rPr>
    </w:lvl>
    <w:lvl w:ilvl="5" w:tplc="0C0A0005" w:tentative="1">
      <w:start w:val="1"/>
      <w:numFmt w:val="bullet"/>
      <w:lvlText w:val=""/>
      <w:lvlJc w:val="left"/>
      <w:pPr>
        <w:tabs>
          <w:tab w:val="num" w:pos="5187"/>
        </w:tabs>
        <w:ind w:left="5187" w:hanging="360"/>
      </w:pPr>
      <w:rPr>
        <w:rFonts w:ascii="Wingdings" w:hAnsi="Wingdings" w:hint="default"/>
      </w:rPr>
    </w:lvl>
    <w:lvl w:ilvl="6" w:tplc="0C0A0001" w:tentative="1">
      <w:start w:val="1"/>
      <w:numFmt w:val="bullet"/>
      <w:lvlText w:val=""/>
      <w:lvlJc w:val="left"/>
      <w:pPr>
        <w:tabs>
          <w:tab w:val="num" w:pos="5907"/>
        </w:tabs>
        <w:ind w:left="5907" w:hanging="360"/>
      </w:pPr>
      <w:rPr>
        <w:rFonts w:ascii="Symbol" w:hAnsi="Symbol" w:hint="default"/>
      </w:rPr>
    </w:lvl>
    <w:lvl w:ilvl="7" w:tplc="0C0A0003" w:tentative="1">
      <w:start w:val="1"/>
      <w:numFmt w:val="bullet"/>
      <w:lvlText w:val="o"/>
      <w:lvlJc w:val="left"/>
      <w:pPr>
        <w:tabs>
          <w:tab w:val="num" w:pos="6627"/>
        </w:tabs>
        <w:ind w:left="6627" w:hanging="360"/>
      </w:pPr>
      <w:rPr>
        <w:rFonts w:ascii="Courier New" w:hAnsi="Courier New" w:hint="default"/>
      </w:rPr>
    </w:lvl>
    <w:lvl w:ilvl="8" w:tplc="0C0A0005" w:tentative="1">
      <w:start w:val="1"/>
      <w:numFmt w:val="bullet"/>
      <w:lvlText w:val=""/>
      <w:lvlJc w:val="left"/>
      <w:pPr>
        <w:tabs>
          <w:tab w:val="num" w:pos="7347"/>
        </w:tabs>
        <w:ind w:left="7347" w:hanging="360"/>
      </w:pPr>
      <w:rPr>
        <w:rFonts w:ascii="Wingdings" w:hAnsi="Wingdings" w:hint="default"/>
      </w:rPr>
    </w:lvl>
  </w:abstractNum>
  <w:abstractNum w:abstractNumId="26" w15:restartNumberingAfterBreak="0">
    <w:nsid w:val="6CB65F0E"/>
    <w:multiLevelType w:val="hybridMultilevel"/>
    <w:tmpl w:val="19565348"/>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7" w15:restartNumberingAfterBreak="0">
    <w:nsid w:val="73530786"/>
    <w:multiLevelType w:val="hybridMultilevel"/>
    <w:tmpl w:val="7A1AAAC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8" w15:restartNumberingAfterBreak="0">
    <w:nsid w:val="7B930C50"/>
    <w:multiLevelType w:val="hybridMultilevel"/>
    <w:tmpl w:val="6BD8C34A"/>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9" w15:restartNumberingAfterBreak="0">
    <w:nsid w:val="7EEE44F4"/>
    <w:multiLevelType w:val="multilevel"/>
    <w:tmpl w:val="0C3EE60E"/>
    <w:lvl w:ilvl="0">
      <w:start w:val="1"/>
      <w:numFmt w:val="decimal"/>
      <w:lvlText w:val="%1."/>
      <w:lvlJc w:val="left"/>
      <w:pPr>
        <w:tabs>
          <w:tab w:val="num" w:pos="360"/>
        </w:tabs>
        <w:ind w:left="360" w:hanging="360"/>
      </w:pPr>
    </w:lvl>
    <w:lvl w:ilvl="1">
      <w:start w:val="1"/>
      <w:numFmt w:val="decimal"/>
      <w:lvlText w:val="%2."/>
      <w:lvlJc w:val="left"/>
      <w:pPr>
        <w:tabs>
          <w:tab w:val="num" w:pos="900"/>
        </w:tabs>
        <w:ind w:left="900" w:hanging="180"/>
      </w:pPr>
      <w:rPr>
        <w:rFonts w:hint="default"/>
        <w:b/>
        <w:bCs/>
        <w:sz w:val="22"/>
        <w:szCs w:val="22"/>
        <w:lang w:val="es-AR"/>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22"/>
  </w:num>
  <w:num w:numId="11">
    <w:abstractNumId w:val="8"/>
  </w:num>
  <w:num w:numId="12">
    <w:abstractNumId w:val="24"/>
  </w:num>
  <w:num w:numId="13">
    <w:abstractNumId w:val="12"/>
  </w:num>
  <w:num w:numId="14">
    <w:abstractNumId w:val="20"/>
  </w:num>
  <w:num w:numId="15">
    <w:abstractNumId w:val="11"/>
  </w:num>
  <w:num w:numId="16">
    <w:abstractNumId w:val="13"/>
  </w:num>
  <w:num w:numId="17">
    <w:abstractNumId w:val="21"/>
  </w:num>
  <w:num w:numId="18">
    <w:abstractNumId w:val="29"/>
  </w:num>
  <w:num w:numId="19">
    <w:abstractNumId w:val="23"/>
  </w:num>
  <w:num w:numId="20">
    <w:abstractNumId w:val="28"/>
  </w:num>
  <w:num w:numId="21">
    <w:abstractNumId w:val="15"/>
  </w:num>
  <w:num w:numId="22">
    <w:abstractNumId w:val="27"/>
  </w:num>
  <w:num w:numId="23">
    <w:abstractNumId w:val="26"/>
  </w:num>
  <w:num w:numId="24">
    <w:abstractNumId w:val="25"/>
  </w:num>
  <w:num w:numId="25">
    <w:abstractNumId w:val="18"/>
  </w:num>
  <w:num w:numId="26">
    <w:abstractNumId w:val="9"/>
  </w:num>
  <w:num w:numId="27">
    <w:abstractNumId w:val="14"/>
  </w:num>
  <w:num w:numId="28">
    <w:abstractNumId w:val="17"/>
  </w:num>
  <w:num w:numId="29">
    <w:abstractNumId w:val="1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CE"/>
    <w:rsid w:val="00031C43"/>
    <w:rsid w:val="00033C4A"/>
    <w:rsid w:val="00034605"/>
    <w:rsid w:val="00040D9E"/>
    <w:rsid w:val="00041A5D"/>
    <w:rsid w:val="00071726"/>
    <w:rsid w:val="000721EE"/>
    <w:rsid w:val="000A357D"/>
    <w:rsid w:val="000B2F76"/>
    <w:rsid w:val="000B30F0"/>
    <w:rsid w:val="000D43B5"/>
    <w:rsid w:val="000F49CC"/>
    <w:rsid w:val="00100D1B"/>
    <w:rsid w:val="00106778"/>
    <w:rsid w:val="001458A5"/>
    <w:rsid w:val="00153985"/>
    <w:rsid w:val="00173A2E"/>
    <w:rsid w:val="0018032A"/>
    <w:rsid w:val="001860AB"/>
    <w:rsid w:val="00186E67"/>
    <w:rsid w:val="001A3A00"/>
    <w:rsid w:val="001C409F"/>
    <w:rsid w:val="001C4DD3"/>
    <w:rsid w:val="001C60C5"/>
    <w:rsid w:val="002007D4"/>
    <w:rsid w:val="00211637"/>
    <w:rsid w:val="002167ED"/>
    <w:rsid w:val="00216E9F"/>
    <w:rsid w:val="00220B5D"/>
    <w:rsid w:val="00221890"/>
    <w:rsid w:val="00231995"/>
    <w:rsid w:val="0026459D"/>
    <w:rsid w:val="00283B01"/>
    <w:rsid w:val="002B64E3"/>
    <w:rsid w:val="0030743C"/>
    <w:rsid w:val="00317EB9"/>
    <w:rsid w:val="00334C91"/>
    <w:rsid w:val="00354E50"/>
    <w:rsid w:val="00361801"/>
    <w:rsid w:val="00393105"/>
    <w:rsid w:val="003B1176"/>
    <w:rsid w:val="003B6CBE"/>
    <w:rsid w:val="003C181A"/>
    <w:rsid w:val="003E4B6D"/>
    <w:rsid w:val="003F73D5"/>
    <w:rsid w:val="00445322"/>
    <w:rsid w:val="00466716"/>
    <w:rsid w:val="0048602F"/>
    <w:rsid w:val="004A1B66"/>
    <w:rsid w:val="004A369C"/>
    <w:rsid w:val="004A52CE"/>
    <w:rsid w:val="004B18C7"/>
    <w:rsid w:val="004B3C4A"/>
    <w:rsid w:val="004E37E7"/>
    <w:rsid w:val="00503EA8"/>
    <w:rsid w:val="00521631"/>
    <w:rsid w:val="00532D42"/>
    <w:rsid w:val="00552B29"/>
    <w:rsid w:val="00565DE6"/>
    <w:rsid w:val="00571039"/>
    <w:rsid w:val="00576599"/>
    <w:rsid w:val="00582AC1"/>
    <w:rsid w:val="005A7E6F"/>
    <w:rsid w:val="005B5E36"/>
    <w:rsid w:val="005D2829"/>
    <w:rsid w:val="005D3749"/>
    <w:rsid w:val="005F66BE"/>
    <w:rsid w:val="00610F9A"/>
    <w:rsid w:val="00614707"/>
    <w:rsid w:val="00637FED"/>
    <w:rsid w:val="0064689B"/>
    <w:rsid w:val="00660CE7"/>
    <w:rsid w:val="00667795"/>
    <w:rsid w:val="00681D92"/>
    <w:rsid w:val="006C5B46"/>
    <w:rsid w:val="006C702C"/>
    <w:rsid w:val="006D7644"/>
    <w:rsid w:val="006E6EF9"/>
    <w:rsid w:val="00714185"/>
    <w:rsid w:val="007340C4"/>
    <w:rsid w:val="007527DB"/>
    <w:rsid w:val="00773474"/>
    <w:rsid w:val="007867EA"/>
    <w:rsid w:val="00786997"/>
    <w:rsid w:val="007A2A1D"/>
    <w:rsid w:val="007A76AE"/>
    <w:rsid w:val="007C1369"/>
    <w:rsid w:val="007C348D"/>
    <w:rsid w:val="007F7FC2"/>
    <w:rsid w:val="008116E7"/>
    <w:rsid w:val="0081247B"/>
    <w:rsid w:val="00813282"/>
    <w:rsid w:val="00823853"/>
    <w:rsid w:val="00830600"/>
    <w:rsid w:val="00834695"/>
    <w:rsid w:val="00844A30"/>
    <w:rsid w:val="00864C25"/>
    <w:rsid w:val="008749C0"/>
    <w:rsid w:val="00880E9C"/>
    <w:rsid w:val="00882EE3"/>
    <w:rsid w:val="00884E8D"/>
    <w:rsid w:val="0088520D"/>
    <w:rsid w:val="008D0143"/>
    <w:rsid w:val="008F01B1"/>
    <w:rsid w:val="00902303"/>
    <w:rsid w:val="009142BE"/>
    <w:rsid w:val="009263A7"/>
    <w:rsid w:val="009277BD"/>
    <w:rsid w:val="009307BC"/>
    <w:rsid w:val="00931DA9"/>
    <w:rsid w:val="009362D3"/>
    <w:rsid w:val="00965814"/>
    <w:rsid w:val="00990FE6"/>
    <w:rsid w:val="00995F2F"/>
    <w:rsid w:val="009B41CF"/>
    <w:rsid w:val="009D48F9"/>
    <w:rsid w:val="009D5B23"/>
    <w:rsid w:val="00A03F70"/>
    <w:rsid w:val="00A0458A"/>
    <w:rsid w:val="00A0526F"/>
    <w:rsid w:val="00A172FE"/>
    <w:rsid w:val="00A17A9B"/>
    <w:rsid w:val="00A50669"/>
    <w:rsid w:val="00A63C84"/>
    <w:rsid w:val="00A70153"/>
    <w:rsid w:val="00A95F60"/>
    <w:rsid w:val="00AA380E"/>
    <w:rsid w:val="00AB48F8"/>
    <w:rsid w:val="00AC0813"/>
    <w:rsid w:val="00AD6686"/>
    <w:rsid w:val="00AE6DFA"/>
    <w:rsid w:val="00B25C7A"/>
    <w:rsid w:val="00B34C72"/>
    <w:rsid w:val="00B35D47"/>
    <w:rsid w:val="00B5338F"/>
    <w:rsid w:val="00B713A5"/>
    <w:rsid w:val="00B71A60"/>
    <w:rsid w:val="00B75C43"/>
    <w:rsid w:val="00B76EFB"/>
    <w:rsid w:val="00BA2A9D"/>
    <w:rsid w:val="00BC719F"/>
    <w:rsid w:val="00BD031F"/>
    <w:rsid w:val="00BD4D76"/>
    <w:rsid w:val="00C248F9"/>
    <w:rsid w:val="00C37020"/>
    <w:rsid w:val="00C44149"/>
    <w:rsid w:val="00C5496A"/>
    <w:rsid w:val="00C71260"/>
    <w:rsid w:val="00CB46D7"/>
    <w:rsid w:val="00CD7894"/>
    <w:rsid w:val="00CE130E"/>
    <w:rsid w:val="00D01365"/>
    <w:rsid w:val="00D01645"/>
    <w:rsid w:val="00D043A5"/>
    <w:rsid w:val="00D0460B"/>
    <w:rsid w:val="00D26D5D"/>
    <w:rsid w:val="00D342B6"/>
    <w:rsid w:val="00D452B6"/>
    <w:rsid w:val="00D50062"/>
    <w:rsid w:val="00D67458"/>
    <w:rsid w:val="00D709D4"/>
    <w:rsid w:val="00D72675"/>
    <w:rsid w:val="00D86B8D"/>
    <w:rsid w:val="00D91837"/>
    <w:rsid w:val="00D92AE5"/>
    <w:rsid w:val="00DA22FD"/>
    <w:rsid w:val="00DA4E7C"/>
    <w:rsid w:val="00DE4286"/>
    <w:rsid w:val="00DF5D6A"/>
    <w:rsid w:val="00DF758A"/>
    <w:rsid w:val="00E071C5"/>
    <w:rsid w:val="00E17A1F"/>
    <w:rsid w:val="00E333CE"/>
    <w:rsid w:val="00E3390F"/>
    <w:rsid w:val="00E45257"/>
    <w:rsid w:val="00E817A1"/>
    <w:rsid w:val="00EA616C"/>
    <w:rsid w:val="00EC2F99"/>
    <w:rsid w:val="00EE498C"/>
    <w:rsid w:val="00EF7BE3"/>
    <w:rsid w:val="00F058C8"/>
    <w:rsid w:val="00F42CE8"/>
    <w:rsid w:val="00F53C2E"/>
    <w:rsid w:val="00F77A56"/>
    <w:rsid w:val="00F8178C"/>
    <w:rsid w:val="00FA18BC"/>
    <w:rsid w:val="00FC770B"/>
  </w:rsids>
  <m:mathPr>
    <m:mathFont m:val="Cambria Math"/>
    <m:brkBin m:val="before"/>
    <m:brkBinSub m:val="--"/>
    <m:smallFrac m:val="0"/>
    <m:dispDef/>
    <m:lMargin m:val="0"/>
    <m:rMargin m:val="0"/>
    <m:defJc m:val="centerGroup"/>
    <m:wrapIndent m:val="1440"/>
    <m:intLim m:val="subSup"/>
    <m:naryLim m:val="undOvr"/>
  </m:mathPr>
  <w:themeFontLang w:val="es-B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89B4"/>
  <w15:docId w15:val="{1C7DD249-0B16-43B6-84FA-3AF9B02F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00"/>
    <w:rPr>
      <w:rFonts w:eastAsiaTheme="minorEastAsia"/>
      <w:lang w:eastAsia="es-BO"/>
    </w:rPr>
  </w:style>
  <w:style w:type="paragraph" w:styleId="Ttulo3">
    <w:name w:val="heading 3"/>
    <w:basedOn w:val="Normal"/>
    <w:next w:val="Normal"/>
    <w:link w:val="Ttulo3Car"/>
    <w:uiPriority w:val="9"/>
    <w:semiHidden/>
    <w:unhideWhenUsed/>
    <w:qFormat/>
    <w:rsid w:val="00E333C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333C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333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E333CE"/>
    <w:rPr>
      <w:rFonts w:asciiTheme="majorHAnsi" w:eastAsiaTheme="majorEastAsia" w:hAnsiTheme="majorHAnsi" w:cstheme="majorBidi"/>
      <w:b/>
      <w:bCs/>
      <w:color w:val="4F81BD" w:themeColor="accent1"/>
      <w:lang w:eastAsia="es-BO"/>
    </w:rPr>
  </w:style>
  <w:style w:type="character" w:customStyle="1" w:styleId="Ttulo4Car">
    <w:name w:val="Título 4 Car"/>
    <w:basedOn w:val="Fuentedeprrafopredeter"/>
    <w:link w:val="Ttulo4"/>
    <w:uiPriority w:val="9"/>
    <w:semiHidden/>
    <w:rsid w:val="00E333CE"/>
    <w:rPr>
      <w:rFonts w:asciiTheme="majorHAnsi" w:eastAsiaTheme="majorEastAsia" w:hAnsiTheme="majorHAnsi" w:cstheme="majorBidi"/>
      <w:b/>
      <w:bCs/>
      <w:i/>
      <w:iCs/>
      <w:color w:val="4F81BD" w:themeColor="accent1"/>
      <w:lang w:eastAsia="es-BO"/>
    </w:rPr>
  </w:style>
  <w:style w:type="character" w:customStyle="1" w:styleId="Ttulo5Car">
    <w:name w:val="Título 5 Car"/>
    <w:basedOn w:val="Fuentedeprrafopredeter"/>
    <w:link w:val="Ttulo5"/>
    <w:uiPriority w:val="9"/>
    <w:semiHidden/>
    <w:rsid w:val="00E333CE"/>
    <w:rPr>
      <w:rFonts w:asciiTheme="majorHAnsi" w:eastAsiaTheme="majorEastAsia" w:hAnsiTheme="majorHAnsi" w:cstheme="majorBidi"/>
      <w:color w:val="243F60" w:themeColor="accent1" w:themeShade="7F"/>
      <w:lang w:eastAsia="es-BO"/>
    </w:rPr>
  </w:style>
  <w:style w:type="paragraph" w:styleId="Prrafodelista">
    <w:name w:val="List Paragraph"/>
    <w:basedOn w:val="Normal"/>
    <w:uiPriority w:val="34"/>
    <w:qFormat/>
    <w:rsid w:val="00E333CE"/>
    <w:pPr>
      <w:ind w:left="720"/>
      <w:contextualSpacing/>
    </w:pPr>
  </w:style>
  <w:style w:type="paragraph" w:styleId="Textoindependiente">
    <w:name w:val="Body Text"/>
    <w:basedOn w:val="Normal"/>
    <w:link w:val="TextoindependienteCar"/>
    <w:uiPriority w:val="99"/>
    <w:unhideWhenUsed/>
    <w:rsid w:val="00E333CE"/>
    <w:pPr>
      <w:spacing w:after="120"/>
    </w:pPr>
  </w:style>
  <w:style w:type="character" w:customStyle="1" w:styleId="TextoindependienteCar">
    <w:name w:val="Texto independiente Car"/>
    <w:basedOn w:val="Fuentedeprrafopredeter"/>
    <w:link w:val="Textoindependiente"/>
    <w:uiPriority w:val="99"/>
    <w:rsid w:val="00E333CE"/>
    <w:rPr>
      <w:rFonts w:eastAsiaTheme="minorEastAsia"/>
      <w:lang w:eastAsia="es-BO"/>
    </w:rPr>
  </w:style>
  <w:style w:type="paragraph" w:customStyle="1" w:styleId="Textoindependiente31">
    <w:name w:val="Texto independiente 31"/>
    <w:basedOn w:val="Normal"/>
    <w:rsid w:val="00E333CE"/>
    <w:pPr>
      <w:suppressAutoHyphens/>
      <w:spacing w:after="120" w:line="240" w:lineRule="auto"/>
    </w:pPr>
    <w:rPr>
      <w:rFonts w:ascii="Times New Roman" w:eastAsia="Times New Roman" w:hAnsi="Times New Roman" w:cs="Times New Roman"/>
      <w:sz w:val="16"/>
      <w:szCs w:val="16"/>
      <w:lang w:val="es-ES" w:eastAsia="zh-CN"/>
    </w:rPr>
  </w:style>
  <w:style w:type="paragraph" w:customStyle="1" w:styleId="Sangra3detindependiente1">
    <w:name w:val="Sangría 3 de t. independiente1"/>
    <w:basedOn w:val="Normal"/>
    <w:rsid w:val="00E333CE"/>
    <w:pPr>
      <w:suppressAutoHyphens/>
      <w:spacing w:after="120" w:line="240" w:lineRule="auto"/>
      <w:ind w:left="283"/>
    </w:pPr>
    <w:rPr>
      <w:rFonts w:ascii="Times New Roman" w:eastAsia="Times New Roman" w:hAnsi="Times New Roman" w:cs="Times New Roman"/>
      <w:sz w:val="16"/>
      <w:szCs w:val="16"/>
      <w:lang w:val="es-ES" w:eastAsia="zh-CN"/>
    </w:rPr>
  </w:style>
  <w:style w:type="paragraph" w:styleId="Textodeglobo">
    <w:name w:val="Balloon Text"/>
    <w:basedOn w:val="Normal"/>
    <w:link w:val="TextodegloboCar"/>
    <w:uiPriority w:val="99"/>
    <w:semiHidden/>
    <w:unhideWhenUsed/>
    <w:rsid w:val="004E37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7E7"/>
    <w:rPr>
      <w:rFonts w:ascii="Tahoma" w:eastAsiaTheme="minorEastAsia" w:hAnsi="Tahoma" w:cs="Tahoma"/>
      <w:sz w:val="16"/>
      <w:szCs w:val="16"/>
      <w:lang w:eastAsia="es-BO"/>
    </w:rPr>
  </w:style>
  <w:style w:type="paragraph" w:styleId="Sangra3detindependiente">
    <w:name w:val="Body Text Indent 3"/>
    <w:basedOn w:val="Normal"/>
    <w:link w:val="Sangra3detindependienteCar"/>
    <w:uiPriority w:val="99"/>
    <w:unhideWhenUsed/>
    <w:rsid w:val="00F058C8"/>
    <w:pPr>
      <w:spacing w:after="120" w:line="259" w:lineRule="auto"/>
      <w:ind w:left="283"/>
    </w:pPr>
    <w:rPr>
      <w:rFonts w:eastAsiaTheme="minorHAnsi"/>
      <w:sz w:val="16"/>
      <w:szCs w:val="16"/>
      <w:lang w:eastAsia="en-US"/>
    </w:rPr>
  </w:style>
  <w:style w:type="character" w:customStyle="1" w:styleId="Sangra3detindependienteCar">
    <w:name w:val="Sangría 3 de t. independiente Car"/>
    <w:basedOn w:val="Fuentedeprrafopredeter"/>
    <w:link w:val="Sangra3detindependiente"/>
    <w:uiPriority w:val="99"/>
    <w:rsid w:val="00F058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D2C9F-54A9-4AAD-9D09-F9F28944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7</Pages>
  <Words>2447</Words>
  <Characters>13464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DTIC-209</cp:lastModifiedBy>
  <cp:revision>63</cp:revision>
  <cp:lastPrinted>2020-02-06T23:03:00Z</cp:lastPrinted>
  <dcterms:created xsi:type="dcterms:W3CDTF">2018-10-15T22:05:00Z</dcterms:created>
  <dcterms:modified xsi:type="dcterms:W3CDTF">2020-02-06T23:34:00Z</dcterms:modified>
</cp:coreProperties>
</file>