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A3" w:rsidRDefault="000552A3" w:rsidP="00647425">
      <w:pPr>
        <w:rPr>
          <w:b/>
          <w:sz w:val="20"/>
          <w:szCs w:val="20"/>
        </w:rPr>
      </w:pPr>
    </w:p>
    <w:p w:rsidR="000552A3" w:rsidRDefault="000552A3" w:rsidP="00647425">
      <w:pPr>
        <w:rPr>
          <w:b/>
          <w:sz w:val="20"/>
          <w:szCs w:val="20"/>
        </w:rPr>
      </w:pPr>
    </w:p>
    <w:p w:rsidR="00647425" w:rsidRPr="00896A00" w:rsidRDefault="00647425" w:rsidP="00647425">
      <w:pPr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647425" w:rsidRDefault="00647425" w:rsidP="006474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972515" w:rsidRDefault="00972515" w:rsidP="00647425">
      <w:pPr>
        <w:rPr>
          <w:b/>
          <w:sz w:val="20"/>
          <w:szCs w:val="20"/>
        </w:rPr>
      </w:pPr>
    </w:p>
    <w:p w:rsidR="000552A3" w:rsidRDefault="000552A3" w:rsidP="00647425">
      <w:pPr>
        <w:rPr>
          <w:b/>
          <w:sz w:val="20"/>
          <w:szCs w:val="20"/>
        </w:rPr>
      </w:pPr>
    </w:p>
    <w:p w:rsidR="000552A3" w:rsidRDefault="000552A3" w:rsidP="00647425">
      <w:pPr>
        <w:rPr>
          <w:b/>
          <w:sz w:val="20"/>
          <w:szCs w:val="20"/>
        </w:rPr>
      </w:pPr>
    </w:p>
    <w:p w:rsidR="00647425" w:rsidRDefault="00647425" w:rsidP="00647425">
      <w:pPr>
        <w:jc w:val="center"/>
        <w:rPr>
          <w:b/>
          <w:sz w:val="32"/>
          <w:szCs w:val="32"/>
        </w:rPr>
      </w:pPr>
      <w:r w:rsidRPr="00896A00">
        <w:rPr>
          <w:b/>
          <w:sz w:val="32"/>
          <w:szCs w:val="32"/>
        </w:rPr>
        <w:t>RESUMEN EJECUTIVO</w:t>
      </w:r>
    </w:p>
    <w:p w:rsidR="000552A3" w:rsidRDefault="000552A3" w:rsidP="005F2EBA">
      <w:pPr>
        <w:keepNext/>
        <w:keepLines/>
        <w:widowControl w:val="0"/>
        <w:suppressAutoHyphens/>
        <w:spacing w:before="120" w:after="120"/>
        <w:jc w:val="both"/>
        <w:rPr>
          <w:spacing w:val="-3"/>
        </w:rPr>
      </w:pPr>
    </w:p>
    <w:p w:rsidR="00647425" w:rsidRPr="002F7336" w:rsidRDefault="00647425" w:rsidP="005F2EBA">
      <w:pPr>
        <w:keepNext/>
        <w:keepLines/>
        <w:widowControl w:val="0"/>
        <w:suppressAutoHyphens/>
        <w:spacing w:before="120" w:after="120"/>
        <w:jc w:val="both"/>
      </w:pPr>
      <w:r w:rsidRPr="002F7336">
        <w:rPr>
          <w:spacing w:val="-3"/>
        </w:rPr>
        <w:t xml:space="preserve">Informe de Auditoria Interna U.A.I. Nº </w:t>
      </w:r>
      <w:r w:rsidR="001A4885">
        <w:rPr>
          <w:spacing w:val="-3"/>
        </w:rPr>
        <w:t>0</w:t>
      </w:r>
      <w:r w:rsidR="007250A2">
        <w:rPr>
          <w:spacing w:val="-3"/>
        </w:rPr>
        <w:t>6</w:t>
      </w:r>
      <w:r w:rsidRPr="002F7336">
        <w:rPr>
          <w:spacing w:val="-3"/>
        </w:rPr>
        <w:t>/201</w:t>
      </w:r>
      <w:r w:rsidR="001A4885">
        <w:rPr>
          <w:spacing w:val="-3"/>
        </w:rPr>
        <w:t>5</w:t>
      </w:r>
      <w:r w:rsidRPr="002F7336">
        <w:rPr>
          <w:spacing w:val="-3"/>
        </w:rPr>
        <w:t>, correspondiente a</w:t>
      </w:r>
      <w:r w:rsidR="005914FA" w:rsidRPr="002F7336">
        <w:rPr>
          <w:spacing w:val="-3"/>
        </w:rPr>
        <w:t>l</w:t>
      </w:r>
      <w:r w:rsidRPr="002F7336">
        <w:rPr>
          <w:spacing w:val="-3"/>
        </w:rPr>
        <w:t xml:space="preserve"> seguimiento </w:t>
      </w:r>
      <w:r w:rsidR="005914FA" w:rsidRPr="002F7336">
        <w:rPr>
          <w:spacing w:val="-3"/>
        </w:rPr>
        <w:t xml:space="preserve">del </w:t>
      </w:r>
      <w:r w:rsidRPr="002F7336">
        <w:rPr>
          <w:spacing w:val="-3"/>
        </w:rPr>
        <w:t xml:space="preserve">informe UAI Nº </w:t>
      </w:r>
      <w:r w:rsidR="00EF3339">
        <w:rPr>
          <w:spacing w:val="-3"/>
        </w:rPr>
        <w:t>0</w:t>
      </w:r>
      <w:r w:rsidR="007250A2">
        <w:rPr>
          <w:spacing w:val="-3"/>
        </w:rPr>
        <w:t>3</w:t>
      </w:r>
      <w:r w:rsidRPr="002F7336">
        <w:rPr>
          <w:spacing w:val="-3"/>
        </w:rPr>
        <w:t>/20</w:t>
      </w:r>
      <w:r w:rsidR="00B1313E">
        <w:rPr>
          <w:spacing w:val="-3"/>
        </w:rPr>
        <w:t>1</w:t>
      </w:r>
      <w:r w:rsidR="001A4885">
        <w:rPr>
          <w:spacing w:val="-3"/>
        </w:rPr>
        <w:t>2</w:t>
      </w:r>
      <w:r w:rsidRPr="002F7336">
        <w:rPr>
          <w:spacing w:val="-3"/>
        </w:rPr>
        <w:t xml:space="preserve"> </w:t>
      </w:r>
      <w:r w:rsidR="007250A2">
        <w:rPr>
          <w:spacing w:val="-3"/>
        </w:rPr>
        <w:t>referido a</w:t>
      </w:r>
      <w:r w:rsidRPr="002F7336">
        <w:rPr>
          <w:spacing w:val="-3"/>
        </w:rPr>
        <w:t xml:space="preserve"> </w:t>
      </w:r>
      <w:r w:rsidR="007250A2" w:rsidRPr="007250A2">
        <w:rPr>
          <w:spacing w:val="-3"/>
        </w:rPr>
        <w:t>la Auditoria Operacional sobre la eficacia en el cumplimiento de metas establecidas en el programa de inversiones y la utilización y destino de los recursos provenientes del Impuesto Directo a los Hidrocarburos (I.D.H), al 31 de diciembre del 2011</w:t>
      </w:r>
      <w:r w:rsidRPr="002F7336">
        <w:rPr>
          <w:spacing w:val="-3"/>
        </w:rPr>
        <w:t>,</w:t>
      </w:r>
      <w:r w:rsidR="002F7336">
        <w:rPr>
          <w:spacing w:val="-3"/>
        </w:rPr>
        <w:t xml:space="preserve"> este trabajo ha sido </w:t>
      </w:r>
      <w:r>
        <w:rPr>
          <w:bCs/>
        </w:rPr>
        <w:t>ejecutad</w:t>
      </w:r>
      <w:r w:rsidR="002F7336">
        <w:rPr>
          <w:bCs/>
        </w:rPr>
        <w:t>o</w:t>
      </w:r>
      <w:r>
        <w:rPr>
          <w:bCs/>
        </w:rPr>
        <w:t xml:space="preserve"> en cumplimiento al POA-201</w:t>
      </w:r>
      <w:r w:rsidR="001A4885">
        <w:rPr>
          <w:bCs/>
        </w:rPr>
        <w:t>5</w:t>
      </w:r>
      <w:r>
        <w:rPr>
          <w:bCs/>
        </w:rPr>
        <w:t xml:space="preserve"> de </w:t>
      </w:r>
      <w:smartTag w:uri="urn:schemas-microsoft-com:office:smarttags" w:element="PersonName">
        <w:smartTagPr>
          <w:attr w:name="ProductID" w:val="la Direcci￳n"/>
        </w:smartTagPr>
        <w:r>
          <w:rPr>
            <w:bCs/>
          </w:rPr>
          <w:t>la Dirección</w:t>
        </w:r>
      </w:smartTag>
      <w:r>
        <w:rPr>
          <w:bCs/>
        </w:rPr>
        <w:t xml:space="preserve"> de Auditoria Interna.</w:t>
      </w:r>
    </w:p>
    <w:p w:rsidR="00647425" w:rsidRDefault="00647425" w:rsidP="005F2EBA">
      <w:pPr>
        <w:pStyle w:val="Sangra3detindependiente"/>
        <w:spacing w:before="120"/>
        <w:ind w:left="0"/>
        <w:jc w:val="both"/>
        <w:rPr>
          <w:sz w:val="24"/>
          <w:szCs w:val="24"/>
        </w:rPr>
      </w:pPr>
      <w:r w:rsidRPr="00C16795">
        <w:rPr>
          <w:sz w:val="24"/>
          <w:szCs w:val="24"/>
        </w:rPr>
        <w:t xml:space="preserve">El objetivo del examen es </w:t>
      </w:r>
      <w:r>
        <w:rPr>
          <w:sz w:val="24"/>
          <w:szCs w:val="24"/>
        </w:rPr>
        <w:t>evaluar el grado de implantación de las recomendaciones establecidas en el informe.</w:t>
      </w:r>
    </w:p>
    <w:p w:rsidR="00647425" w:rsidRDefault="00647425" w:rsidP="005F2EBA">
      <w:pPr>
        <w:pStyle w:val="Sangra3detindependiente"/>
        <w:spacing w:before="120"/>
        <w:ind w:left="0"/>
        <w:jc w:val="both"/>
        <w:rPr>
          <w:sz w:val="24"/>
          <w:szCs w:val="24"/>
        </w:rPr>
      </w:pPr>
      <w:r w:rsidRPr="00A52225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seguimiento se efectuó al </w:t>
      </w:r>
      <w:r w:rsidR="007250A2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1A4885">
        <w:rPr>
          <w:sz w:val="24"/>
          <w:szCs w:val="24"/>
        </w:rPr>
        <w:t>junio</w:t>
      </w:r>
      <w:r w:rsidR="00EF3339">
        <w:rPr>
          <w:sz w:val="24"/>
          <w:szCs w:val="24"/>
        </w:rPr>
        <w:t xml:space="preserve"> </w:t>
      </w:r>
      <w:r>
        <w:rPr>
          <w:sz w:val="24"/>
          <w:szCs w:val="24"/>
        </w:rPr>
        <w:t>de 201</w:t>
      </w:r>
      <w:r w:rsidR="001A488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EF3339" w:rsidRPr="00EF3339" w:rsidRDefault="00647425" w:rsidP="005F2EBA">
      <w:pPr>
        <w:pStyle w:val="Sangra3detindependiente"/>
        <w:spacing w:before="120"/>
        <w:ind w:left="0"/>
        <w:jc w:val="both"/>
        <w:rPr>
          <w:sz w:val="24"/>
          <w:szCs w:val="24"/>
        </w:rPr>
      </w:pPr>
      <w:r w:rsidRPr="00EF3339">
        <w:rPr>
          <w:sz w:val="24"/>
          <w:szCs w:val="24"/>
        </w:rPr>
        <w:t xml:space="preserve">Como resultado del examen realizado se identifico que la entidad </w:t>
      </w:r>
      <w:r w:rsidR="00EF3339" w:rsidRPr="00EF3339">
        <w:rPr>
          <w:sz w:val="24"/>
          <w:szCs w:val="24"/>
        </w:rPr>
        <w:t xml:space="preserve">no </w:t>
      </w:r>
      <w:r w:rsidRPr="00EF3339">
        <w:rPr>
          <w:sz w:val="24"/>
          <w:szCs w:val="24"/>
        </w:rPr>
        <w:t xml:space="preserve">ha cumplido </w:t>
      </w:r>
      <w:r w:rsidR="001A4885">
        <w:rPr>
          <w:sz w:val="24"/>
          <w:szCs w:val="24"/>
        </w:rPr>
        <w:t xml:space="preserve">en su totalidad </w:t>
      </w:r>
      <w:r w:rsidRPr="00EF3339">
        <w:rPr>
          <w:sz w:val="24"/>
          <w:szCs w:val="24"/>
        </w:rPr>
        <w:t xml:space="preserve">con el cronograma de implantación de las recomendaciones, debido que de un total </w:t>
      </w:r>
      <w:r w:rsidR="002F7336" w:rsidRPr="00EF3339">
        <w:rPr>
          <w:sz w:val="24"/>
          <w:szCs w:val="24"/>
        </w:rPr>
        <w:t xml:space="preserve">de </w:t>
      </w:r>
      <w:r w:rsidR="001A4885">
        <w:rPr>
          <w:sz w:val="24"/>
          <w:szCs w:val="24"/>
        </w:rPr>
        <w:t xml:space="preserve">tres </w:t>
      </w:r>
      <w:r w:rsidR="000F6E0A" w:rsidRPr="00EF3339">
        <w:rPr>
          <w:sz w:val="24"/>
          <w:szCs w:val="24"/>
        </w:rPr>
        <w:t>(</w:t>
      </w:r>
      <w:r w:rsidR="001A4885">
        <w:rPr>
          <w:sz w:val="24"/>
          <w:szCs w:val="24"/>
        </w:rPr>
        <w:t>3</w:t>
      </w:r>
      <w:r w:rsidR="000F6E0A" w:rsidRPr="00EF3339">
        <w:rPr>
          <w:sz w:val="24"/>
          <w:szCs w:val="24"/>
        </w:rPr>
        <w:t xml:space="preserve">) recomendaciones contenidas en el informe de auditoria UAI Nº </w:t>
      </w:r>
      <w:r w:rsidR="00EF3339" w:rsidRPr="00EF3339">
        <w:rPr>
          <w:sz w:val="24"/>
          <w:szCs w:val="24"/>
        </w:rPr>
        <w:t>0</w:t>
      </w:r>
      <w:r w:rsidR="007250A2">
        <w:rPr>
          <w:sz w:val="24"/>
          <w:szCs w:val="24"/>
        </w:rPr>
        <w:t>3</w:t>
      </w:r>
      <w:r w:rsidR="000F6E0A" w:rsidRPr="00EF3339">
        <w:rPr>
          <w:sz w:val="24"/>
          <w:szCs w:val="24"/>
        </w:rPr>
        <w:t>/20</w:t>
      </w:r>
      <w:r w:rsidR="00B1313E" w:rsidRPr="00EF3339">
        <w:rPr>
          <w:sz w:val="24"/>
          <w:szCs w:val="24"/>
        </w:rPr>
        <w:t>1</w:t>
      </w:r>
      <w:r w:rsidR="001A4885">
        <w:rPr>
          <w:sz w:val="24"/>
          <w:szCs w:val="24"/>
        </w:rPr>
        <w:t>2</w:t>
      </w:r>
      <w:r w:rsidR="000F6E0A" w:rsidRPr="00EF3339">
        <w:rPr>
          <w:sz w:val="24"/>
          <w:szCs w:val="24"/>
        </w:rPr>
        <w:t xml:space="preserve"> </w:t>
      </w:r>
      <w:r w:rsidR="00EF3339" w:rsidRPr="00EF3339">
        <w:rPr>
          <w:sz w:val="24"/>
          <w:szCs w:val="24"/>
        </w:rPr>
        <w:t xml:space="preserve">del </w:t>
      </w:r>
      <w:r w:rsidR="001A4885">
        <w:rPr>
          <w:sz w:val="24"/>
          <w:szCs w:val="24"/>
        </w:rPr>
        <w:t>3</w:t>
      </w:r>
      <w:r w:rsidR="007250A2">
        <w:rPr>
          <w:sz w:val="24"/>
          <w:szCs w:val="24"/>
        </w:rPr>
        <w:t>1</w:t>
      </w:r>
      <w:r w:rsidR="00EF3339" w:rsidRPr="00EF3339">
        <w:rPr>
          <w:sz w:val="24"/>
          <w:szCs w:val="24"/>
        </w:rPr>
        <w:t xml:space="preserve"> de </w:t>
      </w:r>
      <w:r w:rsidR="007250A2">
        <w:rPr>
          <w:sz w:val="24"/>
          <w:szCs w:val="24"/>
        </w:rPr>
        <w:t xml:space="preserve">diciembre </w:t>
      </w:r>
      <w:r w:rsidR="000F6E0A" w:rsidRPr="00EF3339">
        <w:rPr>
          <w:sz w:val="24"/>
          <w:szCs w:val="24"/>
        </w:rPr>
        <w:t>de</w:t>
      </w:r>
      <w:r w:rsidR="007250A2">
        <w:rPr>
          <w:sz w:val="24"/>
          <w:szCs w:val="24"/>
        </w:rPr>
        <w:t>l</w:t>
      </w:r>
      <w:r w:rsidR="000F6E0A" w:rsidRPr="00EF3339">
        <w:rPr>
          <w:sz w:val="24"/>
          <w:szCs w:val="24"/>
        </w:rPr>
        <w:t xml:space="preserve"> 20</w:t>
      </w:r>
      <w:r w:rsidR="00B1313E" w:rsidRPr="00EF3339">
        <w:rPr>
          <w:sz w:val="24"/>
          <w:szCs w:val="24"/>
        </w:rPr>
        <w:t>1</w:t>
      </w:r>
      <w:r w:rsidR="007250A2">
        <w:rPr>
          <w:sz w:val="24"/>
          <w:szCs w:val="24"/>
        </w:rPr>
        <w:t>1</w:t>
      </w:r>
      <w:r w:rsidR="000F6E0A" w:rsidRPr="00EF3339">
        <w:rPr>
          <w:sz w:val="24"/>
          <w:szCs w:val="24"/>
        </w:rPr>
        <w:t xml:space="preserve">, </w:t>
      </w:r>
      <w:r w:rsidR="007250A2">
        <w:rPr>
          <w:sz w:val="24"/>
          <w:szCs w:val="24"/>
        </w:rPr>
        <w:t>uno</w:t>
      </w:r>
      <w:r w:rsidR="00EF3339" w:rsidRPr="00EF3339">
        <w:rPr>
          <w:sz w:val="24"/>
          <w:szCs w:val="24"/>
        </w:rPr>
        <w:t xml:space="preserve"> (</w:t>
      </w:r>
      <w:r w:rsidR="007250A2">
        <w:rPr>
          <w:sz w:val="24"/>
          <w:szCs w:val="24"/>
        </w:rPr>
        <w:t>1</w:t>
      </w:r>
      <w:r w:rsidR="00EF3339" w:rsidRPr="00EF3339">
        <w:rPr>
          <w:sz w:val="24"/>
          <w:szCs w:val="24"/>
        </w:rPr>
        <w:t xml:space="preserve">) fue implantada en su integridad y </w:t>
      </w:r>
      <w:r w:rsidR="007250A2">
        <w:rPr>
          <w:sz w:val="24"/>
          <w:szCs w:val="24"/>
        </w:rPr>
        <w:t xml:space="preserve">dos </w:t>
      </w:r>
      <w:r w:rsidR="00EF3339" w:rsidRPr="00EF3339">
        <w:rPr>
          <w:sz w:val="24"/>
          <w:szCs w:val="24"/>
        </w:rPr>
        <w:t>(</w:t>
      </w:r>
      <w:r w:rsidR="007250A2">
        <w:rPr>
          <w:sz w:val="24"/>
          <w:szCs w:val="24"/>
        </w:rPr>
        <w:t>2</w:t>
      </w:r>
      <w:r w:rsidR="00EF3339" w:rsidRPr="00EF3339">
        <w:rPr>
          <w:sz w:val="24"/>
          <w:szCs w:val="24"/>
        </w:rPr>
        <w:t>) no fue</w:t>
      </w:r>
      <w:r w:rsidR="007250A2">
        <w:rPr>
          <w:sz w:val="24"/>
          <w:szCs w:val="24"/>
        </w:rPr>
        <w:t xml:space="preserve">ron </w:t>
      </w:r>
      <w:r w:rsidR="00EF3339" w:rsidRPr="00EF3339">
        <w:rPr>
          <w:sz w:val="24"/>
          <w:szCs w:val="24"/>
        </w:rPr>
        <w:t>implantada</w:t>
      </w:r>
      <w:r w:rsidR="007250A2">
        <w:rPr>
          <w:sz w:val="24"/>
          <w:szCs w:val="24"/>
        </w:rPr>
        <w:t>s</w:t>
      </w:r>
      <w:r w:rsidR="00EF3339" w:rsidRPr="00EF3339">
        <w:rPr>
          <w:sz w:val="24"/>
          <w:szCs w:val="24"/>
        </w:rPr>
        <w:t>.</w:t>
      </w:r>
    </w:p>
    <w:p w:rsidR="00647425" w:rsidRDefault="00647425" w:rsidP="005F2EBA">
      <w:pPr>
        <w:spacing w:before="120" w:after="120"/>
        <w:rPr>
          <w:spacing w:val="-3"/>
        </w:rPr>
      </w:pPr>
      <w:r>
        <w:rPr>
          <w:spacing w:val="-3"/>
        </w:rPr>
        <w:t xml:space="preserve">Los resultados se exponen en </w:t>
      </w:r>
      <w:r w:rsidR="00B1313E">
        <w:rPr>
          <w:spacing w:val="-3"/>
        </w:rPr>
        <w:t>e</w:t>
      </w:r>
      <w:r>
        <w:rPr>
          <w:spacing w:val="-3"/>
        </w:rPr>
        <w:t>l siguiente capítulo:</w:t>
      </w:r>
    </w:p>
    <w:p w:rsidR="000552A3" w:rsidRDefault="000552A3" w:rsidP="007250A2">
      <w:pPr>
        <w:autoSpaceDE w:val="0"/>
        <w:autoSpaceDN w:val="0"/>
        <w:adjustRightInd w:val="0"/>
        <w:spacing w:before="240" w:after="240"/>
        <w:jc w:val="both"/>
        <w:rPr>
          <w:b/>
          <w:bCs/>
        </w:rPr>
      </w:pPr>
    </w:p>
    <w:p w:rsidR="00647425" w:rsidRPr="00343EAB" w:rsidRDefault="00647425" w:rsidP="007250A2">
      <w:pPr>
        <w:autoSpaceDE w:val="0"/>
        <w:autoSpaceDN w:val="0"/>
        <w:adjustRightInd w:val="0"/>
        <w:spacing w:before="240" w:after="240"/>
        <w:jc w:val="both"/>
        <w:rPr>
          <w:b/>
          <w:bCs/>
        </w:rPr>
      </w:pPr>
      <w:r w:rsidRPr="00343EAB">
        <w:rPr>
          <w:b/>
          <w:bCs/>
        </w:rPr>
        <w:t>RECOMENDACIONES IMPLANTADAS</w:t>
      </w:r>
    </w:p>
    <w:p w:rsidR="007250A2" w:rsidRPr="007250A2" w:rsidRDefault="007250A2" w:rsidP="007250A2">
      <w:pPr>
        <w:spacing w:before="240" w:after="240"/>
        <w:jc w:val="both"/>
        <w:rPr>
          <w:b/>
        </w:rPr>
      </w:pPr>
      <w:r w:rsidRPr="007250A2">
        <w:rPr>
          <w:b/>
        </w:rPr>
        <w:t>2.1.-</w:t>
      </w:r>
      <w:r w:rsidR="001A4885" w:rsidRPr="007250A2">
        <w:rPr>
          <w:b/>
        </w:rPr>
        <w:t xml:space="preserve"> </w:t>
      </w:r>
      <w:r w:rsidRPr="007250A2">
        <w:rPr>
          <w:b/>
        </w:rPr>
        <w:t>Omisión registro de aportes al “Fondo de fomento a la educación cívico patriótica” (Recomendación N° 2.1)</w:t>
      </w:r>
    </w:p>
    <w:p w:rsidR="000552A3" w:rsidRDefault="000552A3" w:rsidP="007250A2">
      <w:pPr>
        <w:autoSpaceDE w:val="0"/>
        <w:autoSpaceDN w:val="0"/>
        <w:adjustRightInd w:val="0"/>
        <w:spacing w:before="240" w:after="240"/>
        <w:jc w:val="both"/>
        <w:rPr>
          <w:b/>
          <w:bCs/>
        </w:rPr>
      </w:pPr>
    </w:p>
    <w:p w:rsidR="001A4885" w:rsidRPr="003F6E24" w:rsidRDefault="001A4885" w:rsidP="007250A2">
      <w:pPr>
        <w:autoSpaceDE w:val="0"/>
        <w:autoSpaceDN w:val="0"/>
        <w:adjustRightInd w:val="0"/>
        <w:spacing w:before="240" w:after="240"/>
        <w:jc w:val="both"/>
        <w:rPr>
          <w:b/>
          <w:bCs/>
        </w:rPr>
      </w:pPr>
      <w:r w:rsidRPr="003F6E24">
        <w:rPr>
          <w:b/>
          <w:bCs/>
        </w:rPr>
        <w:t>RECOMENDACIONES NO IMPLANTADAS</w:t>
      </w:r>
    </w:p>
    <w:p w:rsidR="007250A2" w:rsidRDefault="007250A2" w:rsidP="007250A2">
      <w:pPr>
        <w:jc w:val="both"/>
        <w:rPr>
          <w:b/>
        </w:rPr>
      </w:pPr>
      <w:r>
        <w:rPr>
          <w:b/>
        </w:rPr>
        <w:t xml:space="preserve">2.2.- </w:t>
      </w:r>
      <w:r w:rsidRPr="007250A2">
        <w:rPr>
          <w:b/>
        </w:rPr>
        <w:t>Presentación de Planillas de Avance de Obras.</w:t>
      </w:r>
    </w:p>
    <w:p w:rsidR="007250A2" w:rsidRPr="002D6404" w:rsidRDefault="007250A2" w:rsidP="007250A2">
      <w:pPr>
        <w:jc w:val="both"/>
        <w:rPr>
          <w:b/>
          <w:sz w:val="16"/>
          <w:szCs w:val="16"/>
        </w:rPr>
      </w:pPr>
    </w:p>
    <w:p w:rsidR="007250A2" w:rsidRPr="00493DDB" w:rsidRDefault="007250A2" w:rsidP="007250A2">
      <w:pPr>
        <w:numPr>
          <w:ilvl w:val="0"/>
          <w:numId w:val="31"/>
        </w:numPr>
        <w:ind w:left="567" w:hanging="567"/>
        <w:jc w:val="both"/>
        <w:rPr>
          <w:b/>
        </w:rPr>
      </w:pPr>
      <w:r w:rsidRPr="00493DDB">
        <w:rPr>
          <w:b/>
        </w:rPr>
        <w:t>Falta de aprobación del Reglamento Específico del Sistema de Inversión Pública</w:t>
      </w:r>
      <w:r>
        <w:rPr>
          <w:b/>
        </w:rPr>
        <w:t xml:space="preserve"> (Recomendación N° 2.3)</w:t>
      </w:r>
    </w:p>
    <w:p w:rsidR="007250A2" w:rsidRPr="00493DDB" w:rsidRDefault="007250A2" w:rsidP="007250A2">
      <w:pPr>
        <w:jc w:val="both"/>
        <w:rPr>
          <w:b/>
        </w:rPr>
      </w:pPr>
    </w:p>
    <w:sectPr w:rsidR="007250A2" w:rsidRPr="00493DDB" w:rsidSect="002D6404">
      <w:pgSz w:w="12242" w:h="15842" w:code="1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7D75"/>
    <w:multiLevelType w:val="hybridMultilevel"/>
    <w:tmpl w:val="964ECCBE"/>
    <w:lvl w:ilvl="0" w:tplc="620A7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33D9A"/>
    <w:multiLevelType w:val="multilevel"/>
    <w:tmpl w:val="DABC1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C36B21"/>
    <w:multiLevelType w:val="hybridMultilevel"/>
    <w:tmpl w:val="2154084A"/>
    <w:lvl w:ilvl="0" w:tplc="442CB92A">
      <w:start w:val="3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19DA"/>
    <w:multiLevelType w:val="hybridMultilevel"/>
    <w:tmpl w:val="4C40B116"/>
    <w:lvl w:ilvl="0" w:tplc="3814DCEE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3D20D2C"/>
    <w:multiLevelType w:val="hybridMultilevel"/>
    <w:tmpl w:val="1B56F7C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5">
    <w:nsid w:val="14507750"/>
    <w:multiLevelType w:val="hybridMultilevel"/>
    <w:tmpl w:val="376479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A2B70"/>
    <w:multiLevelType w:val="hybridMultilevel"/>
    <w:tmpl w:val="D3EA6F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C7A32"/>
    <w:multiLevelType w:val="multilevel"/>
    <w:tmpl w:val="37DE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B4D204E"/>
    <w:multiLevelType w:val="hybridMultilevel"/>
    <w:tmpl w:val="1D0493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E64BF"/>
    <w:multiLevelType w:val="hybridMultilevel"/>
    <w:tmpl w:val="577ED74E"/>
    <w:lvl w:ilvl="0" w:tplc="582A9F22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A2249"/>
    <w:multiLevelType w:val="hybridMultilevel"/>
    <w:tmpl w:val="97702D96"/>
    <w:lvl w:ilvl="0" w:tplc="0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8DC2DC7"/>
    <w:multiLevelType w:val="hybridMultilevel"/>
    <w:tmpl w:val="3030F8FC"/>
    <w:lvl w:ilvl="0" w:tplc="D56C2F98">
      <w:start w:val="3"/>
      <w:numFmt w:val="decimal"/>
      <w:lvlText w:val="2.%1"/>
      <w:lvlJc w:val="left"/>
      <w:pPr>
        <w:ind w:left="111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32" w:hanging="360"/>
      </w:pPr>
    </w:lvl>
    <w:lvl w:ilvl="2" w:tplc="400A001B" w:tentative="1">
      <w:start w:val="1"/>
      <w:numFmt w:val="lowerRoman"/>
      <w:lvlText w:val="%3."/>
      <w:lvlJc w:val="right"/>
      <w:pPr>
        <w:ind w:left="2552" w:hanging="180"/>
      </w:pPr>
    </w:lvl>
    <w:lvl w:ilvl="3" w:tplc="400A000F" w:tentative="1">
      <w:start w:val="1"/>
      <w:numFmt w:val="decimal"/>
      <w:lvlText w:val="%4."/>
      <w:lvlJc w:val="left"/>
      <w:pPr>
        <w:ind w:left="3272" w:hanging="360"/>
      </w:pPr>
    </w:lvl>
    <w:lvl w:ilvl="4" w:tplc="400A0019" w:tentative="1">
      <w:start w:val="1"/>
      <w:numFmt w:val="lowerLetter"/>
      <w:lvlText w:val="%5."/>
      <w:lvlJc w:val="left"/>
      <w:pPr>
        <w:ind w:left="3992" w:hanging="360"/>
      </w:pPr>
    </w:lvl>
    <w:lvl w:ilvl="5" w:tplc="400A001B" w:tentative="1">
      <w:start w:val="1"/>
      <w:numFmt w:val="lowerRoman"/>
      <w:lvlText w:val="%6."/>
      <w:lvlJc w:val="right"/>
      <w:pPr>
        <w:ind w:left="4712" w:hanging="180"/>
      </w:pPr>
    </w:lvl>
    <w:lvl w:ilvl="6" w:tplc="400A000F" w:tentative="1">
      <w:start w:val="1"/>
      <w:numFmt w:val="decimal"/>
      <w:lvlText w:val="%7."/>
      <w:lvlJc w:val="left"/>
      <w:pPr>
        <w:ind w:left="5432" w:hanging="360"/>
      </w:pPr>
    </w:lvl>
    <w:lvl w:ilvl="7" w:tplc="400A0019" w:tentative="1">
      <w:start w:val="1"/>
      <w:numFmt w:val="lowerLetter"/>
      <w:lvlText w:val="%8."/>
      <w:lvlJc w:val="left"/>
      <w:pPr>
        <w:ind w:left="6152" w:hanging="360"/>
      </w:pPr>
    </w:lvl>
    <w:lvl w:ilvl="8" w:tplc="40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>
    <w:nsid w:val="29D45858"/>
    <w:multiLevelType w:val="hybridMultilevel"/>
    <w:tmpl w:val="EB1C0E6A"/>
    <w:lvl w:ilvl="0" w:tplc="040A0013">
      <w:start w:val="1"/>
      <w:numFmt w:val="upp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3A409C"/>
    <w:multiLevelType w:val="hybridMultilevel"/>
    <w:tmpl w:val="1CE251EA"/>
    <w:lvl w:ilvl="0" w:tplc="324A934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94835"/>
    <w:multiLevelType w:val="hybridMultilevel"/>
    <w:tmpl w:val="1E786AE8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12227"/>
    <w:multiLevelType w:val="hybridMultilevel"/>
    <w:tmpl w:val="D8CCA596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F26A34"/>
    <w:multiLevelType w:val="hybridMultilevel"/>
    <w:tmpl w:val="1738425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8662A"/>
    <w:multiLevelType w:val="hybridMultilevel"/>
    <w:tmpl w:val="4386FEC4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3D44A4"/>
    <w:multiLevelType w:val="hybridMultilevel"/>
    <w:tmpl w:val="120829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E7C7C"/>
    <w:multiLevelType w:val="multilevel"/>
    <w:tmpl w:val="2E467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70E39A8"/>
    <w:multiLevelType w:val="hybridMultilevel"/>
    <w:tmpl w:val="5E5C5366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597F42"/>
    <w:multiLevelType w:val="hybridMultilevel"/>
    <w:tmpl w:val="AA10A202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A43DDB"/>
    <w:multiLevelType w:val="hybridMultilevel"/>
    <w:tmpl w:val="F0467110"/>
    <w:lvl w:ilvl="0" w:tplc="3EBC1D1A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80" w:hanging="360"/>
      </w:pPr>
    </w:lvl>
    <w:lvl w:ilvl="2" w:tplc="400A001B" w:tentative="1">
      <w:start w:val="1"/>
      <w:numFmt w:val="lowerRoman"/>
      <w:lvlText w:val="%3."/>
      <w:lvlJc w:val="right"/>
      <w:pPr>
        <w:ind w:left="2700" w:hanging="180"/>
      </w:pPr>
    </w:lvl>
    <w:lvl w:ilvl="3" w:tplc="400A000F" w:tentative="1">
      <w:start w:val="1"/>
      <w:numFmt w:val="decimal"/>
      <w:lvlText w:val="%4."/>
      <w:lvlJc w:val="left"/>
      <w:pPr>
        <w:ind w:left="3420" w:hanging="360"/>
      </w:pPr>
    </w:lvl>
    <w:lvl w:ilvl="4" w:tplc="400A0019" w:tentative="1">
      <w:start w:val="1"/>
      <w:numFmt w:val="lowerLetter"/>
      <w:lvlText w:val="%5."/>
      <w:lvlJc w:val="left"/>
      <w:pPr>
        <w:ind w:left="4140" w:hanging="360"/>
      </w:pPr>
    </w:lvl>
    <w:lvl w:ilvl="5" w:tplc="400A001B" w:tentative="1">
      <w:start w:val="1"/>
      <w:numFmt w:val="lowerRoman"/>
      <w:lvlText w:val="%6."/>
      <w:lvlJc w:val="right"/>
      <w:pPr>
        <w:ind w:left="4860" w:hanging="180"/>
      </w:pPr>
    </w:lvl>
    <w:lvl w:ilvl="6" w:tplc="400A000F" w:tentative="1">
      <w:start w:val="1"/>
      <w:numFmt w:val="decimal"/>
      <w:lvlText w:val="%7."/>
      <w:lvlJc w:val="left"/>
      <w:pPr>
        <w:ind w:left="5580" w:hanging="360"/>
      </w:pPr>
    </w:lvl>
    <w:lvl w:ilvl="7" w:tplc="400A0019" w:tentative="1">
      <w:start w:val="1"/>
      <w:numFmt w:val="lowerLetter"/>
      <w:lvlText w:val="%8."/>
      <w:lvlJc w:val="left"/>
      <w:pPr>
        <w:ind w:left="6300" w:hanging="360"/>
      </w:pPr>
    </w:lvl>
    <w:lvl w:ilvl="8" w:tplc="4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2A968FE"/>
    <w:multiLevelType w:val="hybridMultilevel"/>
    <w:tmpl w:val="228C9AC6"/>
    <w:lvl w:ilvl="0" w:tplc="FF2247C0">
      <w:start w:val="2"/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4">
    <w:nsid w:val="56234B11"/>
    <w:multiLevelType w:val="hybridMultilevel"/>
    <w:tmpl w:val="8842D244"/>
    <w:lvl w:ilvl="0" w:tplc="86A61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26BD5"/>
    <w:multiLevelType w:val="hybridMultilevel"/>
    <w:tmpl w:val="34F85F3C"/>
    <w:lvl w:ilvl="0" w:tplc="D8B4F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ED2A88"/>
    <w:multiLevelType w:val="hybridMultilevel"/>
    <w:tmpl w:val="A112C7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B1B48"/>
    <w:multiLevelType w:val="hybridMultilevel"/>
    <w:tmpl w:val="978432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02D84"/>
    <w:multiLevelType w:val="multilevel"/>
    <w:tmpl w:val="86FAAD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29">
    <w:nsid w:val="68E90153"/>
    <w:multiLevelType w:val="hybridMultilevel"/>
    <w:tmpl w:val="0F266A5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D02EA6"/>
    <w:multiLevelType w:val="hybridMultilevel"/>
    <w:tmpl w:val="8AFEC0AC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9C507F"/>
    <w:multiLevelType w:val="hybridMultilevel"/>
    <w:tmpl w:val="479484E0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26"/>
  </w:num>
  <w:num w:numId="5">
    <w:abstractNumId w:val="5"/>
  </w:num>
  <w:num w:numId="6">
    <w:abstractNumId w:val="16"/>
  </w:num>
  <w:num w:numId="7">
    <w:abstractNumId w:val="15"/>
  </w:num>
  <w:num w:numId="8">
    <w:abstractNumId w:val="14"/>
  </w:num>
  <w:num w:numId="9">
    <w:abstractNumId w:val="20"/>
  </w:num>
  <w:num w:numId="10">
    <w:abstractNumId w:val="30"/>
  </w:num>
  <w:num w:numId="11">
    <w:abstractNumId w:val="3"/>
  </w:num>
  <w:num w:numId="12">
    <w:abstractNumId w:val="17"/>
  </w:num>
  <w:num w:numId="13">
    <w:abstractNumId w:val="4"/>
  </w:num>
  <w:num w:numId="14">
    <w:abstractNumId w:val="10"/>
  </w:num>
  <w:num w:numId="15">
    <w:abstractNumId w:val="12"/>
  </w:num>
  <w:num w:numId="16">
    <w:abstractNumId w:val="9"/>
  </w:num>
  <w:num w:numId="17">
    <w:abstractNumId w:val="7"/>
  </w:num>
  <w:num w:numId="18">
    <w:abstractNumId w:val="19"/>
  </w:num>
  <w:num w:numId="19">
    <w:abstractNumId w:val="25"/>
  </w:num>
  <w:num w:numId="20">
    <w:abstractNumId w:val="24"/>
  </w:num>
  <w:num w:numId="21">
    <w:abstractNumId w:val="13"/>
  </w:num>
  <w:num w:numId="22">
    <w:abstractNumId w:val="29"/>
  </w:num>
  <w:num w:numId="23">
    <w:abstractNumId w:val="8"/>
  </w:num>
  <w:num w:numId="24">
    <w:abstractNumId w:val="11"/>
  </w:num>
  <w:num w:numId="25">
    <w:abstractNumId w:val="28"/>
  </w:num>
  <w:num w:numId="26">
    <w:abstractNumId w:val="23"/>
  </w:num>
  <w:num w:numId="27">
    <w:abstractNumId w:val="31"/>
  </w:num>
  <w:num w:numId="28">
    <w:abstractNumId w:val="22"/>
  </w:num>
  <w:num w:numId="29">
    <w:abstractNumId w:val="1"/>
  </w:num>
  <w:num w:numId="30">
    <w:abstractNumId w:val="18"/>
  </w:num>
  <w:num w:numId="31">
    <w:abstractNumId w:val="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896A00"/>
    <w:rsid w:val="00001C41"/>
    <w:rsid w:val="00010106"/>
    <w:rsid w:val="00010D2D"/>
    <w:rsid w:val="00020DAD"/>
    <w:rsid w:val="0002281A"/>
    <w:rsid w:val="00026B14"/>
    <w:rsid w:val="00031FEE"/>
    <w:rsid w:val="00036F1A"/>
    <w:rsid w:val="000373B6"/>
    <w:rsid w:val="00051EBB"/>
    <w:rsid w:val="0005349A"/>
    <w:rsid w:val="000552A3"/>
    <w:rsid w:val="00063129"/>
    <w:rsid w:val="000654ED"/>
    <w:rsid w:val="000675A1"/>
    <w:rsid w:val="000678D5"/>
    <w:rsid w:val="00076E5E"/>
    <w:rsid w:val="000779DA"/>
    <w:rsid w:val="0008064B"/>
    <w:rsid w:val="00083919"/>
    <w:rsid w:val="00090BBF"/>
    <w:rsid w:val="00097E6E"/>
    <w:rsid w:val="000A3C81"/>
    <w:rsid w:val="000A4671"/>
    <w:rsid w:val="000A5158"/>
    <w:rsid w:val="000A53A7"/>
    <w:rsid w:val="000B09FE"/>
    <w:rsid w:val="000B6880"/>
    <w:rsid w:val="000C1E08"/>
    <w:rsid w:val="000D0194"/>
    <w:rsid w:val="000D6DB7"/>
    <w:rsid w:val="000E13A6"/>
    <w:rsid w:val="000E7BF3"/>
    <w:rsid w:val="000F6B43"/>
    <w:rsid w:val="000F6E0A"/>
    <w:rsid w:val="000F7C40"/>
    <w:rsid w:val="0010082B"/>
    <w:rsid w:val="001015AA"/>
    <w:rsid w:val="00113A8D"/>
    <w:rsid w:val="00122F21"/>
    <w:rsid w:val="00137EF2"/>
    <w:rsid w:val="00145699"/>
    <w:rsid w:val="00153CB1"/>
    <w:rsid w:val="00156C0D"/>
    <w:rsid w:val="001667F5"/>
    <w:rsid w:val="00171C0C"/>
    <w:rsid w:val="00173A1E"/>
    <w:rsid w:val="00192FDE"/>
    <w:rsid w:val="00195846"/>
    <w:rsid w:val="001A4885"/>
    <w:rsid w:val="001B18EC"/>
    <w:rsid w:val="001B2342"/>
    <w:rsid w:val="001D05B0"/>
    <w:rsid w:val="001D2C46"/>
    <w:rsid w:val="001D7CD2"/>
    <w:rsid w:val="001D7EDE"/>
    <w:rsid w:val="001E0E27"/>
    <w:rsid w:val="001E1B68"/>
    <w:rsid w:val="001F0A35"/>
    <w:rsid w:val="001F680C"/>
    <w:rsid w:val="00201F94"/>
    <w:rsid w:val="002142DB"/>
    <w:rsid w:val="0021629E"/>
    <w:rsid w:val="00221D1C"/>
    <w:rsid w:val="00226E71"/>
    <w:rsid w:val="00227997"/>
    <w:rsid w:val="002347A5"/>
    <w:rsid w:val="0024779C"/>
    <w:rsid w:val="00247EC8"/>
    <w:rsid w:val="0025332A"/>
    <w:rsid w:val="00254179"/>
    <w:rsid w:val="00260090"/>
    <w:rsid w:val="00261FEB"/>
    <w:rsid w:val="0026388B"/>
    <w:rsid w:val="002643B0"/>
    <w:rsid w:val="00264977"/>
    <w:rsid w:val="00267F3D"/>
    <w:rsid w:val="002708C0"/>
    <w:rsid w:val="00272A88"/>
    <w:rsid w:val="00280AA1"/>
    <w:rsid w:val="002823F7"/>
    <w:rsid w:val="00295B4D"/>
    <w:rsid w:val="002A3D2F"/>
    <w:rsid w:val="002B1B0B"/>
    <w:rsid w:val="002B47A0"/>
    <w:rsid w:val="002B72A0"/>
    <w:rsid w:val="002B78BE"/>
    <w:rsid w:val="002C281A"/>
    <w:rsid w:val="002C7511"/>
    <w:rsid w:val="002D2694"/>
    <w:rsid w:val="002D6404"/>
    <w:rsid w:val="002E0D80"/>
    <w:rsid w:val="002E116F"/>
    <w:rsid w:val="002F5E74"/>
    <w:rsid w:val="002F7336"/>
    <w:rsid w:val="0030069C"/>
    <w:rsid w:val="00301668"/>
    <w:rsid w:val="00310624"/>
    <w:rsid w:val="003129F6"/>
    <w:rsid w:val="00314655"/>
    <w:rsid w:val="00317332"/>
    <w:rsid w:val="00317DBA"/>
    <w:rsid w:val="003215A5"/>
    <w:rsid w:val="0032176C"/>
    <w:rsid w:val="00322834"/>
    <w:rsid w:val="00330A03"/>
    <w:rsid w:val="00334B7C"/>
    <w:rsid w:val="0033540E"/>
    <w:rsid w:val="0033697F"/>
    <w:rsid w:val="00350A02"/>
    <w:rsid w:val="003530F7"/>
    <w:rsid w:val="00353ECE"/>
    <w:rsid w:val="0035448A"/>
    <w:rsid w:val="00357379"/>
    <w:rsid w:val="00364A40"/>
    <w:rsid w:val="0036534E"/>
    <w:rsid w:val="00367623"/>
    <w:rsid w:val="00367F51"/>
    <w:rsid w:val="00371715"/>
    <w:rsid w:val="00371993"/>
    <w:rsid w:val="00371DCE"/>
    <w:rsid w:val="00375E6A"/>
    <w:rsid w:val="00385C5A"/>
    <w:rsid w:val="00392082"/>
    <w:rsid w:val="003933B3"/>
    <w:rsid w:val="00393ACC"/>
    <w:rsid w:val="00394421"/>
    <w:rsid w:val="003A74A0"/>
    <w:rsid w:val="003B1741"/>
    <w:rsid w:val="003B7E00"/>
    <w:rsid w:val="003D07D3"/>
    <w:rsid w:val="003D34A0"/>
    <w:rsid w:val="003D7768"/>
    <w:rsid w:val="003E3C4F"/>
    <w:rsid w:val="003F1B78"/>
    <w:rsid w:val="003F27B1"/>
    <w:rsid w:val="003F2C67"/>
    <w:rsid w:val="003F498A"/>
    <w:rsid w:val="003F604E"/>
    <w:rsid w:val="00400465"/>
    <w:rsid w:val="0040122D"/>
    <w:rsid w:val="0041022C"/>
    <w:rsid w:val="0041281D"/>
    <w:rsid w:val="0041307B"/>
    <w:rsid w:val="00413E2E"/>
    <w:rsid w:val="004146F9"/>
    <w:rsid w:val="00417AF2"/>
    <w:rsid w:val="004231DE"/>
    <w:rsid w:val="00424ACE"/>
    <w:rsid w:val="00426581"/>
    <w:rsid w:val="00427C31"/>
    <w:rsid w:val="00437A00"/>
    <w:rsid w:val="00453921"/>
    <w:rsid w:val="00456376"/>
    <w:rsid w:val="00456957"/>
    <w:rsid w:val="00460048"/>
    <w:rsid w:val="00463317"/>
    <w:rsid w:val="00464B78"/>
    <w:rsid w:val="00465C65"/>
    <w:rsid w:val="0047505E"/>
    <w:rsid w:val="00484483"/>
    <w:rsid w:val="004854BF"/>
    <w:rsid w:val="00490D62"/>
    <w:rsid w:val="00493B7E"/>
    <w:rsid w:val="00495796"/>
    <w:rsid w:val="004A14B2"/>
    <w:rsid w:val="004A1AB7"/>
    <w:rsid w:val="004A3769"/>
    <w:rsid w:val="004B2495"/>
    <w:rsid w:val="004B515C"/>
    <w:rsid w:val="004D683C"/>
    <w:rsid w:val="004E31FD"/>
    <w:rsid w:val="004E7EBB"/>
    <w:rsid w:val="004F39D5"/>
    <w:rsid w:val="004F61CB"/>
    <w:rsid w:val="00502339"/>
    <w:rsid w:val="00504AAE"/>
    <w:rsid w:val="00510E98"/>
    <w:rsid w:val="00514435"/>
    <w:rsid w:val="00514750"/>
    <w:rsid w:val="00521D73"/>
    <w:rsid w:val="00526A19"/>
    <w:rsid w:val="00527835"/>
    <w:rsid w:val="00530DB6"/>
    <w:rsid w:val="0053241A"/>
    <w:rsid w:val="005376D1"/>
    <w:rsid w:val="00537B53"/>
    <w:rsid w:val="00541187"/>
    <w:rsid w:val="00542D96"/>
    <w:rsid w:val="00543EE6"/>
    <w:rsid w:val="00550E2C"/>
    <w:rsid w:val="005719D1"/>
    <w:rsid w:val="00571D6C"/>
    <w:rsid w:val="005739CE"/>
    <w:rsid w:val="0057569A"/>
    <w:rsid w:val="005809D6"/>
    <w:rsid w:val="0058509E"/>
    <w:rsid w:val="0058599B"/>
    <w:rsid w:val="00585B6F"/>
    <w:rsid w:val="00587687"/>
    <w:rsid w:val="005914FA"/>
    <w:rsid w:val="0059280D"/>
    <w:rsid w:val="005A0354"/>
    <w:rsid w:val="005A3F7E"/>
    <w:rsid w:val="005A6815"/>
    <w:rsid w:val="005B04A4"/>
    <w:rsid w:val="005C3220"/>
    <w:rsid w:val="005D163B"/>
    <w:rsid w:val="005E2EA1"/>
    <w:rsid w:val="005E7DBA"/>
    <w:rsid w:val="005F2EBA"/>
    <w:rsid w:val="00623B1C"/>
    <w:rsid w:val="00630A7B"/>
    <w:rsid w:val="00635568"/>
    <w:rsid w:val="006360C8"/>
    <w:rsid w:val="00641E08"/>
    <w:rsid w:val="00647425"/>
    <w:rsid w:val="00647892"/>
    <w:rsid w:val="0065328E"/>
    <w:rsid w:val="00663D6A"/>
    <w:rsid w:val="00664351"/>
    <w:rsid w:val="00664FE0"/>
    <w:rsid w:val="0067030D"/>
    <w:rsid w:val="00674B0F"/>
    <w:rsid w:val="00674D54"/>
    <w:rsid w:val="006843BD"/>
    <w:rsid w:val="006852CE"/>
    <w:rsid w:val="00687AF7"/>
    <w:rsid w:val="00695506"/>
    <w:rsid w:val="00697A6E"/>
    <w:rsid w:val="006B1392"/>
    <w:rsid w:val="006B1EDC"/>
    <w:rsid w:val="006B4519"/>
    <w:rsid w:val="006B6ADE"/>
    <w:rsid w:val="006C2D3D"/>
    <w:rsid w:val="006C30AC"/>
    <w:rsid w:val="006C628C"/>
    <w:rsid w:val="006C6AB3"/>
    <w:rsid w:val="006D43C4"/>
    <w:rsid w:val="006D4568"/>
    <w:rsid w:val="006E499E"/>
    <w:rsid w:val="006F2F04"/>
    <w:rsid w:val="00707CE6"/>
    <w:rsid w:val="00712462"/>
    <w:rsid w:val="00712768"/>
    <w:rsid w:val="007173EF"/>
    <w:rsid w:val="007250A2"/>
    <w:rsid w:val="00732023"/>
    <w:rsid w:val="007320DB"/>
    <w:rsid w:val="00735A22"/>
    <w:rsid w:val="00736EC1"/>
    <w:rsid w:val="007376A1"/>
    <w:rsid w:val="007434E9"/>
    <w:rsid w:val="00743FAF"/>
    <w:rsid w:val="00747D25"/>
    <w:rsid w:val="007520BE"/>
    <w:rsid w:val="0075302F"/>
    <w:rsid w:val="00757904"/>
    <w:rsid w:val="00757A4E"/>
    <w:rsid w:val="00764F81"/>
    <w:rsid w:val="00766E14"/>
    <w:rsid w:val="00767446"/>
    <w:rsid w:val="0077101E"/>
    <w:rsid w:val="007733F6"/>
    <w:rsid w:val="00786644"/>
    <w:rsid w:val="00786852"/>
    <w:rsid w:val="007A641D"/>
    <w:rsid w:val="007B0721"/>
    <w:rsid w:val="007B2A31"/>
    <w:rsid w:val="007C521D"/>
    <w:rsid w:val="007C65FE"/>
    <w:rsid w:val="007D42A5"/>
    <w:rsid w:val="007D5C2C"/>
    <w:rsid w:val="007D5D97"/>
    <w:rsid w:val="007E3573"/>
    <w:rsid w:val="007F1376"/>
    <w:rsid w:val="007F25FD"/>
    <w:rsid w:val="008042FA"/>
    <w:rsid w:val="0081168B"/>
    <w:rsid w:val="008120D9"/>
    <w:rsid w:val="00815922"/>
    <w:rsid w:val="008162DD"/>
    <w:rsid w:val="00823261"/>
    <w:rsid w:val="008247E4"/>
    <w:rsid w:val="00830A29"/>
    <w:rsid w:val="00831DDD"/>
    <w:rsid w:val="00834908"/>
    <w:rsid w:val="008363B6"/>
    <w:rsid w:val="008428C0"/>
    <w:rsid w:val="00846696"/>
    <w:rsid w:val="00860F50"/>
    <w:rsid w:val="00865035"/>
    <w:rsid w:val="0087536D"/>
    <w:rsid w:val="0087561F"/>
    <w:rsid w:val="008761A8"/>
    <w:rsid w:val="00876563"/>
    <w:rsid w:val="00877890"/>
    <w:rsid w:val="008811A3"/>
    <w:rsid w:val="0088322D"/>
    <w:rsid w:val="00885EAD"/>
    <w:rsid w:val="00890FC6"/>
    <w:rsid w:val="008962F0"/>
    <w:rsid w:val="00896A00"/>
    <w:rsid w:val="008A15EC"/>
    <w:rsid w:val="008A49F3"/>
    <w:rsid w:val="008B0186"/>
    <w:rsid w:val="008B044D"/>
    <w:rsid w:val="008B2303"/>
    <w:rsid w:val="008C0879"/>
    <w:rsid w:val="008C289C"/>
    <w:rsid w:val="008C47D9"/>
    <w:rsid w:val="008D1E01"/>
    <w:rsid w:val="008E048E"/>
    <w:rsid w:val="008E0C9A"/>
    <w:rsid w:val="008E726E"/>
    <w:rsid w:val="008F042C"/>
    <w:rsid w:val="009041DA"/>
    <w:rsid w:val="009106F5"/>
    <w:rsid w:val="00910EE6"/>
    <w:rsid w:val="00915CB0"/>
    <w:rsid w:val="00917770"/>
    <w:rsid w:val="009177EC"/>
    <w:rsid w:val="00921191"/>
    <w:rsid w:val="00921C06"/>
    <w:rsid w:val="009250FE"/>
    <w:rsid w:val="00932325"/>
    <w:rsid w:val="0093385B"/>
    <w:rsid w:val="00934A40"/>
    <w:rsid w:val="0094437F"/>
    <w:rsid w:val="00946BC3"/>
    <w:rsid w:val="00947363"/>
    <w:rsid w:val="00951D48"/>
    <w:rsid w:val="00952810"/>
    <w:rsid w:val="00954197"/>
    <w:rsid w:val="00963E99"/>
    <w:rsid w:val="00966926"/>
    <w:rsid w:val="0097114B"/>
    <w:rsid w:val="00971FD0"/>
    <w:rsid w:val="00972515"/>
    <w:rsid w:val="00976A97"/>
    <w:rsid w:val="00980583"/>
    <w:rsid w:val="0098074E"/>
    <w:rsid w:val="00984D11"/>
    <w:rsid w:val="009867E0"/>
    <w:rsid w:val="00986F18"/>
    <w:rsid w:val="0099046B"/>
    <w:rsid w:val="00992D42"/>
    <w:rsid w:val="009958D3"/>
    <w:rsid w:val="009965CE"/>
    <w:rsid w:val="009A0943"/>
    <w:rsid w:val="009A193E"/>
    <w:rsid w:val="009A35E4"/>
    <w:rsid w:val="009A7444"/>
    <w:rsid w:val="009B0000"/>
    <w:rsid w:val="009B27EB"/>
    <w:rsid w:val="009B6B45"/>
    <w:rsid w:val="009B7D5C"/>
    <w:rsid w:val="009C2E89"/>
    <w:rsid w:val="009C47E1"/>
    <w:rsid w:val="009C6BFF"/>
    <w:rsid w:val="009D0EC4"/>
    <w:rsid w:val="009D1198"/>
    <w:rsid w:val="009E0DE7"/>
    <w:rsid w:val="009E5DD5"/>
    <w:rsid w:val="009F0CCB"/>
    <w:rsid w:val="009F424B"/>
    <w:rsid w:val="00A00210"/>
    <w:rsid w:val="00A01E92"/>
    <w:rsid w:val="00A11BA6"/>
    <w:rsid w:val="00A11DA8"/>
    <w:rsid w:val="00A13D65"/>
    <w:rsid w:val="00A15A01"/>
    <w:rsid w:val="00A31AB1"/>
    <w:rsid w:val="00A34D4F"/>
    <w:rsid w:val="00A36443"/>
    <w:rsid w:val="00A379B9"/>
    <w:rsid w:val="00A37D0B"/>
    <w:rsid w:val="00A37E9D"/>
    <w:rsid w:val="00A608B8"/>
    <w:rsid w:val="00A65855"/>
    <w:rsid w:val="00A7366A"/>
    <w:rsid w:val="00A7602F"/>
    <w:rsid w:val="00A77B32"/>
    <w:rsid w:val="00A77C4A"/>
    <w:rsid w:val="00A817BE"/>
    <w:rsid w:val="00A853EF"/>
    <w:rsid w:val="00A86143"/>
    <w:rsid w:val="00A922A1"/>
    <w:rsid w:val="00A93EB6"/>
    <w:rsid w:val="00A94E91"/>
    <w:rsid w:val="00A954A7"/>
    <w:rsid w:val="00AA581E"/>
    <w:rsid w:val="00AB0F18"/>
    <w:rsid w:val="00AB17B2"/>
    <w:rsid w:val="00AB4DCE"/>
    <w:rsid w:val="00AB6B95"/>
    <w:rsid w:val="00AC0759"/>
    <w:rsid w:val="00AC2A51"/>
    <w:rsid w:val="00AC405B"/>
    <w:rsid w:val="00AC6321"/>
    <w:rsid w:val="00AC77B6"/>
    <w:rsid w:val="00AD3A7F"/>
    <w:rsid w:val="00AD45E9"/>
    <w:rsid w:val="00AD636F"/>
    <w:rsid w:val="00AE0E34"/>
    <w:rsid w:val="00AE13F4"/>
    <w:rsid w:val="00B0130B"/>
    <w:rsid w:val="00B02489"/>
    <w:rsid w:val="00B1313E"/>
    <w:rsid w:val="00B21753"/>
    <w:rsid w:val="00B34308"/>
    <w:rsid w:val="00B36239"/>
    <w:rsid w:val="00B537C3"/>
    <w:rsid w:val="00B54AB2"/>
    <w:rsid w:val="00B5662B"/>
    <w:rsid w:val="00B60AC4"/>
    <w:rsid w:val="00B6499B"/>
    <w:rsid w:val="00B70FE7"/>
    <w:rsid w:val="00B848F7"/>
    <w:rsid w:val="00B84A9B"/>
    <w:rsid w:val="00B87DCC"/>
    <w:rsid w:val="00B90AEC"/>
    <w:rsid w:val="00B93ED9"/>
    <w:rsid w:val="00B95C02"/>
    <w:rsid w:val="00B95F5B"/>
    <w:rsid w:val="00BA07C0"/>
    <w:rsid w:val="00BB09F7"/>
    <w:rsid w:val="00BB2066"/>
    <w:rsid w:val="00BB2D79"/>
    <w:rsid w:val="00BC37E5"/>
    <w:rsid w:val="00BC5987"/>
    <w:rsid w:val="00BD1310"/>
    <w:rsid w:val="00BD1D6F"/>
    <w:rsid w:val="00BD32E4"/>
    <w:rsid w:val="00BD6ECA"/>
    <w:rsid w:val="00C07517"/>
    <w:rsid w:val="00C117B9"/>
    <w:rsid w:val="00C11927"/>
    <w:rsid w:val="00C17272"/>
    <w:rsid w:val="00C26025"/>
    <w:rsid w:val="00C31C57"/>
    <w:rsid w:val="00C3346C"/>
    <w:rsid w:val="00C33957"/>
    <w:rsid w:val="00C4085A"/>
    <w:rsid w:val="00C40A1F"/>
    <w:rsid w:val="00C42A11"/>
    <w:rsid w:val="00C5303B"/>
    <w:rsid w:val="00C56104"/>
    <w:rsid w:val="00C568BF"/>
    <w:rsid w:val="00C62D3C"/>
    <w:rsid w:val="00C72E60"/>
    <w:rsid w:val="00C749FF"/>
    <w:rsid w:val="00C7594C"/>
    <w:rsid w:val="00C84BC4"/>
    <w:rsid w:val="00C94EE6"/>
    <w:rsid w:val="00C95396"/>
    <w:rsid w:val="00CA0506"/>
    <w:rsid w:val="00CA0969"/>
    <w:rsid w:val="00CA4776"/>
    <w:rsid w:val="00CA54CE"/>
    <w:rsid w:val="00CB11DF"/>
    <w:rsid w:val="00CB2503"/>
    <w:rsid w:val="00CB2F5A"/>
    <w:rsid w:val="00CB30D1"/>
    <w:rsid w:val="00CB4D05"/>
    <w:rsid w:val="00CC3F78"/>
    <w:rsid w:val="00CC77F0"/>
    <w:rsid w:val="00CD254D"/>
    <w:rsid w:val="00CD57C9"/>
    <w:rsid w:val="00CF3617"/>
    <w:rsid w:val="00CF6AA6"/>
    <w:rsid w:val="00D06DD2"/>
    <w:rsid w:val="00D10209"/>
    <w:rsid w:val="00D105DC"/>
    <w:rsid w:val="00D1152A"/>
    <w:rsid w:val="00D2101B"/>
    <w:rsid w:val="00D23FDA"/>
    <w:rsid w:val="00D24872"/>
    <w:rsid w:val="00D301AC"/>
    <w:rsid w:val="00D340A6"/>
    <w:rsid w:val="00D3482A"/>
    <w:rsid w:val="00D36DB6"/>
    <w:rsid w:val="00D43C2B"/>
    <w:rsid w:val="00D44535"/>
    <w:rsid w:val="00D467F3"/>
    <w:rsid w:val="00D5269B"/>
    <w:rsid w:val="00D608E3"/>
    <w:rsid w:val="00D61B19"/>
    <w:rsid w:val="00D62C9C"/>
    <w:rsid w:val="00D70CE1"/>
    <w:rsid w:val="00D73F90"/>
    <w:rsid w:val="00D74119"/>
    <w:rsid w:val="00D77125"/>
    <w:rsid w:val="00D80CCB"/>
    <w:rsid w:val="00D8688E"/>
    <w:rsid w:val="00D8776E"/>
    <w:rsid w:val="00D938C2"/>
    <w:rsid w:val="00D9525C"/>
    <w:rsid w:val="00D95712"/>
    <w:rsid w:val="00D9784F"/>
    <w:rsid w:val="00DA45DC"/>
    <w:rsid w:val="00DA4E77"/>
    <w:rsid w:val="00DB0A52"/>
    <w:rsid w:val="00DB12E0"/>
    <w:rsid w:val="00DC0AFA"/>
    <w:rsid w:val="00DC6872"/>
    <w:rsid w:val="00DD6727"/>
    <w:rsid w:val="00DE029E"/>
    <w:rsid w:val="00DE2AB4"/>
    <w:rsid w:val="00DE4A23"/>
    <w:rsid w:val="00DE4BCE"/>
    <w:rsid w:val="00DF0C4A"/>
    <w:rsid w:val="00DF40EF"/>
    <w:rsid w:val="00E008FA"/>
    <w:rsid w:val="00E04ACA"/>
    <w:rsid w:val="00E121A8"/>
    <w:rsid w:val="00E23058"/>
    <w:rsid w:val="00E256B9"/>
    <w:rsid w:val="00E27B5B"/>
    <w:rsid w:val="00E31677"/>
    <w:rsid w:val="00E32AB6"/>
    <w:rsid w:val="00E32D48"/>
    <w:rsid w:val="00E3658E"/>
    <w:rsid w:val="00E40065"/>
    <w:rsid w:val="00E41438"/>
    <w:rsid w:val="00E46069"/>
    <w:rsid w:val="00E465A9"/>
    <w:rsid w:val="00E46DD5"/>
    <w:rsid w:val="00E5040C"/>
    <w:rsid w:val="00E62C4D"/>
    <w:rsid w:val="00E64387"/>
    <w:rsid w:val="00E650A3"/>
    <w:rsid w:val="00E73302"/>
    <w:rsid w:val="00E74169"/>
    <w:rsid w:val="00E86C3F"/>
    <w:rsid w:val="00E9237C"/>
    <w:rsid w:val="00E941C3"/>
    <w:rsid w:val="00EA2075"/>
    <w:rsid w:val="00EA2E09"/>
    <w:rsid w:val="00EA375E"/>
    <w:rsid w:val="00EA5A37"/>
    <w:rsid w:val="00EA635D"/>
    <w:rsid w:val="00EC0378"/>
    <w:rsid w:val="00EC708A"/>
    <w:rsid w:val="00ED0EA2"/>
    <w:rsid w:val="00ED4BA4"/>
    <w:rsid w:val="00ED4C53"/>
    <w:rsid w:val="00ED7644"/>
    <w:rsid w:val="00EE33CC"/>
    <w:rsid w:val="00EE3D7D"/>
    <w:rsid w:val="00EE3F4A"/>
    <w:rsid w:val="00EF3339"/>
    <w:rsid w:val="00F051E9"/>
    <w:rsid w:val="00F0525B"/>
    <w:rsid w:val="00F0595E"/>
    <w:rsid w:val="00F0658D"/>
    <w:rsid w:val="00F078B5"/>
    <w:rsid w:val="00F15468"/>
    <w:rsid w:val="00F202D9"/>
    <w:rsid w:val="00F221F9"/>
    <w:rsid w:val="00F22403"/>
    <w:rsid w:val="00F236BF"/>
    <w:rsid w:val="00F27A59"/>
    <w:rsid w:val="00F32D9C"/>
    <w:rsid w:val="00F35ECB"/>
    <w:rsid w:val="00F45A0E"/>
    <w:rsid w:val="00F4603D"/>
    <w:rsid w:val="00F46DCC"/>
    <w:rsid w:val="00F47A40"/>
    <w:rsid w:val="00F47EB5"/>
    <w:rsid w:val="00F51DC8"/>
    <w:rsid w:val="00F57400"/>
    <w:rsid w:val="00F57BAB"/>
    <w:rsid w:val="00F65460"/>
    <w:rsid w:val="00F72ABD"/>
    <w:rsid w:val="00F73258"/>
    <w:rsid w:val="00F74112"/>
    <w:rsid w:val="00F76C30"/>
    <w:rsid w:val="00F8196A"/>
    <w:rsid w:val="00F82860"/>
    <w:rsid w:val="00F844E5"/>
    <w:rsid w:val="00F97359"/>
    <w:rsid w:val="00FA1043"/>
    <w:rsid w:val="00FA5590"/>
    <w:rsid w:val="00FA6C60"/>
    <w:rsid w:val="00FA74E6"/>
    <w:rsid w:val="00FB37BF"/>
    <w:rsid w:val="00FB521A"/>
    <w:rsid w:val="00FC1F85"/>
    <w:rsid w:val="00FC658D"/>
    <w:rsid w:val="00FD0F5C"/>
    <w:rsid w:val="00FD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425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F33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D62C9C"/>
    <w:pPr>
      <w:ind w:left="708"/>
    </w:pPr>
    <w:rPr>
      <w:lang w:val="es-ES" w:eastAsia="es-ES"/>
    </w:rPr>
  </w:style>
  <w:style w:type="character" w:styleId="Hipervnculo">
    <w:name w:val="Hyperlink"/>
    <w:basedOn w:val="Fuentedeprrafopredeter"/>
    <w:rsid w:val="00D62C9C"/>
    <w:rPr>
      <w:rFonts w:cs="Times New Roman"/>
      <w:color w:val="0000FF"/>
      <w:u w:val="single"/>
    </w:rPr>
  </w:style>
  <w:style w:type="paragraph" w:styleId="Textodebloque">
    <w:name w:val="Block Text"/>
    <w:basedOn w:val="Normal"/>
    <w:rsid w:val="00EA2E09"/>
    <w:pPr>
      <w:autoSpaceDE w:val="0"/>
      <w:autoSpaceDN w:val="0"/>
      <w:ind w:left="1276" w:right="1750"/>
    </w:pPr>
    <w:rPr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B02489"/>
    <w:pPr>
      <w:spacing w:after="120"/>
      <w:ind w:left="283"/>
    </w:pPr>
    <w:rPr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locked/>
    <w:rsid w:val="00B02489"/>
    <w:rPr>
      <w:sz w:val="16"/>
      <w:szCs w:val="16"/>
      <w:lang w:val="es-ES" w:eastAsia="es-ES" w:bidi="ar-SA"/>
    </w:rPr>
  </w:style>
  <w:style w:type="paragraph" w:styleId="Textosinformato">
    <w:name w:val="Plain Text"/>
    <w:basedOn w:val="Normal"/>
    <w:link w:val="TextosinformatoCar"/>
    <w:rsid w:val="00B0248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B02489"/>
    <w:rPr>
      <w:rFonts w:ascii="Courier New" w:hAnsi="Courier New" w:cs="Courier New"/>
      <w:lang w:val="es-ES_tradnl" w:eastAsia="es-ES_tradnl" w:bidi="ar-SA"/>
    </w:rPr>
  </w:style>
  <w:style w:type="paragraph" w:styleId="Prrafodelista">
    <w:name w:val="List Paragraph"/>
    <w:basedOn w:val="Normal"/>
    <w:uiPriority w:val="34"/>
    <w:qFormat/>
    <w:rsid w:val="00972515"/>
    <w:pPr>
      <w:ind w:left="708"/>
    </w:pPr>
    <w:rPr>
      <w:lang w:val="es-ES" w:eastAsia="es-ES"/>
    </w:rPr>
  </w:style>
  <w:style w:type="paragraph" w:styleId="Sangradetextonormal">
    <w:name w:val="Body Text Indent"/>
    <w:basedOn w:val="Normal"/>
    <w:rsid w:val="002F7336"/>
    <w:pPr>
      <w:spacing w:after="120"/>
      <w:ind w:left="283"/>
    </w:pPr>
  </w:style>
  <w:style w:type="paragraph" w:styleId="Textoindependiente">
    <w:name w:val="Body Text"/>
    <w:basedOn w:val="Normal"/>
    <w:rsid w:val="002F7336"/>
    <w:pPr>
      <w:spacing w:after="120"/>
    </w:pPr>
    <w:rPr>
      <w:lang w:val="es-ES" w:eastAsia="es-ES"/>
    </w:rPr>
  </w:style>
  <w:style w:type="paragraph" w:styleId="Sangra2detindependiente">
    <w:name w:val="Body Text Indent 2"/>
    <w:basedOn w:val="Normal"/>
    <w:rsid w:val="000F6E0A"/>
    <w:pPr>
      <w:spacing w:after="120" w:line="480" w:lineRule="auto"/>
      <w:ind w:left="283"/>
    </w:pPr>
  </w:style>
  <w:style w:type="character" w:customStyle="1" w:styleId="Ttulo5Car">
    <w:name w:val="Título 5 Car"/>
    <w:basedOn w:val="Fuentedeprrafopredeter"/>
    <w:link w:val="Ttulo5"/>
    <w:semiHidden/>
    <w:rsid w:val="00EF3339"/>
    <w:rPr>
      <w:rFonts w:ascii="Calibri" w:hAnsi="Calibri"/>
      <w:b/>
      <w:bCs/>
      <w:i/>
      <w:iCs/>
      <w:sz w:val="26"/>
      <w:szCs w:val="26"/>
      <w:lang/>
    </w:rPr>
  </w:style>
  <w:style w:type="paragraph" w:styleId="Textodeglobo">
    <w:name w:val="Balloon Text"/>
    <w:basedOn w:val="Normal"/>
    <w:link w:val="TextodegloboCar"/>
    <w:rsid w:val="00195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5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“JUAN MISAEL SARACHO”</vt:lpstr>
    </vt:vector>
  </TitlesOfParts>
  <Company>uajms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“JUAN MISAEL SARACHO”</dc:title>
  <dc:subject/>
  <dc:creator>WinuE</dc:creator>
  <cp:keywords/>
  <dc:description/>
  <cp:lastModifiedBy>WinuE</cp:lastModifiedBy>
  <cp:revision>2</cp:revision>
  <cp:lastPrinted>2015-08-13T20:54:00Z</cp:lastPrinted>
  <dcterms:created xsi:type="dcterms:W3CDTF">2015-08-13T21:57:00Z</dcterms:created>
  <dcterms:modified xsi:type="dcterms:W3CDTF">2015-08-13T21:57:00Z</dcterms:modified>
</cp:coreProperties>
</file>