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10" w:rsidRPr="00536AE8" w:rsidRDefault="00F36321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b/>
          <w:noProof/>
          <w:color w:val="FF0000"/>
          <w:sz w:val="24"/>
          <w:szCs w:val="24"/>
          <w:lang w:val="es-BO" w:eastAsia="es-BO"/>
        </w:rPr>
        <w:t>LOGO ORGANISMO EXTERNO</w:t>
      </w:r>
      <w:r w:rsidR="00260652" w:rsidRPr="00536AE8">
        <w:rPr>
          <w:rFonts w:cs="Arial"/>
          <w:b/>
          <w:noProof/>
          <w:color w:val="FF0000"/>
          <w:sz w:val="24"/>
          <w:szCs w:val="24"/>
          <w:lang w:val="es-BO" w:eastAsia="es-BO"/>
        </w:rPr>
        <w:t xml:space="preserve">                                         </w:t>
      </w:r>
      <w:r w:rsidR="009F7850">
        <w:rPr>
          <w:rFonts w:cs="Arial"/>
          <w:b/>
          <w:noProof/>
          <w:color w:val="FF0000"/>
          <w:sz w:val="24"/>
          <w:szCs w:val="24"/>
          <w:lang w:val="es-BO" w:eastAsia="es-BO"/>
        </w:rPr>
        <w:t xml:space="preserve">            </w:t>
      </w:r>
      <w:r w:rsidR="00260652" w:rsidRPr="00536AE8">
        <w:rPr>
          <w:rFonts w:cs="Arial"/>
          <w:b/>
          <w:noProof/>
          <w:color w:val="FF0000"/>
          <w:sz w:val="24"/>
          <w:szCs w:val="24"/>
          <w:lang w:val="es-BO" w:eastAsia="es-BO"/>
        </w:rPr>
        <w:t xml:space="preserve">        </w:t>
      </w:r>
      <w:r w:rsidR="00C709A2" w:rsidRPr="00536AE8">
        <w:rPr>
          <w:rFonts w:cs="Arial"/>
          <w:b/>
          <w:noProof/>
          <w:sz w:val="24"/>
          <w:szCs w:val="24"/>
          <w:lang w:val="es-BO" w:eastAsia="es-BO"/>
        </w:rPr>
        <w:drawing>
          <wp:inline distT="0" distB="0" distL="0" distR="0">
            <wp:extent cx="803713" cy="1034110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Uajm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38" cy="104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10" w:rsidRPr="00536AE8" w:rsidRDefault="00D41910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</w:p>
    <w:p w:rsidR="0065026C" w:rsidRPr="00536AE8" w:rsidRDefault="00C709A2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b/>
          <w:sz w:val="24"/>
          <w:szCs w:val="24"/>
          <w:lang w:val="es-CL"/>
        </w:rPr>
        <w:t xml:space="preserve">CONVENIO ACADÉMICO MARCO INTERINSTITUCIONAL </w:t>
      </w:r>
      <w:r w:rsidR="0065026C" w:rsidRPr="00536AE8">
        <w:rPr>
          <w:rFonts w:cs="Arial"/>
          <w:b/>
          <w:sz w:val="24"/>
          <w:szCs w:val="24"/>
          <w:lang w:val="es-CL"/>
        </w:rPr>
        <w:t>ENTRE</w:t>
      </w:r>
      <w:r w:rsidR="007770D7" w:rsidRPr="00536AE8">
        <w:rPr>
          <w:rFonts w:cs="Arial"/>
          <w:b/>
          <w:sz w:val="24"/>
          <w:szCs w:val="24"/>
          <w:lang w:val="es-CL"/>
        </w:rPr>
        <w:t xml:space="preserve"> XXXXXXX</w:t>
      </w:r>
      <w:r w:rsidR="007770D7" w:rsidRPr="00536AE8">
        <w:rPr>
          <w:rFonts w:cs="Arial"/>
          <w:b/>
          <w:color w:val="FF0000"/>
          <w:sz w:val="24"/>
          <w:szCs w:val="24"/>
          <w:lang w:val="es-CL"/>
        </w:rPr>
        <w:t>Institución</w:t>
      </w:r>
      <w:r w:rsidR="007770D7" w:rsidRPr="00536AE8">
        <w:rPr>
          <w:rFonts w:cs="Arial"/>
          <w:b/>
          <w:sz w:val="24"/>
          <w:szCs w:val="24"/>
          <w:lang w:val="es-CL"/>
        </w:rPr>
        <w:t>XXXXXXX</w:t>
      </w:r>
      <w:r w:rsidR="00483564" w:rsidRPr="00536AE8">
        <w:rPr>
          <w:rFonts w:cs="Arial"/>
          <w:b/>
          <w:sz w:val="24"/>
          <w:szCs w:val="24"/>
          <w:lang w:val="es-CL"/>
        </w:rPr>
        <w:t xml:space="preserve"> DE XXXX</w:t>
      </w:r>
      <w:r w:rsidR="00483564" w:rsidRPr="00536AE8">
        <w:rPr>
          <w:rFonts w:cs="Arial"/>
          <w:b/>
          <w:color w:val="FF0000"/>
          <w:sz w:val="24"/>
          <w:szCs w:val="24"/>
          <w:lang w:val="es-CL"/>
        </w:rPr>
        <w:t>País</w:t>
      </w:r>
      <w:r w:rsidR="00483564" w:rsidRPr="00536AE8">
        <w:rPr>
          <w:rFonts w:cs="Arial"/>
          <w:b/>
          <w:sz w:val="24"/>
          <w:szCs w:val="24"/>
          <w:lang w:val="es-CL"/>
        </w:rPr>
        <w:t>XXXXXX</w:t>
      </w:r>
      <w:r w:rsidRPr="00536AE8">
        <w:rPr>
          <w:rFonts w:cs="Arial"/>
          <w:b/>
          <w:sz w:val="24"/>
          <w:szCs w:val="24"/>
          <w:lang w:val="es-CL"/>
        </w:rPr>
        <w:t xml:space="preserve"> Y LA UNIVERSIDAD AUTÓNOMA JUAN MISAEL SARACHO</w:t>
      </w:r>
      <w:r w:rsidR="00483564" w:rsidRPr="00536AE8">
        <w:rPr>
          <w:rFonts w:cs="Arial"/>
          <w:b/>
          <w:sz w:val="24"/>
          <w:szCs w:val="24"/>
          <w:lang w:val="es-CL"/>
        </w:rPr>
        <w:t xml:space="preserve"> DE BOLIVIA</w:t>
      </w:r>
      <w:r w:rsidRPr="00536AE8">
        <w:rPr>
          <w:rFonts w:cs="Arial"/>
          <w:b/>
          <w:sz w:val="24"/>
          <w:szCs w:val="24"/>
          <w:lang w:val="es-CL"/>
        </w:rPr>
        <w:t>.</w:t>
      </w:r>
    </w:p>
    <w:p w:rsidR="00956EBF" w:rsidRPr="00536AE8" w:rsidRDefault="00956EBF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</w:p>
    <w:p w:rsidR="006936B5" w:rsidRPr="00536AE8" w:rsidRDefault="00FC7984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Conste por el presente Convenio Interinstitucional</w:t>
      </w:r>
      <w:r w:rsidR="00F73B1D" w:rsidRPr="00536AE8">
        <w:rPr>
          <w:rFonts w:cs="Arial"/>
          <w:sz w:val="24"/>
          <w:szCs w:val="24"/>
          <w:lang w:val="es-CL"/>
        </w:rPr>
        <w:t xml:space="preserve">, </w:t>
      </w:r>
      <w:r w:rsidRPr="00536AE8">
        <w:rPr>
          <w:rFonts w:cs="Arial"/>
          <w:sz w:val="24"/>
          <w:szCs w:val="24"/>
          <w:lang w:val="es-CL"/>
        </w:rPr>
        <w:t xml:space="preserve">mismo que se constituye en </w:t>
      </w:r>
      <w:r w:rsidR="00BB658D" w:rsidRPr="00536AE8">
        <w:rPr>
          <w:rFonts w:cs="Arial"/>
          <w:sz w:val="24"/>
          <w:szCs w:val="24"/>
          <w:lang w:val="es-CL"/>
        </w:rPr>
        <w:t>instrumento</w:t>
      </w:r>
      <w:r w:rsidRPr="00536AE8">
        <w:rPr>
          <w:rFonts w:cs="Arial"/>
          <w:sz w:val="24"/>
          <w:szCs w:val="24"/>
          <w:lang w:val="es-CL"/>
        </w:rPr>
        <w:t xml:space="preserve"> de apoyo y cooperación académica para </w:t>
      </w:r>
      <w:r w:rsidR="00F36321" w:rsidRPr="00536AE8">
        <w:rPr>
          <w:rFonts w:cs="Arial"/>
          <w:sz w:val="24"/>
          <w:szCs w:val="24"/>
          <w:lang w:val="es-CL"/>
        </w:rPr>
        <w:t>la concretización de objetivos i</w:t>
      </w:r>
      <w:r w:rsidRPr="00536AE8">
        <w:rPr>
          <w:rFonts w:cs="Arial"/>
          <w:sz w:val="24"/>
          <w:szCs w:val="24"/>
          <w:lang w:val="es-CL"/>
        </w:rPr>
        <w:t>nstitucionales, suscrito dentro de los límites legales facultados como competen</w:t>
      </w:r>
      <w:r w:rsidR="00F36321" w:rsidRPr="00536AE8">
        <w:rPr>
          <w:rFonts w:cs="Arial"/>
          <w:sz w:val="24"/>
          <w:szCs w:val="24"/>
          <w:lang w:val="es-CL"/>
        </w:rPr>
        <w:t>cia de las i</w:t>
      </w:r>
      <w:r w:rsidRPr="00536AE8">
        <w:rPr>
          <w:rFonts w:cs="Arial"/>
          <w:sz w:val="24"/>
          <w:szCs w:val="24"/>
          <w:lang w:val="es-CL"/>
        </w:rPr>
        <w:t xml:space="preserve">nstituciones que se nombran, bajo las </w:t>
      </w:r>
      <w:r w:rsidR="00F36321" w:rsidRPr="00536AE8">
        <w:rPr>
          <w:rFonts w:cs="Arial"/>
          <w:sz w:val="24"/>
          <w:szCs w:val="24"/>
          <w:lang w:val="es-CL"/>
        </w:rPr>
        <w:t>cláusulas</w:t>
      </w:r>
      <w:r w:rsidRPr="00536AE8">
        <w:rPr>
          <w:rFonts w:cs="Arial"/>
          <w:sz w:val="24"/>
          <w:szCs w:val="24"/>
          <w:lang w:val="es-CL"/>
        </w:rPr>
        <w:t xml:space="preserve"> que a continuación se detallan</w:t>
      </w:r>
      <w:r w:rsidR="006936B5" w:rsidRPr="00536AE8">
        <w:rPr>
          <w:rFonts w:cs="Arial"/>
          <w:sz w:val="24"/>
          <w:szCs w:val="24"/>
          <w:lang w:val="es-CL"/>
        </w:rPr>
        <w:t>:</w:t>
      </w:r>
    </w:p>
    <w:p w:rsidR="00F36321" w:rsidRPr="00536AE8" w:rsidRDefault="00F36321" w:rsidP="00536AE8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F73B1D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CLÁ</w:t>
      </w:r>
      <w:r w:rsidR="006936B5" w:rsidRPr="00536AE8">
        <w:rPr>
          <w:rFonts w:cs="Arial"/>
          <w:b/>
          <w:sz w:val="24"/>
          <w:szCs w:val="24"/>
          <w:u w:val="single"/>
          <w:lang w:val="es-CL"/>
        </w:rPr>
        <w:t>USULA PRIMERA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6936B5" w:rsidRPr="00536AE8">
        <w:rPr>
          <w:rFonts w:cs="Arial"/>
          <w:b/>
          <w:sz w:val="24"/>
          <w:szCs w:val="24"/>
          <w:u w:val="single"/>
          <w:lang w:val="es-CL"/>
        </w:rPr>
        <w:t>PARTES</w:t>
      </w:r>
    </w:p>
    <w:p w:rsidR="00C709A2" w:rsidRPr="00536AE8" w:rsidRDefault="00C709A2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EF5CC1" w:rsidRPr="00536AE8" w:rsidRDefault="00EF5CC1" w:rsidP="00536AE8">
      <w:pPr>
        <w:spacing w:line="360" w:lineRule="auto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Forman parte del presente Convenio Interinstitucional:</w:t>
      </w:r>
    </w:p>
    <w:p w:rsidR="00C709A2" w:rsidRPr="00536AE8" w:rsidRDefault="00C709A2" w:rsidP="00536AE8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3A679C" w:rsidRPr="00536AE8" w:rsidRDefault="003A679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XXXXX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Institución</w:t>
      </w:r>
      <w:r w:rsidRPr="00536AE8">
        <w:rPr>
          <w:rFonts w:cs="Arial"/>
          <w:sz w:val="24"/>
          <w:szCs w:val="24"/>
          <w:lang w:val="es-CL"/>
        </w:rPr>
        <w:t>XXXXX de XXXXX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País</w:t>
      </w:r>
      <w:r w:rsidRPr="00536AE8">
        <w:rPr>
          <w:rFonts w:cs="Arial"/>
          <w:sz w:val="24"/>
          <w:szCs w:val="24"/>
          <w:lang w:val="es-CL"/>
        </w:rPr>
        <w:t xml:space="preserve">XXXXX </w:t>
      </w:r>
      <w:r w:rsidR="0065026C" w:rsidRPr="00536AE8">
        <w:rPr>
          <w:rFonts w:cs="Arial"/>
          <w:sz w:val="24"/>
          <w:szCs w:val="24"/>
          <w:lang w:val="es-CL"/>
        </w:rPr>
        <w:t xml:space="preserve">representada </w:t>
      </w:r>
      <w:r w:rsidRPr="00536AE8">
        <w:rPr>
          <w:rFonts w:cs="Arial"/>
          <w:sz w:val="24"/>
          <w:szCs w:val="24"/>
          <w:lang w:val="es-CL"/>
        </w:rPr>
        <w:t xml:space="preserve">legalmente </w:t>
      </w:r>
      <w:r w:rsidR="0065026C" w:rsidRPr="00536AE8">
        <w:rPr>
          <w:rFonts w:cs="Arial"/>
          <w:sz w:val="24"/>
          <w:szCs w:val="24"/>
          <w:lang w:val="es-CL"/>
        </w:rPr>
        <w:t xml:space="preserve">por su </w:t>
      </w:r>
      <w:r w:rsidR="00E47326" w:rsidRPr="00536AE8">
        <w:rPr>
          <w:rFonts w:cs="Arial"/>
          <w:sz w:val="24"/>
          <w:szCs w:val="24"/>
          <w:lang w:val="es-CL"/>
        </w:rPr>
        <w:t>XXXX</w:t>
      </w:r>
      <w:r w:rsidR="00BC3AAF" w:rsidRPr="00536AE8">
        <w:rPr>
          <w:rFonts w:cs="Arial"/>
          <w:b/>
          <w:color w:val="FF0000"/>
          <w:sz w:val="24"/>
          <w:szCs w:val="24"/>
          <w:lang w:val="es-CL"/>
        </w:rPr>
        <w:t>Cargo Jerárquico</w:t>
      </w:r>
      <w:r w:rsidR="00E47326" w:rsidRPr="00536AE8">
        <w:rPr>
          <w:rFonts w:cs="Arial"/>
          <w:sz w:val="24"/>
          <w:szCs w:val="24"/>
          <w:lang w:val="es-CL"/>
        </w:rPr>
        <w:t>XXXXXXX</w:t>
      </w:r>
      <w:r w:rsidR="0065026C" w:rsidRPr="00536AE8">
        <w:rPr>
          <w:rFonts w:cs="Arial"/>
          <w:sz w:val="24"/>
          <w:szCs w:val="24"/>
          <w:lang w:val="es-CL"/>
        </w:rPr>
        <w:t xml:space="preserve">, </w:t>
      </w:r>
      <w:r w:rsidRPr="00536AE8">
        <w:rPr>
          <w:rFonts w:cs="Arial"/>
          <w:sz w:val="24"/>
          <w:szCs w:val="24"/>
          <w:lang w:val="es-CL"/>
        </w:rPr>
        <w:t>XXXXX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Nombres y A</w:t>
      </w:r>
      <w:r w:rsidR="00292C9A" w:rsidRPr="00536AE8">
        <w:rPr>
          <w:rFonts w:cs="Arial"/>
          <w:b/>
          <w:color w:val="FF0000"/>
          <w:sz w:val="24"/>
          <w:szCs w:val="24"/>
          <w:lang w:val="es-CL"/>
        </w:rPr>
        <w:t>pellidos</w:t>
      </w:r>
      <w:r w:rsidRPr="00536AE8">
        <w:rPr>
          <w:rFonts w:cs="Arial"/>
          <w:sz w:val="24"/>
          <w:szCs w:val="24"/>
          <w:lang w:val="es-CL"/>
        </w:rPr>
        <w:t>XXXXX</w:t>
      </w:r>
      <w:r w:rsidR="0065026C" w:rsidRPr="00536AE8">
        <w:rPr>
          <w:rFonts w:cs="Arial"/>
          <w:sz w:val="24"/>
          <w:szCs w:val="24"/>
          <w:lang w:val="es-CL"/>
        </w:rPr>
        <w:t xml:space="preserve">, en </w:t>
      </w:r>
      <w:r w:rsidRPr="00536AE8">
        <w:rPr>
          <w:rFonts w:cs="Arial"/>
          <w:sz w:val="24"/>
          <w:szCs w:val="24"/>
          <w:lang w:val="es-CL"/>
        </w:rPr>
        <w:t>virtud al</w:t>
      </w:r>
      <w:r w:rsidR="0065026C" w:rsidRPr="00536AE8">
        <w:rPr>
          <w:rFonts w:cs="Arial"/>
          <w:sz w:val="24"/>
          <w:szCs w:val="24"/>
          <w:lang w:val="es-CL"/>
        </w:rPr>
        <w:t xml:space="preserve"> Decreto </w:t>
      </w:r>
      <w:r w:rsidRPr="00536AE8">
        <w:rPr>
          <w:rFonts w:cs="Arial"/>
          <w:sz w:val="24"/>
          <w:szCs w:val="24"/>
          <w:lang w:val="es-CL"/>
        </w:rPr>
        <w:t>XXXXX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Documentación Legal</w:t>
      </w:r>
      <w:r w:rsidRPr="00536AE8">
        <w:rPr>
          <w:rFonts w:cs="Arial"/>
          <w:sz w:val="24"/>
          <w:szCs w:val="24"/>
          <w:lang w:val="es-CL"/>
        </w:rPr>
        <w:t>XXXXX</w:t>
      </w:r>
      <w:r w:rsidR="0065026C" w:rsidRPr="00536AE8">
        <w:rPr>
          <w:rFonts w:cs="Arial"/>
          <w:sz w:val="24"/>
          <w:szCs w:val="24"/>
          <w:lang w:val="es-CL"/>
        </w:rPr>
        <w:t xml:space="preserve">, con domicilio </w:t>
      </w:r>
      <w:r w:rsidR="00292C9A" w:rsidRPr="00536AE8">
        <w:rPr>
          <w:rFonts w:cs="Arial"/>
          <w:sz w:val="24"/>
          <w:szCs w:val="24"/>
          <w:lang w:val="es-CL"/>
        </w:rPr>
        <w:t xml:space="preserve">legal </w:t>
      </w:r>
      <w:r w:rsidR="0065026C" w:rsidRPr="00536AE8">
        <w:rPr>
          <w:rFonts w:cs="Arial"/>
          <w:sz w:val="24"/>
          <w:szCs w:val="24"/>
          <w:lang w:val="es-CL"/>
        </w:rPr>
        <w:t xml:space="preserve">en </w:t>
      </w:r>
      <w:r w:rsidRPr="00536AE8">
        <w:rPr>
          <w:rFonts w:cs="Arial"/>
          <w:sz w:val="24"/>
          <w:szCs w:val="24"/>
          <w:lang w:val="es-CL"/>
        </w:rPr>
        <w:t>XXXXX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D</w:t>
      </w:r>
      <w:r w:rsidR="00292C9A" w:rsidRPr="00536AE8">
        <w:rPr>
          <w:rFonts w:cs="Arial"/>
          <w:b/>
          <w:color w:val="FF0000"/>
          <w:sz w:val="24"/>
          <w:szCs w:val="24"/>
          <w:lang w:val="es-CL"/>
        </w:rPr>
        <w:t>irección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 xml:space="preserve"> L</w:t>
      </w:r>
      <w:r w:rsidR="00292C9A" w:rsidRPr="00536AE8">
        <w:rPr>
          <w:rFonts w:cs="Arial"/>
          <w:b/>
          <w:color w:val="FF0000"/>
          <w:sz w:val="24"/>
          <w:szCs w:val="24"/>
          <w:lang w:val="es-CL"/>
        </w:rPr>
        <w:t>egal</w:t>
      </w:r>
      <w:r w:rsidRPr="00536AE8">
        <w:rPr>
          <w:rFonts w:cs="Arial"/>
          <w:sz w:val="24"/>
          <w:szCs w:val="24"/>
          <w:lang w:val="es-CL"/>
        </w:rPr>
        <w:t>XXXXX</w:t>
      </w:r>
      <w:r w:rsidR="00292C9A" w:rsidRPr="00536AE8">
        <w:rPr>
          <w:rFonts w:cs="Arial"/>
          <w:sz w:val="24"/>
          <w:szCs w:val="24"/>
          <w:lang w:val="es-CL"/>
        </w:rPr>
        <w:t xml:space="preserve"> de la ciudad de XXXXX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Ciudad</w:t>
      </w:r>
      <w:r w:rsidR="00292C9A" w:rsidRPr="00536AE8">
        <w:rPr>
          <w:rFonts w:cs="Arial"/>
          <w:sz w:val="24"/>
          <w:szCs w:val="24"/>
          <w:lang w:val="es-CL"/>
        </w:rPr>
        <w:t>XXXX, en adelante para todos los efectos del presente documento se denominará “XXXX</w:t>
      </w:r>
      <w:r w:rsidR="001F3581" w:rsidRPr="00536AE8">
        <w:rPr>
          <w:rFonts w:cs="Arial"/>
          <w:b/>
          <w:color w:val="FF0000"/>
          <w:sz w:val="24"/>
          <w:szCs w:val="24"/>
          <w:lang w:val="es-CL"/>
        </w:rPr>
        <w:t>Sigla</w:t>
      </w:r>
      <w:r w:rsidR="00292C9A" w:rsidRPr="00536AE8">
        <w:rPr>
          <w:rFonts w:cs="Arial"/>
          <w:sz w:val="24"/>
          <w:szCs w:val="24"/>
          <w:lang w:val="es-CL"/>
        </w:rPr>
        <w:t>XXXXX”.</w:t>
      </w:r>
    </w:p>
    <w:p w:rsidR="00582561" w:rsidRPr="00536AE8" w:rsidRDefault="00582561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292C9A" w:rsidRPr="00536AE8" w:rsidRDefault="003A679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Y</w:t>
      </w:r>
      <w:r w:rsidR="0065026C" w:rsidRPr="00536AE8">
        <w:rPr>
          <w:rFonts w:cs="Arial"/>
          <w:sz w:val="24"/>
          <w:szCs w:val="24"/>
          <w:lang w:val="es-CL"/>
        </w:rPr>
        <w:t xml:space="preserve"> la Universidad Autónoma Juan Misael Saracho</w:t>
      </w:r>
      <w:r w:rsidR="00582561" w:rsidRPr="00536AE8">
        <w:rPr>
          <w:rFonts w:cs="Arial"/>
          <w:sz w:val="24"/>
          <w:szCs w:val="24"/>
          <w:lang w:val="es-CL"/>
        </w:rPr>
        <w:t xml:space="preserve"> -</w:t>
      </w:r>
      <w:r w:rsidR="00292C9A" w:rsidRPr="00536AE8">
        <w:rPr>
          <w:rFonts w:cs="Arial"/>
          <w:sz w:val="24"/>
          <w:szCs w:val="24"/>
          <w:lang w:val="es-CL"/>
        </w:rPr>
        <w:t xml:space="preserve"> UAJMS - </w:t>
      </w:r>
      <w:r w:rsidRPr="00536AE8">
        <w:rPr>
          <w:rFonts w:cs="Arial"/>
          <w:sz w:val="24"/>
          <w:szCs w:val="24"/>
          <w:lang w:val="es-CL"/>
        </w:rPr>
        <w:t xml:space="preserve">de Bolivia </w:t>
      </w:r>
      <w:r w:rsidR="0065026C" w:rsidRPr="00536AE8">
        <w:rPr>
          <w:rFonts w:cs="Arial"/>
          <w:sz w:val="24"/>
          <w:szCs w:val="24"/>
          <w:lang w:val="es-CL"/>
        </w:rPr>
        <w:t xml:space="preserve">representada </w:t>
      </w:r>
      <w:r w:rsidR="00D34693" w:rsidRPr="00536AE8">
        <w:rPr>
          <w:rFonts w:cs="Arial"/>
          <w:sz w:val="24"/>
          <w:szCs w:val="24"/>
          <w:lang w:val="es-CL"/>
        </w:rPr>
        <w:t xml:space="preserve"> </w:t>
      </w:r>
      <w:r w:rsidR="00F41908" w:rsidRPr="00536AE8">
        <w:rPr>
          <w:rFonts w:cs="Arial"/>
          <w:sz w:val="24"/>
          <w:szCs w:val="24"/>
          <w:lang w:val="es-CL"/>
        </w:rPr>
        <w:t xml:space="preserve">legalmente </w:t>
      </w:r>
      <w:r w:rsidR="00D34693" w:rsidRPr="00536AE8">
        <w:rPr>
          <w:rFonts w:cs="Arial"/>
          <w:sz w:val="24"/>
          <w:szCs w:val="24"/>
          <w:lang w:val="es-CL"/>
        </w:rPr>
        <w:t>por el</w:t>
      </w:r>
      <w:r w:rsidR="00ED3B50" w:rsidRPr="00536AE8">
        <w:rPr>
          <w:rFonts w:cs="Arial"/>
          <w:sz w:val="24"/>
          <w:szCs w:val="24"/>
          <w:lang w:val="es-CL"/>
        </w:rPr>
        <w:t xml:space="preserve"> </w:t>
      </w:r>
      <w:r w:rsidR="006F13C2" w:rsidRPr="00536AE8">
        <w:rPr>
          <w:rFonts w:cs="Arial"/>
          <w:sz w:val="24"/>
          <w:szCs w:val="24"/>
          <w:lang w:val="es-CL"/>
        </w:rPr>
        <w:t>M</w:t>
      </w:r>
      <w:r w:rsidR="00582561" w:rsidRPr="00536AE8">
        <w:rPr>
          <w:rFonts w:cs="Arial"/>
          <w:sz w:val="24"/>
          <w:szCs w:val="24"/>
          <w:lang w:val="es-CL"/>
        </w:rPr>
        <w:t>.</w:t>
      </w:r>
      <w:r w:rsidR="006F13C2" w:rsidRPr="00536AE8">
        <w:rPr>
          <w:rFonts w:cs="Arial"/>
          <w:sz w:val="24"/>
          <w:szCs w:val="24"/>
          <w:lang w:val="es-CL"/>
        </w:rPr>
        <w:t>S</w:t>
      </w:r>
      <w:r w:rsidR="00582561" w:rsidRPr="00536AE8">
        <w:rPr>
          <w:rFonts w:cs="Arial"/>
          <w:sz w:val="24"/>
          <w:szCs w:val="24"/>
          <w:lang w:val="es-CL"/>
        </w:rPr>
        <w:t>c.</w:t>
      </w:r>
      <w:r w:rsidR="0065026C" w:rsidRPr="00536AE8">
        <w:rPr>
          <w:rFonts w:cs="Arial"/>
          <w:sz w:val="24"/>
          <w:szCs w:val="24"/>
          <w:lang w:val="es-CL"/>
        </w:rPr>
        <w:t xml:space="preserve"> Ing. Freddy Gonzalo Gandarillas Martínez </w:t>
      </w:r>
      <w:r w:rsidRPr="00536AE8">
        <w:rPr>
          <w:rFonts w:cs="Arial"/>
          <w:sz w:val="24"/>
          <w:szCs w:val="24"/>
          <w:lang w:val="es-CL"/>
        </w:rPr>
        <w:t xml:space="preserve">con </w:t>
      </w:r>
      <w:r w:rsidR="0065026C" w:rsidRPr="00536AE8">
        <w:rPr>
          <w:rFonts w:cs="Arial"/>
          <w:sz w:val="24"/>
          <w:szCs w:val="24"/>
          <w:lang w:val="es-CL"/>
        </w:rPr>
        <w:t>C.I. Nº 1818889 T</w:t>
      </w:r>
      <w:r w:rsidRPr="00536AE8">
        <w:rPr>
          <w:rFonts w:cs="Arial"/>
          <w:sz w:val="24"/>
          <w:szCs w:val="24"/>
          <w:lang w:val="es-CL"/>
        </w:rPr>
        <w:t xml:space="preserve">arija, </w:t>
      </w:r>
      <w:r w:rsidR="00D34693" w:rsidRPr="00536AE8">
        <w:rPr>
          <w:rFonts w:cs="Arial"/>
          <w:sz w:val="24"/>
          <w:szCs w:val="24"/>
          <w:lang w:val="es-CL"/>
        </w:rPr>
        <w:t>en calidad de Rector de la Universidad Autónoma Juan Misael Saracho</w:t>
      </w:r>
      <w:r w:rsidR="00B965FE" w:rsidRPr="00536AE8">
        <w:rPr>
          <w:rFonts w:cs="Arial"/>
          <w:sz w:val="24"/>
          <w:szCs w:val="24"/>
          <w:lang w:val="es-CL"/>
        </w:rPr>
        <w:t xml:space="preserve"> del Departamento de Tarija, </w:t>
      </w:r>
      <w:r w:rsidRPr="00536AE8">
        <w:rPr>
          <w:rFonts w:cs="Arial"/>
          <w:sz w:val="24"/>
          <w:szCs w:val="24"/>
          <w:lang w:val="es-CL"/>
        </w:rPr>
        <w:t>en virtud a la R.C.</w:t>
      </w:r>
      <w:r w:rsidR="0065026C" w:rsidRPr="00536AE8">
        <w:rPr>
          <w:rFonts w:cs="Arial"/>
          <w:sz w:val="24"/>
          <w:szCs w:val="24"/>
          <w:lang w:val="es-CL"/>
        </w:rPr>
        <w:t>ELECT.</w:t>
      </w:r>
      <w:r w:rsidRPr="00536AE8">
        <w:rPr>
          <w:rFonts w:cs="Arial"/>
          <w:sz w:val="24"/>
          <w:szCs w:val="24"/>
          <w:lang w:val="es-CL"/>
        </w:rPr>
        <w:t xml:space="preserve">UAJMS Nº </w:t>
      </w:r>
      <w:r w:rsidRPr="00536AE8">
        <w:rPr>
          <w:rFonts w:cs="Arial"/>
          <w:sz w:val="24"/>
          <w:szCs w:val="24"/>
          <w:lang w:val="es-CL"/>
        </w:rPr>
        <w:lastRenderedPageBreak/>
        <w:t xml:space="preserve">023/17/Tarija del </w:t>
      </w:r>
      <w:r w:rsidR="0065026C" w:rsidRPr="00536AE8">
        <w:rPr>
          <w:rFonts w:cs="Arial"/>
          <w:sz w:val="24"/>
          <w:szCs w:val="24"/>
          <w:lang w:val="es-CL"/>
        </w:rPr>
        <w:t>22</w:t>
      </w:r>
      <w:r w:rsidR="00B965FE" w:rsidRPr="00536AE8">
        <w:rPr>
          <w:rFonts w:cs="Arial"/>
          <w:sz w:val="24"/>
          <w:szCs w:val="24"/>
          <w:lang w:val="es-CL"/>
        </w:rPr>
        <w:t xml:space="preserve"> de Septiembre del </w:t>
      </w:r>
      <w:r w:rsidR="0065026C" w:rsidRPr="00536AE8">
        <w:rPr>
          <w:rFonts w:cs="Arial"/>
          <w:sz w:val="24"/>
          <w:szCs w:val="24"/>
          <w:lang w:val="es-CL"/>
        </w:rPr>
        <w:t>2017</w:t>
      </w:r>
      <w:r w:rsidRPr="00536AE8">
        <w:rPr>
          <w:rFonts w:cs="Arial"/>
          <w:sz w:val="24"/>
          <w:szCs w:val="24"/>
          <w:lang w:val="es-CL"/>
        </w:rPr>
        <w:t xml:space="preserve">, </w:t>
      </w:r>
      <w:r w:rsidR="0065026C" w:rsidRPr="00536AE8">
        <w:rPr>
          <w:rFonts w:cs="Arial"/>
          <w:sz w:val="24"/>
          <w:szCs w:val="24"/>
          <w:lang w:val="es-CL"/>
        </w:rPr>
        <w:t>Acta de Posesión de Rect</w:t>
      </w:r>
      <w:r w:rsidR="008073CF" w:rsidRPr="00536AE8">
        <w:rPr>
          <w:rFonts w:cs="Arial"/>
          <w:sz w:val="24"/>
          <w:szCs w:val="24"/>
          <w:lang w:val="es-CL"/>
        </w:rPr>
        <w:t>or y Vicerrector 2017 – 2021 de fecha</w:t>
      </w:r>
      <w:r w:rsidRPr="00536AE8">
        <w:rPr>
          <w:rFonts w:cs="Arial"/>
          <w:sz w:val="24"/>
          <w:szCs w:val="24"/>
          <w:lang w:val="es-CL"/>
        </w:rPr>
        <w:t xml:space="preserve"> 2</w:t>
      </w:r>
      <w:r w:rsidR="0065026C" w:rsidRPr="00536AE8">
        <w:rPr>
          <w:rFonts w:cs="Arial"/>
          <w:sz w:val="24"/>
          <w:szCs w:val="24"/>
          <w:lang w:val="es-CL"/>
        </w:rPr>
        <w:t>8</w:t>
      </w:r>
      <w:r w:rsidR="008073CF" w:rsidRPr="00536AE8">
        <w:rPr>
          <w:rFonts w:cs="Arial"/>
          <w:sz w:val="24"/>
          <w:szCs w:val="24"/>
          <w:lang w:val="es-CL"/>
        </w:rPr>
        <w:t xml:space="preserve"> de Septiembre del </w:t>
      </w:r>
      <w:r w:rsidR="0065026C" w:rsidRPr="00536AE8">
        <w:rPr>
          <w:rFonts w:cs="Arial"/>
          <w:sz w:val="24"/>
          <w:szCs w:val="24"/>
          <w:lang w:val="es-CL"/>
        </w:rPr>
        <w:t>2017 y R.H.C.U. Nº 02/2018</w:t>
      </w:r>
      <w:r w:rsidRPr="00536AE8">
        <w:rPr>
          <w:rFonts w:cs="Arial"/>
          <w:sz w:val="24"/>
          <w:szCs w:val="24"/>
          <w:lang w:val="es-CL"/>
        </w:rPr>
        <w:t xml:space="preserve">del </w:t>
      </w:r>
      <w:r w:rsidR="00292C9A" w:rsidRPr="00536AE8">
        <w:rPr>
          <w:rFonts w:cs="Arial"/>
          <w:sz w:val="24"/>
          <w:szCs w:val="24"/>
          <w:lang w:val="es-CL"/>
        </w:rPr>
        <w:t>17</w:t>
      </w:r>
      <w:r w:rsidR="008073CF" w:rsidRPr="00536AE8">
        <w:rPr>
          <w:rFonts w:cs="Arial"/>
          <w:sz w:val="24"/>
          <w:szCs w:val="24"/>
          <w:lang w:val="es-CL"/>
        </w:rPr>
        <w:t xml:space="preserve">Julio del </w:t>
      </w:r>
      <w:r w:rsidR="00292C9A" w:rsidRPr="00536AE8">
        <w:rPr>
          <w:rFonts w:cs="Arial"/>
          <w:sz w:val="24"/>
          <w:szCs w:val="24"/>
          <w:lang w:val="es-CL"/>
        </w:rPr>
        <w:t>2018</w:t>
      </w:r>
      <w:r w:rsidR="0065026C" w:rsidRPr="00536AE8">
        <w:rPr>
          <w:rFonts w:cs="Arial"/>
          <w:sz w:val="24"/>
          <w:szCs w:val="24"/>
          <w:lang w:val="es-CL"/>
        </w:rPr>
        <w:t xml:space="preserve">, con domicilio </w:t>
      </w:r>
      <w:r w:rsidR="00292C9A" w:rsidRPr="00536AE8">
        <w:rPr>
          <w:rFonts w:cs="Arial"/>
          <w:sz w:val="24"/>
          <w:szCs w:val="24"/>
          <w:lang w:val="es-CL"/>
        </w:rPr>
        <w:t xml:space="preserve">legal </w:t>
      </w:r>
      <w:r w:rsidR="0065026C" w:rsidRPr="00536AE8">
        <w:rPr>
          <w:rFonts w:cs="Arial"/>
          <w:sz w:val="24"/>
          <w:szCs w:val="24"/>
          <w:lang w:val="es-CL"/>
        </w:rPr>
        <w:t>en la Avenida Víctor Paz Estensoro Nº 0149 de la ciudad de Tarija, en adelante para todos los efectos del presente documento se denominará “</w:t>
      </w:r>
      <w:r w:rsidR="00292C9A" w:rsidRPr="00536AE8">
        <w:rPr>
          <w:rFonts w:cs="Arial"/>
          <w:sz w:val="24"/>
          <w:szCs w:val="24"/>
          <w:lang w:val="es-CL"/>
        </w:rPr>
        <w:t>UAJMS”.</w:t>
      </w:r>
    </w:p>
    <w:p w:rsidR="00C770FC" w:rsidRPr="00536AE8" w:rsidRDefault="00C770FC" w:rsidP="00536AE8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65026C" w:rsidRPr="00536AE8" w:rsidRDefault="00292C9A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Las partes intervinientes suscriben el presente Convenio Marco Interinstitucional</w:t>
      </w:r>
      <w:r w:rsidR="0065026C" w:rsidRPr="00536AE8">
        <w:rPr>
          <w:rFonts w:cs="Arial"/>
          <w:sz w:val="24"/>
          <w:szCs w:val="24"/>
          <w:lang w:val="es-CL"/>
        </w:rPr>
        <w:t xml:space="preserve"> que se regirá por las disposiciones que a continuación se expresan.</w:t>
      </w:r>
    </w:p>
    <w:p w:rsidR="00956EBF" w:rsidRPr="00536AE8" w:rsidRDefault="00956EBF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65026C" w:rsidRPr="00536AE8" w:rsidRDefault="00611C34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</w:t>
      </w:r>
      <w:r w:rsidR="00073487" w:rsidRPr="00536AE8">
        <w:rPr>
          <w:rFonts w:cs="Arial"/>
          <w:b/>
          <w:sz w:val="24"/>
          <w:szCs w:val="24"/>
          <w:u w:val="single"/>
          <w:lang w:val="es-CL"/>
        </w:rPr>
        <w:t>LÁ</w:t>
      </w:r>
      <w:r w:rsidRPr="00536AE8">
        <w:rPr>
          <w:rFonts w:cs="Arial"/>
          <w:b/>
          <w:sz w:val="24"/>
          <w:szCs w:val="24"/>
          <w:u w:val="single"/>
          <w:lang w:val="es-CL"/>
        </w:rPr>
        <w:t>USULA SEGUNDA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65026C" w:rsidRPr="00536AE8">
        <w:rPr>
          <w:rFonts w:cs="Arial"/>
          <w:b/>
          <w:sz w:val="24"/>
          <w:szCs w:val="24"/>
          <w:u w:val="single"/>
          <w:lang w:val="es-CL"/>
        </w:rPr>
        <w:t>ANTECEDENTES</w:t>
      </w:r>
    </w:p>
    <w:p w:rsidR="00C770FC" w:rsidRPr="00536AE8" w:rsidRDefault="00C770FC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</w:p>
    <w:p w:rsidR="00C770FC" w:rsidRPr="00536AE8" w:rsidRDefault="00292C9A" w:rsidP="00536AE8">
      <w:pPr>
        <w:pStyle w:val="Prrafodelista"/>
        <w:numPr>
          <w:ilvl w:val="0"/>
          <w:numId w:val="3"/>
        </w:numPr>
        <w:spacing w:line="360" w:lineRule="auto"/>
        <w:ind w:left="709"/>
        <w:jc w:val="both"/>
        <w:rPr>
          <w:rFonts w:cs="Arial"/>
          <w:sz w:val="24"/>
          <w:szCs w:val="24"/>
          <w:lang w:val="es-BO"/>
        </w:rPr>
      </w:pPr>
      <w:r w:rsidRPr="00536AE8">
        <w:rPr>
          <w:rFonts w:cs="Arial"/>
          <w:sz w:val="24"/>
          <w:szCs w:val="24"/>
          <w:lang w:val="es-BO"/>
        </w:rPr>
        <w:t>Por una parte, XXXXX</w:t>
      </w:r>
      <w:r w:rsidR="001F3581" w:rsidRPr="00536AE8">
        <w:rPr>
          <w:rFonts w:cs="Arial"/>
          <w:b/>
          <w:color w:val="FF0000"/>
          <w:sz w:val="24"/>
          <w:szCs w:val="24"/>
          <w:lang w:val="es-BO"/>
        </w:rPr>
        <w:t>Institución</w:t>
      </w:r>
      <w:r w:rsidRPr="00536AE8">
        <w:rPr>
          <w:rFonts w:cs="Arial"/>
          <w:sz w:val="24"/>
          <w:szCs w:val="24"/>
          <w:lang w:val="es-BO"/>
        </w:rPr>
        <w:t>XXXX</w:t>
      </w:r>
      <w:r w:rsidR="00582561" w:rsidRPr="00536AE8">
        <w:rPr>
          <w:rFonts w:cs="Arial"/>
          <w:sz w:val="24"/>
          <w:szCs w:val="24"/>
          <w:lang w:val="es-BO"/>
        </w:rPr>
        <w:t>, es una organización</w:t>
      </w:r>
      <w:r w:rsidR="001F3581" w:rsidRPr="00536AE8">
        <w:rPr>
          <w:rFonts w:cs="Arial"/>
          <w:sz w:val="24"/>
          <w:szCs w:val="24"/>
          <w:lang w:val="es-BO"/>
        </w:rPr>
        <w:t xml:space="preserve"> </w:t>
      </w:r>
      <w:r w:rsidR="00DB0857" w:rsidRPr="00536AE8">
        <w:rPr>
          <w:rFonts w:cs="Arial"/>
          <w:sz w:val="24"/>
          <w:szCs w:val="24"/>
          <w:lang w:val="es-BO"/>
        </w:rPr>
        <w:t>………………</w:t>
      </w:r>
    </w:p>
    <w:p w:rsidR="00582561" w:rsidRPr="00536AE8" w:rsidRDefault="00582561" w:rsidP="00536AE8">
      <w:pPr>
        <w:pStyle w:val="Prrafodelista"/>
        <w:spacing w:line="360" w:lineRule="auto"/>
        <w:ind w:left="709"/>
        <w:jc w:val="both"/>
        <w:rPr>
          <w:rFonts w:cs="Arial"/>
          <w:sz w:val="24"/>
          <w:szCs w:val="24"/>
          <w:lang w:val="es-BO"/>
        </w:rPr>
      </w:pPr>
    </w:p>
    <w:p w:rsidR="000B00D0" w:rsidRPr="00536AE8" w:rsidRDefault="0065026C" w:rsidP="00536AE8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Arial"/>
          <w:bCs/>
          <w:iCs/>
          <w:sz w:val="24"/>
          <w:szCs w:val="24"/>
          <w:lang w:val="es-BO" w:eastAsia="es-BO"/>
        </w:rPr>
      </w:pPr>
      <w:r w:rsidRPr="00536AE8">
        <w:rPr>
          <w:rFonts w:cs="Arial"/>
          <w:sz w:val="24"/>
          <w:szCs w:val="24"/>
          <w:lang w:val="es-BO"/>
        </w:rPr>
        <w:t>Por otra parte</w:t>
      </w:r>
      <w:r w:rsidR="00C770FC" w:rsidRPr="00536AE8">
        <w:rPr>
          <w:rFonts w:cs="Arial"/>
          <w:sz w:val="24"/>
          <w:szCs w:val="24"/>
          <w:lang w:val="es-BO"/>
        </w:rPr>
        <w:t>,</w:t>
      </w:r>
      <w:r w:rsidRPr="00536AE8">
        <w:rPr>
          <w:rFonts w:cs="Arial"/>
          <w:sz w:val="24"/>
          <w:szCs w:val="24"/>
          <w:lang w:val="es-BO"/>
        </w:rPr>
        <w:t xml:space="preserve"> la UNIVERSIDAD AUTÓNOMA JUAN MISAEL SARACHO</w:t>
      </w:r>
      <w:r w:rsidR="00C770FC" w:rsidRPr="00536AE8">
        <w:rPr>
          <w:rFonts w:cs="Arial"/>
          <w:sz w:val="24"/>
          <w:szCs w:val="24"/>
          <w:lang w:val="es-BO"/>
        </w:rPr>
        <w:t xml:space="preserve"> – UAJMS </w:t>
      </w:r>
      <w:r w:rsidRPr="00536AE8">
        <w:rPr>
          <w:rFonts w:cs="Arial"/>
          <w:sz w:val="24"/>
          <w:szCs w:val="24"/>
          <w:lang w:val="es-BO"/>
        </w:rPr>
        <w:t>del Departamento de Tarija-Bolivia</w:t>
      </w:r>
      <w:r w:rsidR="00A247C6" w:rsidRPr="00536AE8">
        <w:rPr>
          <w:rFonts w:cs="Arial"/>
          <w:bCs/>
          <w:iCs/>
          <w:sz w:val="24"/>
          <w:szCs w:val="24"/>
          <w:lang w:val="es-BO" w:eastAsia="es-BO"/>
        </w:rPr>
        <w:t xml:space="preserve">, </w:t>
      </w:r>
      <w:r w:rsidR="000B00D0" w:rsidRPr="00536AE8">
        <w:rPr>
          <w:rFonts w:cs="Arial"/>
          <w:bCs/>
          <w:iCs/>
          <w:sz w:val="24"/>
          <w:szCs w:val="24"/>
          <w:lang w:val="es-BO" w:eastAsia="es-BO"/>
        </w:rPr>
        <w:t xml:space="preserve">es una institución de educación superior pública </w:t>
      </w:r>
      <w:r w:rsidR="00483564" w:rsidRPr="00536AE8">
        <w:rPr>
          <w:rFonts w:cs="Arial"/>
          <w:bCs/>
          <w:iCs/>
          <w:sz w:val="24"/>
          <w:szCs w:val="24"/>
          <w:lang w:val="es-BO" w:eastAsia="es-BO"/>
        </w:rPr>
        <w:t>sin</w:t>
      </w:r>
      <w:r w:rsidR="000B00D0" w:rsidRPr="00536AE8">
        <w:rPr>
          <w:rFonts w:cs="Arial"/>
          <w:bCs/>
          <w:iCs/>
          <w:sz w:val="24"/>
          <w:szCs w:val="24"/>
          <w:lang w:val="es-BO" w:eastAsia="es-BO"/>
        </w:rPr>
        <w:t xml:space="preserve"> fines de lucro, cuya visión y misión son las siguientes: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bCs/>
          <w:iCs/>
          <w:sz w:val="24"/>
          <w:szCs w:val="24"/>
          <w:lang w:val="es-BO" w:eastAsia="es-BO"/>
        </w:rPr>
      </w:pPr>
    </w:p>
    <w:p w:rsidR="001F3581" w:rsidRPr="00536AE8" w:rsidRDefault="000B00D0" w:rsidP="00536AE8">
      <w:pPr>
        <w:pStyle w:val="Prrafodelista"/>
        <w:spacing w:line="360" w:lineRule="auto"/>
        <w:ind w:left="704"/>
        <w:jc w:val="both"/>
        <w:rPr>
          <w:rFonts w:cs="Arial"/>
          <w:b/>
          <w:bCs/>
          <w:iCs/>
          <w:sz w:val="24"/>
          <w:szCs w:val="24"/>
          <w:lang w:val="es-BO" w:eastAsia="es-BO"/>
        </w:rPr>
      </w:pPr>
      <w:r w:rsidRPr="00536AE8">
        <w:rPr>
          <w:rFonts w:cs="Arial"/>
          <w:b/>
          <w:bCs/>
          <w:iCs/>
          <w:sz w:val="24"/>
          <w:szCs w:val="24"/>
          <w:lang w:val="es-BO" w:eastAsia="es-BO"/>
        </w:rPr>
        <w:t>VISIÓN UAJMS:</w:t>
      </w:r>
    </w:p>
    <w:p w:rsidR="003515A1" w:rsidRPr="00536AE8" w:rsidRDefault="001F3581" w:rsidP="00536AE8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BO" w:eastAsia="es-BO"/>
        </w:rPr>
      </w:pPr>
      <w:r w:rsidRPr="00536AE8">
        <w:rPr>
          <w:rFonts w:cs="Arial"/>
          <w:bCs/>
          <w:iCs/>
          <w:sz w:val="24"/>
          <w:szCs w:val="24"/>
          <w:lang w:val="es-BO" w:eastAsia="es-BO"/>
        </w:rPr>
        <w:t>“</w:t>
      </w:r>
      <w:r w:rsidR="005D1782" w:rsidRPr="00536AE8">
        <w:rPr>
          <w:rFonts w:cs="Arial"/>
          <w:bCs/>
          <w:iCs/>
          <w:sz w:val="24"/>
          <w:szCs w:val="24"/>
          <w:lang w:val="es-BO" w:eastAsia="es-BO"/>
        </w:rPr>
        <w:t>La Universidad Autónoma Juan Misael Saracho es una reconocida institución pública y autónoma que desarrolla la formación competente e integral de la persona, liderando la educación superior</w:t>
      </w:r>
      <w:r w:rsidR="00557235" w:rsidRPr="00536AE8">
        <w:rPr>
          <w:rFonts w:cs="Arial"/>
          <w:bCs/>
          <w:iCs/>
          <w:sz w:val="24"/>
          <w:szCs w:val="24"/>
          <w:lang w:val="es-BO" w:eastAsia="es-BO"/>
        </w:rPr>
        <w:t xml:space="preserve">, de acuerdo a las exigencias del medio social, enfatizando el enfoque pedagógico </w:t>
      </w:r>
      <w:r w:rsidR="003515A1" w:rsidRPr="00536AE8">
        <w:rPr>
          <w:rFonts w:cs="Arial"/>
          <w:bCs/>
          <w:iCs/>
          <w:sz w:val="24"/>
          <w:szCs w:val="24"/>
          <w:lang w:val="es-BO" w:eastAsia="es-BO"/>
        </w:rPr>
        <w:t>centrado en el aprendizaje a través de procesos presenciales, a distancia, convencionales, virtuales, de pre y postgrado, con actividades de investigación, extensión e interacción social con las entidades similares del país y del exterior en un marco de la responsabilidad social universitaria</w:t>
      </w:r>
      <w:r w:rsidRPr="00536AE8">
        <w:rPr>
          <w:rFonts w:cs="Arial"/>
          <w:bCs/>
          <w:iCs/>
          <w:sz w:val="24"/>
          <w:szCs w:val="24"/>
          <w:lang w:val="es-BO" w:eastAsia="es-BO"/>
        </w:rPr>
        <w:t>”</w:t>
      </w:r>
      <w:r w:rsidR="00582561" w:rsidRPr="00536AE8">
        <w:rPr>
          <w:rFonts w:cs="Arial"/>
          <w:bCs/>
          <w:iCs/>
          <w:sz w:val="24"/>
          <w:szCs w:val="24"/>
          <w:lang w:val="es-BO" w:eastAsia="es-BO"/>
        </w:rPr>
        <w:t>.</w:t>
      </w:r>
    </w:p>
    <w:p w:rsidR="001F3581" w:rsidRPr="00536AE8" w:rsidRDefault="001F3581" w:rsidP="00536AE8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BO" w:eastAsia="es-BO"/>
        </w:rPr>
      </w:pPr>
    </w:p>
    <w:p w:rsidR="001F3581" w:rsidRPr="00536AE8" w:rsidRDefault="003515A1" w:rsidP="00536AE8">
      <w:pPr>
        <w:pStyle w:val="Prrafodelista"/>
        <w:spacing w:line="360" w:lineRule="auto"/>
        <w:ind w:left="704"/>
        <w:jc w:val="both"/>
        <w:rPr>
          <w:rFonts w:cs="Arial"/>
          <w:b/>
          <w:bCs/>
          <w:iCs/>
          <w:sz w:val="24"/>
          <w:szCs w:val="24"/>
          <w:lang w:val="es-BO" w:eastAsia="es-BO"/>
        </w:rPr>
      </w:pPr>
      <w:r w:rsidRPr="00536AE8">
        <w:rPr>
          <w:rFonts w:cs="Arial"/>
          <w:b/>
          <w:bCs/>
          <w:iCs/>
          <w:sz w:val="24"/>
          <w:szCs w:val="24"/>
          <w:lang w:val="es-BO" w:eastAsia="es-BO"/>
        </w:rPr>
        <w:t>MISIÓN UAJMS:</w:t>
      </w:r>
    </w:p>
    <w:p w:rsidR="00582561" w:rsidRPr="00536AE8" w:rsidRDefault="003515A1" w:rsidP="00536AE8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BO" w:eastAsia="es-BO"/>
        </w:rPr>
      </w:pPr>
      <w:r w:rsidRPr="00536AE8">
        <w:rPr>
          <w:rFonts w:cs="Arial"/>
          <w:bCs/>
          <w:iCs/>
          <w:sz w:val="24"/>
          <w:szCs w:val="24"/>
          <w:lang w:val="es-BO" w:eastAsia="es-BO"/>
        </w:rPr>
        <w:t xml:space="preserve">“Formar profesionales competentes e integrales, que asimilen y transfieran, avance científico – tecnológico de acuerdo a las exigencias del entorno, con </w:t>
      </w:r>
      <w:r w:rsidRPr="00536AE8">
        <w:rPr>
          <w:rFonts w:cs="Arial"/>
          <w:bCs/>
          <w:iCs/>
          <w:sz w:val="24"/>
          <w:szCs w:val="24"/>
          <w:lang w:val="es-BO" w:eastAsia="es-BO"/>
        </w:rPr>
        <w:lastRenderedPageBreak/>
        <w:t>criterios de equidad, responsabilidad social universitaria, diversidad cultural y el respeto al medio ambiente”</w:t>
      </w:r>
      <w:r w:rsidR="001F3581" w:rsidRPr="00536AE8">
        <w:rPr>
          <w:rFonts w:cs="Arial"/>
          <w:bCs/>
          <w:iCs/>
          <w:sz w:val="24"/>
          <w:szCs w:val="24"/>
          <w:lang w:val="es-BO" w:eastAsia="es-BO"/>
        </w:rPr>
        <w:t>.</w:t>
      </w:r>
    </w:p>
    <w:p w:rsidR="001F3581" w:rsidRPr="00536AE8" w:rsidRDefault="001F3581" w:rsidP="00536AE8">
      <w:pPr>
        <w:pStyle w:val="Prrafodelista"/>
        <w:spacing w:line="360" w:lineRule="auto"/>
        <w:ind w:left="704"/>
        <w:jc w:val="both"/>
        <w:rPr>
          <w:rFonts w:cs="Arial"/>
          <w:bCs/>
          <w:iCs/>
          <w:sz w:val="24"/>
          <w:szCs w:val="24"/>
          <w:lang w:val="es-BO" w:eastAsia="es-BO"/>
        </w:rPr>
      </w:pPr>
    </w:p>
    <w:p w:rsidR="00B80251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BO"/>
        </w:rPr>
      </w:pPr>
      <w:r w:rsidRPr="00536AE8">
        <w:rPr>
          <w:rFonts w:cs="Arial"/>
          <w:b/>
          <w:sz w:val="24"/>
          <w:szCs w:val="24"/>
          <w:u w:val="single"/>
          <w:lang w:val="es-BO"/>
        </w:rPr>
        <w:t>CLÁ</w:t>
      </w:r>
      <w:r w:rsidR="00B80251" w:rsidRPr="00536AE8">
        <w:rPr>
          <w:rFonts w:cs="Arial"/>
          <w:b/>
          <w:sz w:val="24"/>
          <w:szCs w:val="24"/>
          <w:u w:val="single"/>
          <w:lang w:val="es-BO"/>
        </w:rPr>
        <w:t>US</w:t>
      </w:r>
      <w:r w:rsidR="00B010D5" w:rsidRPr="00536AE8">
        <w:rPr>
          <w:rFonts w:cs="Arial"/>
          <w:b/>
          <w:sz w:val="24"/>
          <w:szCs w:val="24"/>
          <w:u w:val="single"/>
          <w:lang w:val="es-BO"/>
        </w:rPr>
        <w:t>U</w:t>
      </w:r>
      <w:r w:rsidR="00B80251" w:rsidRPr="00536AE8">
        <w:rPr>
          <w:rFonts w:cs="Arial"/>
          <w:b/>
          <w:sz w:val="24"/>
          <w:szCs w:val="24"/>
          <w:u w:val="single"/>
          <w:lang w:val="es-BO"/>
        </w:rPr>
        <w:t>LA TERCERA (OBJETO):</w:t>
      </w:r>
    </w:p>
    <w:p w:rsidR="001F3581" w:rsidRPr="00536AE8" w:rsidRDefault="001F3581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9D3835" w:rsidRPr="00536AE8" w:rsidRDefault="00E422E4" w:rsidP="00536AE8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  <w:lang w:val="es-BO"/>
        </w:rPr>
      </w:pPr>
      <w:r w:rsidRPr="00536AE8">
        <w:rPr>
          <w:rFonts w:cs="Arial"/>
          <w:color w:val="000000"/>
          <w:sz w:val="24"/>
          <w:szCs w:val="24"/>
          <w:lang w:val="es-BO"/>
        </w:rPr>
        <w:t xml:space="preserve">El presente Convenio </w:t>
      </w:r>
      <w:r w:rsidR="009D3835" w:rsidRPr="00536AE8">
        <w:rPr>
          <w:rFonts w:cs="Arial"/>
          <w:color w:val="000000"/>
          <w:sz w:val="24"/>
          <w:szCs w:val="24"/>
          <w:lang w:val="es-BO"/>
        </w:rPr>
        <w:t xml:space="preserve">Académico </w:t>
      </w:r>
      <w:r w:rsidRPr="00536AE8">
        <w:rPr>
          <w:rFonts w:cs="Arial"/>
          <w:color w:val="000000"/>
          <w:sz w:val="24"/>
          <w:szCs w:val="24"/>
          <w:lang w:val="es-BO"/>
        </w:rPr>
        <w:t xml:space="preserve">Marco Interinstitucional </w:t>
      </w:r>
      <w:r w:rsidR="00F61624" w:rsidRPr="00536AE8">
        <w:rPr>
          <w:rFonts w:cs="Arial"/>
          <w:color w:val="000000"/>
          <w:sz w:val="24"/>
          <w:szCs w:val="24"/>
          <w:lang w:val="es-BO"/>
        </w:rPr>
        <w:t>tiene por objeto,</w:t>
      </w:r>
      <w:r w:rsidRPr="00536AE8">
        <w:rPr>
          <w:rFonts w:cs="Arial"/>
          <w:color w:val="000000"/>
          <w:sz w:val="24"/>
          <w:szCs w:val="24"/>
          <w:lang w:val="es-BO"/>
        </w:rPr>
        <w:t xml:space="preserve"> el logro conjunto de objetivos entre XXXX</w:t>
      </w:r>
      <w:r w:rsidR="001F3581" w:rsidRPr="00536AE8">
        <w:rPr>
          <w:rFonts w:cs="Arial"/>
          <w:b/>
          <w:color w:val="FF0000"/>
          <w:sz w:val="24"/>
          <w:szCs w:val="24"/>
          <w:lang w:val="es-BO"/>
        </w:rPr>
        <w:t>Institución</w:t>
      </w:r>
      <w:r w:rsidRPr="00536AE8">
        <w:rPr>
          <w:rFonts w:cs="Arial"/>
          <w:color w:val="000000"/>
          <w:sz w:val="24"/>
          <w:szCs w:val="24"/>
          <w:lang w:val="es-BO"/>
        </w:rPr>
        <w:t>XXX y UAJMS en los ámbitos del proceso de enseñanza-aprendizaje, investigación científica, interacción social y extensión universitaria</w:t>
      </w:r>
      <w:r w:rsidR="009D3835" w:rsidRPr="00536AE8">
        <w:rPr>
          <w:rFonts w:cs="Arial"/>
          <w:color w:val="000000"/>
          <w:sz w:val="24"/>
          <w:szCs w:val="24"/>
          <w:lang w:val="es-BO"/>
        </w:rPr>
        <w:t>.</w:t>
      </w:r>
    </w:p>
    <w:p w:rsidR="001F3581" w:rsidRPr="00536AE8" w:rsidRDefault="001F3581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5918C6" w:rsidRPr="00536AE8" w:rsidRDefault="00073487" w:rsidP="00536AE8">
      <w:pPr>
        <w:spacing w:line="360" w:lineRule="auto"/>
        <w:jc w:val="both"/>
        <w:rPr>
          <w:rFonts w:cs="Arial"/>
          <w:b/>
          <w:color w:val="000000"/>
          <w:sz w:val="24"/>
          <w:szCs w:val="24"/>
          <w:u w:val="single"/>
          <w:lang w:val="es-BO"/>
        </w:rPr>
      </w:pPr>
      <w:r w:rsidRPr="00536AE8">
        <w:rPr>
          <w:rFonts w:cs="Arial"/>
          <w:b/>
          <w:color w:val="000000"/>
          <w:sz w:val="24"/>
          <w:szCs w:val="24"/>
          <w:u w:val="single"/>
          <w:lang w:val="es-CL"/>
        </w:rPr>
        <w:t>CLÁ</w:t>
      </w:r>
      <w:r w:rsidR="005918C6" w:rsidRPr="00536AE8">
        <w:rPr>
          <w:rFonts w:cs="Arial"/>
          <w:b/>
          <w:color w:val="000000"/>
          <w:sz w:val="24"/>
          <w:szCs w:val="24"/>
          <w:u w:val="single"/>
          <w:lang w:val="es-CL"/>
        </w:rPr>
        <w:t>US</w:t>
      </w:r>
      <w:r w:rsidR="00B010D5" w:rsidRPr="00536AE8">
        <w:rPr>
          <w:rFonts w:cs="Arial"/>
          <w:b/>
          <w:color w:val="000000"/>
          <w:sz w:val="24"/>
          <w:szCs w:val="24"/>
          <w:u w:val="single"/>
          <w:lang w:val="es-CL"/>
        </w:rPr>
        <w:t>ULA CUARTA</w:t>
      </w:r>
      <w:r w:rsidR="009D55E2" w:rsidRPr="00536AE8">
        <w:rPr>
          <w:rFonts w:cs="Arial"/>
          <w:b/>
          <w:color w:val="000000"/>
          <w:sz w:val="24"/>
          <w:szCs w:val="24"/>
          <w:u w:val="single"/>
          <w:lang w:val="es-CL"/>
        </w:rPr>
        <w:t xml:space="preserve">: </w:t>
      </w:r>
      <w:r w:rsidR="009D3835" w:rsidRPr="00536AE8">
        <w:rPr>
          <w:rFonts w:cs="Arial"/>
          <w:b/>
          <w:color w:val="000000"/>
          <w:sz w:val="24"/>
          <w:szCs w:val="24"/>
          <w:u w:val="single"/>
          <w:lang w:val="es-BO"/>
        </w:rPr>
        <w:t>NATURALEZA</w:t>
      </w:r>
      <w:r w:rsidR="009D55E2" w:rsidRPr="00536AE8">
        <w:rPr>
          <w:rFonts w:cs="Arial"/>
          <w:b/>
          <w:color w:val="000000"/>
          <w:sz w:val="24"/>
          <w:szCs w:val="24"/>
          <w:u w:val="single"/>
          <w:lang w:val="es-BO"/>
        </w:rPr>
        <w:t xml:space="preserve"> DEL CONVENIO</w:t>
      </w:r>
    </w:p>
    <w:p w:rsidR="001F3581" w:rsidRPr="00536AE8" w:rsidRDefault="001F3581" w:rsidP="00536AE8">
      <w:pPr>
        <w:spacing w:line="360" w:lineRule="auto"/>
        <w:jc w:val="both"/>
        <w:rPr>
          <w:rFonts w:cs="Arial"/>
          <w:color w:val="000000"/>
          <w:sz w:val="24"/>
          <w:szCs w:val="24"/>
          <w:u w:val="single"/>
          <w:lang w:val="es-BO"/>
        </w:rPr>
      </w:pPr>
    </w:p>
    <w:p w:rsidR="009D3835" w:rsidRPr="00536AE8" w:rsidRDefault="009D3835" w:rsidP="00536AE8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  <w:lang w:val="es-BO"/>
        </w:rPr>
      </w:pPr>
      <w:r w:rsidRPr="00536AE8">
        <w:rPr>
          <w:rFonts w:cs="Arial"/>
          <w:color w:val="000000"/>
          <w:sz w:val="24"/>
          <w:szCs w:val="24"/>
          <w:lang w:val="es-BO"/>
        </w:rPr>
        <w:t xml:space="preserve">La </w:t>
      </w:r>
      <w:r w:rsidR="00656715" w:rsidRPr="00536AE8">
        <w:rPr>
          <w:rFonts w:cs="Arial"/>
          <w:color w:val="000000"/>
          <w:sz w:val="24"/>
          <w:szCs w:val="24"/>
          <w:lang w:val="es-BO"/>
        </w:rPr>
        <w:t>naturaleza</w:t>
      </w:r>
      <w:r w:rsidRPr="00536AE8">
        <w:rPr>
          <w:rFonts w:cs="Arial"/>
          <w:color w:val="000000"/>
          <w:sz w:val="24"/>
          <w:szCs w:val="24"/>
          <w:lang w:val="es-BO"/>
        </w:rPr>
        <w:t xml:space="preserve"> del presente Convenio Marco Interinstitucional es eminentemen</w:t>
      </w:r>
      <w:r w:rsidR="00537DA4" w:rsidRPr="00536AE8">
        <w:rPr>
          <w:rFonts w:cs="Arial"/>
          <w:color w:val="000000"/>
          <w:sz w:val="24"/>
          <w:szCs w:val="24"/>
          <w:lang w:val="es-BO"/>
        </w:rPr>
        <w:t>te académica. E</w:t>
      </w:r>
      <w:r w:rsidRPr="00536AE8">
        <w:rPr>
          <w:rFonts w:cs="Arial"/>
          <w:color w:val="000000"/>
          <w:sz w:val="24"/>
          <w:szCs w:val="24"/>
          <w:lang w:val="es-BO"/>
        </w:rPr>
        <w:t xml:space="preserve">n ese sentido, </w:t>
      </w:r>
      <w:r w:rsidR="00537DA4" w:rsidRPr="00536AE8">
        <w:rPr>
          <w:rFonts w:cs="Arial"/>
          <w:color w:val="000000"/>
          <w:sz w:val="24"/>
          <w:szCs w:val="24"/>
          <w:lang w:val="es-BO"/>
        </w:rPr>
        <w:t>d</w:t>
      </w:r>
      <w:r w:rsidRPr="00536AE8">
        <w:rPr>
          <w:rFonts w:cs="Arial"/>
          <w:color w:val="000000"/>
          <w:sz w:val="24"/>
          <w:szCs w:val="24"/>
          <w:lang w:val="es-BO"/>
        </w:rPr>
        <w:t xml:space="preserve">el mismo </w:t>
      </w:r>
      <w:r w:rsidR="00537DA4" w:rsidRPr="00536AE8">
        <w:rPr>
          <w:rFonts w:cs="Arial"/>
          <w:color w:val="000000"/>
          <w:sz w:val="24"/>
          <w:szCs w:val="24"/>
          <w:lang w:val="es-BO"/>
        </w:rPr>
        <w:t>se p</w:t>
      </w:r>
      <w:r w:rsidRPr="00536AE8">
        <w:rPr>
          <w:rFonts w:cs="Arial"/>
          <w:color w:val="000000"/>
          <w:sz w:val="24"/>
          <w:szCs w:val="24"/>
          <w:lang w:val="es-BO"/>
        </w:rPr>
        <w:t>uede</w:t>
      </w:r>
      <w:r w:rsidR="00537DA4" w:rsidRPr="00536AE8">
        <w:rPr>
          <w:rFonts w:cs="Arial"/>
          <w:color w:val="000000"/>
          <w:sz w:val="24"/>
          <w:szCs w:val="24"/>
          <w:lang w:val="es-BO"/>
        </w:rPr>
        <w:t>n</w:t>
      </w:r>
      <w:r w:rsidRPr="00536AE8">
        <w:rPr>
          <w:rFonts w:cs="Arial"/>
          <w:color w:val="000000"/>
          <w:sz w:val="24"/>
          <w:szCs w:val="24"/>
          <w:lang w:val="es-BO"/>
        </w:rPr>
        <w:t xml:space="preserve"> generar programas, proyectos, actividades</w:t>
      </w:r>
      <w:r w:rsidR="00537DA4" w:rsidRPr="00536AE8">
        <w:rPr>
          <w:rFonts w:cs="Arial"/>
          <w:color w:val="000000"/>
          <w:sz w:val="24"/>
          <w:szCs w:val="24"/>
          <w:lang w:val="es-BO"/>
        </w:rPr>
        <w:t xml:space="preserve"> con fines educativos, orientados a mejorar la calidad de los ámbitos indicados en </w:t>
      </w:r>
      <w:r w:rsidR="00DB7617" w:rsidRPr="00536AE8">
        <w:rPr>
          <w:rFonts w:cs="Arial"/>
          <w:color w:val="000000"/>
          <w:sz w:val="24"/>
          <w:szCs w:val="24"/>
          <w:lang w:val="es-BO"/>
        </w:rPr>
        <w:t>la cláusula tercera</w:t>
      </w:r>
      <w:r w:rsidR="00537DA4" w:rsidRPr="00536AE8">
        <w:rPr>
          <w:rFonts w:cs="Arial"/>
          <w:color w:val="000000"/>
          <w:sz w:val="24"/>
          <w:szCs w:val="24"/>
          <w:lang w:val="es-BO"/>
        </w:rPr>
        <w:t>.</w:t>
      </w:r>
    </w:p>
    <w:p w:rsidR="001F3581" w:rsidRPr="00536AE8" w:rsidRDefault="001F3581" w:rsidP="00536AE8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  <w:lang w:val="es-BO"/>
        </w:rPr>
      </w:pPr>
    </w:p>
    <w:p w:rsidR="001F3581" w:rsidRPr="00536AE8" w:rsidRDefault="00DB7617" w:rsidP="00536AE8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  <w:lang w:val="es-BO"/>
        </w:rPr>
      </w:pPr>
      <w:r w:rsidRPr="00536AE8">
        <w:rPr>
          <w:rFonts w:cs="Arial"/>
          <w:color w:val="000000"/>
          <w:sz w:val="24"/>
          <w:szCs w:val="24"/>
          <w:lang w:val="es-BO"/>
        </w:rPr>
        <w:t>El presente Convenio no está sujeto a normas laborales ni administrativas vigentes, y por lo tanto no se constituye en el ejercicio de la función pública entre la XXXXXX</w:t>
      </w:r>
      <w:r w:rsidR="001F3581" w:rsidRPr="00536AE8">
        <w:rPr>
          <w:rFonts w:cs="Arial"/>
          <w:b/>
          <w:color w:val="FF0000"/>
          <w:sz w:val="24"/>
          <w:szCs w:val="24"/>
          <w:lang w:val="es-BO"/>
        </w:rPr>
        <w:t>Institución</w:t>
      </w:r>
      <w:r w:rsidRPr="00536AE8">
        <w:rPr>
          <w:rFonts w:cs="Arial"/>
          <w:color w:val="000000"/>
          <w:sz w:val="24"/>
          <w:szCs w:val="24"/>
          <w:lang w:val="es-BO"/>
        </w:rPr>
        <w:t>XXXXXX y la UAJMS, comprendidos dentro de las actividades objeto del mismo, toda vez que su organización y su ejecución se efectuará en base a la mutua cooperación.</w:t>
      </w:r>
    </w:p>
    <w:p w:rsidR="00DB7617" w:rsidRPr="00536AE8" w:rsidRDefault="00DB7617" w:rsidP="00536AE8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  <w:lang w:val="es-BO"/>
        </w:rPr>
      </w:pPr>
    </w:p>
    <w:p w:rsidR="008C4A4E" w:rsidRPr="00536AE8" w:rsidRDefault="00073487" w:rsidP="00536AE8">
      <w:pPr>
        <w:spacing w:line="360" w:lineRule="auto"/>
        <w:jc w:val="both"/>
        <w:rPr>
          <w:rFonts w:cs="Arial"/>
          <w:b/>
          <w:color w:val="000000"/>
          <w:sz w:val="24"/>
          <w:szCs w:val="24"/>
          <w:lang w:val="es-BO"/>
        </w:rPr>
      </w:pPr>
      <w:r w:rsidRPr="00536AE8">
        <w:rPr>
          <w:rFonts w:cs="Arial"/>
          <w:b/>
          <w:color w:val="000000"/>
          <w:sz w:val="24"/>
          <w:szCs w:val="24"/>
          <w:u w:val="single"/>
          <w:lang w:val="es-BO"/>
        </w:rPr>
        <w:t>CLÁ</w:t>
      </w:r>
      <w:r w:rsidR="008C4A4E" w:rsidRPr="00536AE8">
        <w:rPr>
          <w:rFonts w:cs="Arial"/>
          <w:b/>
          <w:color w:val="000000"/>
          <w:sz w:val="24"/>
          <w:szCs w:val="24"/>
          <w:u w:val="single"/>
          <w:lang w:val="es-BO"/>
        </w:rPr>
        <w:t>USULA QUINTA</w:t>
      </w:r>
      <w:r w:rsidR="009D55E2" w:rsidRPr="00536AE8">
        <w:rPr>
          <w:rFonts w:cs="Arial"/>
          <w:b/>
          <w:color w:val="000000"/>
          <w:sz w:val="24"/>
          <w:szCs w:val="24"/>
          <w:u w:val="single"/>
          <w:lang w:val="es-BO"/>
        </w:rPr>
        <w:t xml:space="preserve">: </w:t>
      </w:r>
      <w:r w:rsidR="009D3835" w:rsidRPr="00536AE8">
        <w:rPr>
          <w:rFonts w:cs="Arial"/>
          <w:b/>
          <w:color w:val="000000"/>
          <w:sz w:val="24"/>
          <w:szCs w:val="24"/>
          <w:u w:val="single"/>
          <w:lang w:val="es-BO"/>
        </w:rPr>
        <w:t>ALCANCE</w:t>
      </w:r>
    </w:p>
    <w:p w:rsidR="001F3581" w:rsidRPr="00536AE8" w:rsidRDefault="001F3581" w:rsidP="00536AE8">
      <w:pPr>
        <w:spacing w:line="360" w:lineRule="auto"/>
        <w:jc w:val="both"/>
        <w:rPr>
          <w:rFonts w:cs="Arial"/>
          <w:b/>
          <w:color w:val="000000"/>
          <w:sz w:val="24"/>
          <w:szCs w:val="24"/>
          <w:lang w:val="es-BO"/>
        </w:rPr>
      </w:pPr>
    </w:p>
    <w:p w:rsidR="00E422E4" w:rsidRPr="00536AE8" w:rsidRDefault="009D3835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 xml:space="preserve">Las instituciones intervinientes promoverán </w:t>
      </w:r>
      <w:r w:rsidR="00537DA4" w:rsidRPr="00536AE8">
        <w:rPr>
          <w:rFonts w:cs="Arial"/>
          <w:sz w:val="24"/>
          <w:szCs w:val="24"/>
          <w:lang w:val="es-CL"/>
        </w:rPr>
        <w:t>el aprovechamiento de oportunidades educativas por medio de iniciativas y emprendimientos</w:t>
      </w:r>
      <w:r w:rsidRPr="00536AE8">
        <w:rPr>
          <w:rFonts w:cs="Arial"/>
          <w:sz w:val="24"/>
          <w:szCs w:val="24"/>
          <w:lang w:val="es-CL"/>
        </w:rPr>
        <w:t xml:space="preserve"> de relacionamiento y cooperación</w:t>
      </w:r>
      <w:r w:rsidR="00537DA4" w:rsidRPr="00536AE8">
        <w:rPr>
          <w:rFonts w:cs="Arial"/>
          <w:sz w:val="24"/>
          <w:szCs w:val="24"/>
          <w:lang w:val="es-CL"/>
        </w:rPr>
        <w:t xml:space="preserve"> académica como </w:t>
      </w:r>
      <w:r w:rsidR="0034035A" w:rsidRPr="00536AE8">
        <w:rPr>
          <w:rFonts w:cs="Arial"/>
          <w:sz w:val="24"/>
          <w:szCs w:val="24"/>
          <w:lang w:val="es-CL"/>
        </w:rPr>
        <w:t>por ejemplo</w:t>
      </w:r>
      <w:r w:rsidRPr="00536AE8">
        <w:rPr>
          <w:rFonts w:cs="Arial"/>
          <w:sz w:val="24"/>
          <w:szCs w:val="24"/>
          <w:lang w:val="es-CL"/>
        </w:rPr>
        <w:t>:</w:t>
      </w:r>
    </w:p>
    <w:p w:rsidR="001F3581" w:rsidRPr="00536AE8" w:rsidRDefault="001F3581" w:rsidP="00536AE8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E422E4" w:rsidRPr="00536AE8" w:rsidRDefault="00537DA4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BO"/>
        </w:rPr>
        <w:lastRenderedPageBreak/>
        <w:t xml:space="preserve">Mejora de la calidad </w:t>
      </w:r>
      <w:r w:rsidR="002D6C23" w:rsidRPr="00536AE8">
        <w:rPr>
          <w:rFonts w:cs="Arial"/>
          <w:color w:val="000000"/>
          <w:sz w:val="24"/>
          <w:szCs w:val="24"/>
          <w:lang w:val="es-BO"/>
        </w:rPr>
        <w:t xml:space="preserve">del proceso de enseñanza-aprendizaje en </w:t>
      </w:r>
      <w:r w:rsidRPr="00536AE8">
        <w:rPr>
          <w:rFonts w:cs="Arial"/>
          <w:color w:val="000000"/>
          <w:sz w:val="24"/>
          <w:szCs w:val="24"/>
          <w:lang w:val="es-BO"/>
        </w:rPr>
        <w:t>programas de pregrado y pos</w:t>
      </w:r>
      <w:r w:rsidR="00C942ED" w:rsidRPr="00536AE8">
        <w:rPr>
          <w:rFonts w:cs="Arial"/>
          <w:color w:val="000000"/>
          <w:sz w:val="24"/>
          <w:szCs w:val="24"/>
          <w:lang w:val="es-BO"/>
        </w:rPr>
        <w:t>t</w:t>
      </w:r>
      <w:r w:rsidRPr="00536AE8">
        <w:rPr>
          <w:rFonts w:cs="Arial"/>
          <w:color w:val="000000"/>
          <w:sz w:val="24"/>
          <w:szCs w:val="24"/>
          <w:lang w:val="es-BO"/>
        </w:rPr>
        <w:t>grado.</w:t>
      </w:r>
    </w:p>
    <w:p w:rsidR="001F3581" w:rsidRPr="00536AE8" w:rsidRDefault="001F3581" w:rsidP="00536AE8">
      <w:pPr>
        <w:pStyle w:val="Prrafodelista"/>
        <w:spacing w:line="360" w:lineRule="auto"/>
        <w:ind w:left="720"/>
        <w:jc w:val="both"/>
        <w:rPr>
          <w:rFonts w:cs="Arial"/>
          <w:color w:val="000000"/>
          <w:sz w:val="24"/>
          <w:szCs w:val="24"/>
          <w:lang w:val="es-CL"/>
        </w:rPr>
      </w:pPr>
    </w:p>
    <w:p w:rsidR="002D6C23" w:rsidRPr="00536AE8" w:rsidRDefault="002D6C23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CL"/>
        </w:rPr>
        <w:t>Cualificación y actualización curricular.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2D6C23" w:rsidRPr="00536AE8" w:rsidRDefault="002D6C23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CL"/>
        </w:rPr>
        <w:t xml:space="preserve">Formación y actualización </w:t>
      </w:r>
      <w:r w:rsidR="00373D03" w:rsidRPr="00536AE8">
        <w:rPr>
          <w:rFonts w:cs="Arial"/>
          <w:color w:val="000000"/>
          <w:sz w:val="24"/>
          <w:szCs w:val="24"/>
          <w:lang w:val="es-CL"/>
        </w:rPr>
        <w:t>continua</w:t>
      </w:r>
      <w:r w:rsidRPr="00536AE8">
        <w:rPr>
          <w:rFonts w:cs="Arial"/>
          <w:color w:val="000000"/>
          <w:sz w:val="24"/>
          <w:szCs w:val="24"/>
          <w:lang w:val="es-CL"/>
        </w:rPr>
        <w:t xml:space="preserve"> y permanente para la comunidad universitaria y sociedad en general.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2D6C23" w:rsidRPr="00536AE8" w:rsidRDefault="002D6C23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BO"/>
        </w:rPr>
        <w:t>Desarrollo de programas conjuntos de formación.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094938" w:rsidRPr="00536AE8" w:rsidRDefault="00094938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BO"/>
        </w:rPr>
        <w:t>Movilidad de docentes, administrativos y estudiantes.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537DA4" w:rsidRPr="00536AE8" w:rsidRDefault="00537DA4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BO"/>
        </w:rPr>
        <w:t>Realización de proyectos conjuntos de investigación</w:t>
      </w:r>
      <w:r w:rsidR="002D6C23" w:rsidRPr="00536AE8">
        <w:rPr>
          <w:rFonts w:cs="Arial"/>
          <w:color w:val="000000"/>
          <w:sz w:val="24"/>
          <w:szCs w:val="24"/>
          <w:lang w:val="es-BO"/>
        </w:rPr>
        <w:t xml:space="preserve"> científica</w:t>
      </w:r>
      <w:r w:rsidRPr="00536AE8">
        <w:rPr>
          <w:rFonts w:cs="Arial"/>
          <w:color w:val="000000"/>
          <w:sz w:val="24"/>
          <w:szCs w:val="24"/>
          <w:lang w:val="es-BO"/>
        </w:rPr>
        <w:t>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2D6C23" w:rsidRPr="00536AE8" w:rsidRDefault="002D6C23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BO"/>
        </w:rPr>
        <w:t>Desarrollo conjunto de producción intelectual</w:t>
      </w:r>
      <w:r w:rsidR="00F2132D" w:rsidRPr="00536AE8">
        <w:rPr>
          <w:rFonts w:cs="Arial"/>
          <w:color w:val="000000"/>
          <w:sz w:val="24"/>
          <w:szCs w:val="24"/>
          <w:lang w:val="es-BO"/>
        </w:rPr>
        <w:t xml:space="preserve"> y/o su respectiva publicación, física o virtual</w:t>
      </w:r>
      <w:r w:rsidRPr="00536AE8">
        <w:rPr>
          <w:rFonts w:cs="Arial"/>
          <w:color w:val="000000"/>
          <w:sz w:val="24"/>
          <w:szCs w:val="24"/>
          <w:lang w:val="es-BO"/>
        </w:rPr>
        <w:t>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537DA4" w:rsidRPr="00536AE8" w:rsidRDefault="00094938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CL"/>
        </w:rPr>
        <w:t>Intercambio de conocimientos, experiencias, metodologías, técnicas, información referida al funcionamiento académico e institucional.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094938" w:rsidRPr="00536AE8" w:rsidRDefault="00094938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CL"/>
        </w:rPr>
        <w:t>Realización de eventos académicos</w:t>
      </w:r>
      <w:r w:rsidR="0034035A" w:rsidRPr="00536AE8">
        <w:rPr>
          <w:rFonts w:cs="Arial"/>
          <w:color w:val="000000"/>
          <w:sz w:val="24"/>
          <w:szCs w:val="24"/>
          <w:lang w:val="es-CL"/>
        </w:rPr>
        <w:t xml:space="preserve"> coordinados entre las partes involucradas, presenciales o virtuales, sincronizados o asincrónicos</w:t>
      </w:r>
      <w:r w:rsidRPr="00536AE8">
        <w:rPr>
          <w:rFonts w:cs="Arial"/>
          <w:color w:val="000000"/>
          <w:sz w:val="24"/>
          <w:szCs w:val="24"/>
          <w:lang w:val="es-CL"/>
        </w:rPr>
        <w:t xml:space="preserve">: cursos, talleres, seminarios, simposios, </w:t>
      </w:r>
      <w:r w:rsidR="0034035A" w:rsidRPr="00536AE8">
        <w:rPr>
          <w:rFonts w:cs="Arial"/>
          <w:color w:val="000000"/>
          <w:sz w:val="24"/>
          <w:szCs w:val="24"/>
          <w:lang w:val="es-CL"/>
        </w:rPr>
        <w:t>conversatorios, mesas de diálogo y a</w:t>
      </w:r>
      <w:r w:rsidRPr="00536AE8">
        <w:rPr>
          <w:rFonts w:cs="Arial"/>
          <w:color w:val="000000"/>
          <w:sz w:val="24"/>
          <w:szCs w:val="24"/>
          <w:lang w:val="es-CL"/>
        </w:rPr>
        <w:t xml:space="preserve">nálisis, debates, </w:t>
      </w:r>
      <w:r w:rsidR="0034035A" w:rsidRPr="00536AE8">
        <w:rPr>
          <w:rFonts w:cs="Arial"/>
          <w:color w:val="000000"/>
          <w:sz w:val="24"/>
          <w:szCs w:val="24"/>
          <w:lang w:val="es-CL"/>
        </w:rPr>
        <w:t xml:space="preserve">jornadas de discusión y reflexión, </w:t>
      </w:r>
      <w:r w:rsidR="00F2132D" w:rsidRPr="00536AE8">
        <w:rPr>
          <w:rFonts w:cs="Arial"/>
          <w:color w:val="000000"/>
          <w:sz w:val="24"/>
          <w:szCs w:val="24"/>
          <w:lang w:val="es-CL"/>
        </w:rPr>
        <w:t xml:space="preserve">reuniones académicas, </w:t>
      </w:r>
      <w:r w:rsidR="0034035A" w:rsidRPr="00536AE8">
        <w:rPr>
          <w:rFonts w:cs="Arial"/>
          <w:color w:val="000000"/>
          <w:sz w:val="24"/>
          <w:szCs w:val="24"/>
          <w:lang w:val="es-CL"/>
        </w:rPr>
        <w:t>etc.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34035A" w:rsidRPr="00536AE8" w:rsidRDefault="0034035A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CL"/>
        </w:rPr>
        <w:t xml:space="preserve">Intercambio de </w:t>
      </w:r>
      <w:r w:rsidR="00F2132D" w:rsidRPr="00536AE8">
        <w:rPr>
          <w:rFonts w:cs="Arial"/>
          <w:color w:val="000000"/>
          <w:sz w:val="24"/>
          <w:szCs w:val="24"/>
          <w:lang w:val="es-CL"/>
        </w:rPr>
        <w:t xml:space="preserve">información académica y material </w:t>
      </w:r>
      <w:r w:rsidRPr="00536AE8">
        <w:rPr>
          <w:rFonts w:cs="Arial"/>
          <w:color w:val="000000"/>
          <w:sz w:val="24"/>
          <w:szCs w:val="24"/>
          <w:lang w:val="es-CL"/>
        </w:rPr>
        <w:t>bibliográfico.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color w:val="000000"/>
          <w:sz w:val="24"/>
          <w:szCs w:val="24"/>
          <w:lang w:val="es-CL"/>
        </w:rPr>
      </w:pPr>
    </w:p>
    <w:p w:rsidR="0034035A" w:rsidRPr="00536AE8" w:rsidRDefault="0034035A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color w:val="000000"/>
          <w:sz w:val="24"/>
          <w:szCs w:val="24"/>
          <w:lang w:val="es-CL"/>
        </w:rPr>
        <w:lastRenderedPageBreak/>
        <w:t>Difusión de la promoción, realización y/o resultados de las iniciativas conjuntas, a través de los medios de comunicación convencionales y virtuales de ambas instituciones.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34035A" w:rsidRPr="00536AE8" w:rsidRDefault="0034035A" w:rsidP="00536AE8">
      <w:pPr>
        <w:pStyle w:val="Prrafodelist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Cualquier otro emprendimiento o iniciativ</w:t>
      </w:r>
      <w:r w:rsidR="00F2132D" w:rsidRPr="00536AE8">
        <w:rPr>
          <w:rFonts w:cs="Arial"/>
          <w:sz w:val="24"/>
          <w:szCs w:val="24"/>
          <w:lang w:val="es-CL"/>
        </w:rPr>
        <w:t>a de naturaleza educativa que se enmarca en la visión y misión de ambas instituciones.</w:t>
      </w:r>
    </w:p>
    <w:p w:rsidR="001F3581" w:rsidRPr="00536AE8" w:rsidRDefault="001F3581" w:rsidP="00536AE8">
      <w:pPr>
        <w:pStyle w:val="Prrafodelista"/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E51034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CLÁ</w:t>
      </w:r>
      <w:r w:rsidR="00E51034" w:rsidRPr="00536AE8">
        <w:rPr>
          <w:rFonts w:cs="Arial"/>
          <w:b/>
          <w:sz w:val="24"/>
          <w:szCs w:val="24"/>
          <w:u w:val="single"/>
          <w:lang w:val="es-CL"/>
        </w:rPr>
        <w:t>USULA SEXTA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F2132D" w:rsidRPr="00536AE8">
        <w:rPr>
          <w:rFonts w:cs="Arial"/>
          <w:b/>
          <w:sz w:val="24"/>
          <w:szCs w:val="24"/>
          <w:u w:val="single"/>
          <w:lang w:val="es-ES"/>
        </w:rPr>
        <w:t>OBLIGACIONES EXENTAS</w:t>
      </w:r>
    </w:p>
    <w:p w:rsidR="001F3581" w:rsidRPr="00536AE8" w:rsidRDefault="001F3581" w:rsidP="00536AE8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F2132D" w:rsidRPr="00536AE8" w:rsidRDefault="00F2132D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536AE8">
        <w:rPr>
          <w:rFonts w:cs="Arial"/>
          <w:sz w:val="24"/>
          <w:szCs w:val="24"/>
          <w:lang w:val="es-ES"/>
        </w:rPr>
        <w:t>Siendo que la naturaleza del presente convenio marco es eminentemente</w:t>
      </w:r>
      <w:r w:rsidR="00E51034" w:rsidRPr="00536AE8">
        <w:rPr>
          <w:rFonts w:cs="Arial"/>
          <w:sz w:val="24"/>
          <w:szCs w:val="24"/>
          <w:lang w:val="es-ES"/>
        </w:rPr>
        <w:t xml:space="preserve"> de cooperación</w:t>
      </w:r>
      <w:r w:rsidRPr="00536AE8">
        <w:rPr>
          <w:rFonts w:cs="Arial"/>
          <w:sz w:val="24"/>
          <w:szCs w:val="24"/>
          <w:lang w:val="es-ES"/>
        </w:rPr>
        <w:t xml:space="preserve"> académica y representa un acuerdo interinstitucional formal y genérico entre partes para emprender iniciativas educativas, la conformidad y firma del mismo no implica obligaciones económicas, financieras ni administrativas de ningún tipo.</w:t>
      </w:r>
    </w:p>
    <w:p w:rsidR="001F3581" w:rsidRPr="00536AE8" w:rsidRDefault="001F3581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ES"/>
        </w:rPr>
      </w:pPr>
    </w:p>
    <w:p w:rsidR="00981B4B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lang w:val="es-ES"/>
        </w:rPr>
      </w:pPr>
      <w:r w:rsidRPr="00536AE8">
        <w:rPr>
          <w:rFonts w:cs="Arial"/>
          <w:b/>
          <w:sz w:val="24"/>
          <w:szCs w:val="24"/>
          <w:u w:val="single"/>
          <w:lang w:val="es-ES"/>
        </w:rPr>
        <w:t>CLÁUSULA SÉ</w:t>
      </w:r>
      <w:r w:rsidR="00981B4B" w:rsidRPr="00536AE8">
        <w:rPr>
          <w:rFonts w:cs="Arial"/>
          <w:b/>
          <w:sz w:val="24"/>
          <w:szCs w:val="24"/>
          <w:u w:val="single"/>
          <w:lang w:val="es-ES"/>
        </w:rPr>
        <w:t>PTIMA (</w:t>
      </w:r>
      <w:r w:rsidR="00F2132D" w:rsidRPr="00536AE8">
        <w:rPr>
          <w:rFonts w:cs="Arial"/>
          <w:b/>
          <w:sz w:val="24"/>
          <w:szCs w:val="24"/>
          <w:u w:val="single"/>
          <w:lang w:val="es-ES"/>
        </w:rPr>
        <w:t>CONVENIOS ESPECÍFICOS</w:t>
      </w:r>
      <w:r w:rsidR="00981B4B" w:rsidRPr="00536AE8">
        <w:rPr>
          <w:rFonts w:cs="Arial"/>
          <w:b/>
          <w:sz w:val="24"/>
          <w:szCs w:val="24"/>
          <w:u w:val="single"/>
          <w:lang w:val="es-ES"/>
        </w:rPr>
        <w:t>)</w:t>
      </w:r>
      <w:r w:rsidR="00F2132D" w:rsidRPr="00536AE8">
        <w:rPr>
          <w:rFonts w:cs="Arial"/>
          <w:b/>
          <w:sz w:val="24"/>
          <w:szCs w:val="24"/>
          <w:lang w:val="es-ES"/>
        </w:rPr>
        <w:t>:</w:t>
      </w:r>
    </w:p>
    <w:p w:rsidR="001F3581" w:rsidRPr="00536AE8" w:rsidRDefault="001F3581" w:rsidP="00536AE8">
      <w:pPr>
        <w:spacing w:line="360" w:lineRule="auto"/>
        <w:jc w:val="both"/>
        <w:rPr>
          <w:rFonts w:cs="Arial"/>
          <w:b/>
          <w:sz w:val="24"/>
          <w:szCs w:val="24"/>
          <w:lang w:val="es-ES"/>
        </w:rPr>
      </w:pPr>
    </w:p>
    <w:p w:rsidR="00045692" w:rsidRPr="00536AE8" w:rsidRDefault="009D24EB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536AE8">
        <w:rPr>
          <w:rFonts w:cs="Arial"/>
          <w:sz w:val="24"/>
          <w:szCs w:val="24"/>
          <w:lang w:val="es-ES"/>
        </w:rPr>
        <w:t>Siendo que el presente convenio interinstitucional es marco y general, los programas, proyectos y actividades que deriven del presente documento se concre</w:t>
      </w:r>
      <w:r w:rsidR="00135697" w:rsidRPr="00536AE8">
        <w:rPr>
          <w:rFonts w:cs="Arial"/>
          <w:sz w:val="24"/>
          <w:szCs w:val="24"/>
          <w:lang w:val="es-ES"/>
        </w:rPr>
        <w:t xml:space="preserve">tarán en convenios específicos y en el marco de la normativa universitaria, donde se establecerán </w:t>
      </w:r>
      <w:r w:rsidRPr="00536AE8">
        <w:rPr>
          <w:rFonts w:cs="Arial"/>
          <w:sz w:val="24"/>
          <w:szCs w:val="24"/>
          <w:lang w:val="es-ES"/>
        </w:rPr>
        <w:t xml:space="preserve">obligaciones especiales, como por ejemplo de naturaleza económica, financiera, administrativa.  </w:t>
      </w:r>
      <w:r w:rsidR="00F55933" w:rsidRPr="00536AE8">
        <w:rPr>
          <w:rFonts w:cs="Arial"/>
          <w:sz w:val="24"/>
          <w:szCs w:val="24"/>
          <w:lang w:val="es-ES"/>
        </w:rPr>
        <w:t>Para concretar la suscripción de los Convenios Específicos, será imprescindible el respaldo de informes de las diferentes unidades competentes</w:t>
      </w:r>
      <w:r w:rsidRPr="00536AE8">
        <w:rPr>
          <w:rFonts w:cs="Arial"/>
          <w:sz w:val="24"/>
          <w:szCs w:val="24"/>
          <w:lang w:val="es-ES"/>
        </w:rPr>
        <w:t>.</w:t>
      </w:r>
    </w:p>
    <w:p w:rsidR="001F3581" w:rsidRPr="00536AE8" w:rsidRDefault="001F3581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F2132D" w:rsidRPr="00536AE8" w:rsidRDefault="00131201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536AE8">
        <w:rPr>
          <w:rFonts w:cs="Arial"/>
          <w:sz w:val="24"/>
          <w:szCs w:val="24"/>
          <w:lang w:val="es-ES"/>
        </w:rPr>
        <w:t xml:space="preserve">El convenio específico indicará entre otros detalles: el propósito, las actividades a realizar, el compromiso que asumen cada una de las partes, </w:t>
      </w:r>
      <w:r w:rsidR="002D5D23" w:rsidRPr="00536AE8">
        <w:rPr>
          <w:rFonts w:cs="Arial"/>
          <w:sz w:val="24"/>
          <w:szCs w:val="24"/>
          <w:lang w:val="es-ES"/>
        </w:rPr>
        <w:t>los</w:t>
      </w:r>
      <w:r w:rsidRPr="00536AE8">
        <w:rPr>
          <w:rFonts w:cs="Arial"/>
          <w:sz w:val="24"/>
          <w:szCs w:val="24"/>
          <w:lang w:val="es-ES"/>
        </w:rPr>
        <w:t xml:space="preserve"> representantes y/o coordinadores institucionales, etc.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045692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ES"/>
        </w:rPr>
        <w:t>CLÁ</w:t>
      </w:r>
      <w:r w:rsidR="00045692" w:rsidRPr="00536AE8">
        <w:rPr>
          <w:rFonts w:cs="Arial"/>
          <w:b/>
          <w:sz w:val="24"/>
          <w:szCs w:val="24"/>
          <w:u w:val="single"/>
          <w:lang w:val="es-ES"/>
        </w:rPr>
        <w:t>USULA OCTAVA</w:t>
      </w:r>
      <w:r w:rsidR="009D55E2" w:rsidRPr="00536AE8">
        <w:rPr>
          <w:rFonts w:cs="Arial"/>
          <w:b/>
          <w:sz w:val="24"/>
          <w:szCs w:val="24"/>
          <w:u w:val="single"/>
          <w:lang w:val="es-ES"/>
        </w:rPr>
        <w:t xml:space="preserve">: </w:t>
      </w:r>
      <w:r w:rsidR="0065026C" w:rsidRPr="00536AE8">
        <w:rPr>
          <w:rFonts w:cs="Arial"/>
          <w:b/>
          <w:sz w:val="24"/>
          <w:szCs w:val="24"/>
          <w:u w:val="single"/>
          <w:lang w:val="es-CL"/>
        </w:rPr>
        <w:t>OBLIGACIONES DE AMBAS PARTES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65026C" w:rsidRPr="00536AE8" w:rsidRDefault="0065026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536AE8">
        <w:rPr>
          <w:rFonts w:cs="Arial"/>
          <w:sz w:val="24"/>
          <w:szCs w:val="24"/>
          <w:lang w:val="es-ES"/>
        </w:rPr>
        <w:t xml:space="preserve">Las partes </w:t>
      </w:r>
      <w:r w:rsidR="00131201" w:rsidRPr="00536AE8">
        <w:rPr>
          <w:rFonts w:cs="Arial"/>
          <w:sz w:val="24"/>
          <w:szCs w:val="24"/>
          <w:lang w:val="es-ES"/>
        </w:rPr>
        <w:t>intervinientes se obligan</w:t>
      </w:r>
      <w:r w:rsidRPr="00536AE8">
        <w:rPr>
          <w:rFonts w:cs="Arial"/>
          <w:sz w:val="24"/>
          <w:szCs w:val="24"/>
          <w:lang w:val="es-ES"/>
        </w:rPr>
        <w:t xml:space="preserve"> a dar cumplimiento a tod</w:t>
      </w:r>
      <w:r w:rsidR="0088763E" w:rsidRPr="00536AE8">
        <w:rPr>
          <w:rFonts w:cs="Arial"/>
          <w:sz w:val="24"/>
          <w:szCs w:val="24"/>
          <w:lang w:val="es-ES"/>
        </w:rPr>
        <w:t>o lo estipulado y lo que</w:t>
      </w:r>
      <w:r w:rsidR="00131201" w:rsidRPr="00536AE8">
        <w:rPr>
          <w:rFonts w:cs="Arial"/>
          <w:sz w:val="24"/>
          <w:szCs w:val="24"/>
          <w:lang w:val="es-ES"/>
        </w:rPr>
        <w:t xml:space="preserve"> derive del presente C</w:t>
      </w:r>
      <w:r w:rsidRPr="00536AE8">
        <w:rPr>
          <w:rFonts w:cs="Arial"/>
          <w:sz w:val="24"/>
          <w:szCs w:val="24"/>
          <w:lang w:val="es-ES"/>
        </w:rPr>
        <w:t>onvenio</w:t>
      </w:r>
      <w:r w:rsidR="00131201" w:rsidRPr="00536AE8">
        <w:rPr>
          <w:rFonts w:cs="Arial"/>
          <w:sz w:val="24"/>
          <w:szCs w:val="24"/>
          <w:lang w:val="es-ES"/>
        </w:rPr>
        <w:t xml:space="preserve"> Académico Marco Interinstitucional</w:t>
      </w:r>
      <w:r w:rsidRPr="00536AE8">
        <w:rPr>
          <w:rFonts w:cs="Arial"/>
          <w:sz w:val="24"/>
          <w:szCs w:val="24"/>
          <w:lang w:val="es-ES"/>
        </w:rPr>
        <w:t>.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086E26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ES"/>
        </w:rPr>
        <w:t>CLÁ</w:t>
      </w:r>
      <w:r w:rsidR="00086E26" w:rsidRPr="00536AE8">
        <w:rPr>
          <w:rFonts w:cs="Arial"/>
          <w:b/>
          <w:sz w:val="24"/>
          <w:szCs w:val="24"/>
          <w:u w:val="single"/>
          <w:lang w:val="es-ES"/>
        </w:rPr>
        <w:t>USULA NOVENA</w:t>
      </w:r>
      <w:r w:rsidR="009D55E2" w:rsidRPr="00536AE8">
        <w:rPr>
          <w:rFonts w:cs="Arial"/>
          <w:b/>
          <w:sz w:val="24"/>
          <w:szCs w:val="24"/>
          <w:u w:val="single"/>
          <w:lang w:val="es-ES"/>
        </w:rPr>
        <w:t xml:space="preserve">: </w:t>
      </w:r>
      <w:r w:rsidR="0065026C" w:rsidRPr="00536AE8">
        <w:rPr>
          <w:rFonts w:cs="Arial"/>
          <w:b/>
          <w:sz w:val="24"/>
          <w:szCs w:val="24"/>
          <w:u w:val="single"/>
          <w:lang w:val="es-CL"/>
        </w:rPr>
        <w:t>RELACIONAMIENTO Y COORDINACIÓN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65026C" w:rsidRPr="00536AE8" w:rsidRDefault="0065026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BO"/>
        </w:rPr>
      </w:pPr>
      <w:r w:rsidRPr="00536AE8">
        <w:rPr>
          <w:rFonts w:cs="Arial"/>
          <w:sz w:val="24"/>
          <w:szCs w:val="24"/>
          <w:lang w:val="es-BO"/>
        </w:rPr>
        <w:t>Para el efecto y efici</w:t>
      </w:r>
      <w:r w:rsidR="00131201" w:rsidRPr="00536AE8">
        <w:rPr>
          <w:rFonts w:cs="Arial"/>
          <w:sz w:val="24"/>
          <w:szCs w:val="24"/>
          <w:lang w:val="es-BO"/>
        </w:rPr>
        <w:t>ente cumplimiento del presente C</w:t>
      </w:r>
      <w:r w:rsidRPr="00536AE8">
        <w:rPr>
          <w:rFonts w:cs="Arial"/>
          <w:sz w:val="24"/>
          <w:szCs w:val="24"/>
          <w:lang w:val="es-BO"/>
        </w:rPr>
        <w:t>onvenio</w:t>
      </w:r>
      <w:r w:rsidR="00131201" w:rsidRPr="00536AE8">
        <w:rPr>
          <w:rFonts w:cs="Arial"/>
          <w:sz w:val="24"/>
          <w:szCs w:val="24"/>
          <w:lang w:val="es-BO"/>
        </w:rPr>
        <w:t xml:space="preserve"> Académico Marco Interinstitucional</w:t>
      </w:r>
      <w:r w:rsidRPr="00536AE8">
        <w:rPr>
          <w:rFonts w:cs="Arial"/>
          <w:sz w:val="24"/>
          <w:szCs w:val="24"/>
          <w:lang w:val="es-BO"/>
        </w:rPr>
        <w:t>, el relacionamiento y coordinación se llevará a cabo a través de la Dirección de Relaciones Internacionales de U</w:t>
      </w:r>
      <w:r w:rsidR="00131201" w:rsidRPr="00536AE8">
        <w:rPr>
          <w:rFonts w:cs="Arial"/>
          <w:sz w:val="24"/>
          <w:szCs w:val="24"/>
          <w:lang w:val="es-BO"/>
        </w:rPr>
        <w:t>AJMS y la Dirección XXXX</w:t>
      </w:r>
      <w:r w:rsidR="00073487" w:rsidRPr="00536AE8">
        <w:rPr>
          <w:rFonts w:cs="Arial"/>
          <w:b/>
          <w:color w:val="FF0000"/>
          <w:sz w:val="24"/>
          <w:szCs w:val="24"/>
          <w:lang w:val="es-BO"/>
        </w:rPr>
        <w:t>Depedencia</w:t>
      </w:r>
      <w:r w:rsidR="00131201" w:rsidRPr="00536AE8">
        <w:rPr>
          <w:rFonts w:cs="Arial"/>
          <w:sz w:val="24"/>
          <w:szCs w:val="24"/>
          <w:lang w:val="es-BO"/>
        </w:rPr>
        <w:t>XXX de XXXX</w:t>
      </w:r>
      <w:r w:rsidR="00073487" w:rsidRPr="00536AE8">
        <w:rPr>
          <w:rFonts w:cs="Arial"/>
          <w:b/>
          <w:color w:val="FF0000"/>
          <w:sz w:val="24"/>
          <w:szCs w:val="24"/>
          <w:lang w:val="es-BO"/>
        </w:rPr>
        <w:t>Institución</w:t>
      </w:r>
      <w:r w:rsidR="00131201" w:rsidRPr="00536AE8">
        <w:rPr>
          <w:rFonts w:cs="Arial"/>
          <w:sz w:val="24"/>
          <w:szCs w:val="24"/>
          <w:lang w:val="es-BO"/>
        </w:rPr>
        <w:t>XXXX</w:t>
      </w:r>
      <w:r w:rsidR="00073487" w:rsidRPr="00536AE8">
        <w:rPr>
          <w:rFonts w:cs="Arial"/>
          <w:sz w:val="24"/>
          <w:szCs w:val="24"/>
          <w:lang w:val="es-BO"/>
        </w:rPr>
        <w:t>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1D2E6C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ES"/>
        </w:rPr>
        <w:t>CLÁUSULA DÉ</w:t>
      </w:r>
      <w:r w:rsidR="001D2E6C" w:rsidRPr="00536AE8">
        <w:rPr>
          <w:rFonts w:cs="Arial"/>
          <w:b/>
          <w:sz w:val="24"/>
          <w:szCs w:val="24"/>
          <w:u w:val="single"/>
          <w:lang w:val="es-ES"/>
        </w:rPr>
        <w:t>CIMA</w:t>
      </w:r>
      <w:r w:rsidR="009D55E2" w:rsidRPr="00536AE8">
        <w:rPr>
          <w:rFonts w:cs="Arial"/>
          <w:b/>
          <w:sz w:val="24"/>
          <w:szCs w:val="24"/>
          <w:u w:val="single"/>
          <w:lang w:val="es-ES"/>
        </w:rPr>
        <w:t xml:space="preserve">: </w:t>
      </w:r>
      <w:r w:rsidR="008D06B4" w:rsidRPr="00536AE8">
        <w:rPr>
          <w:rFonts w:cs="Arial"/>
          <w:b/>
          <w:sz w:val="24"/>
          <w:szCs w:val="24"/>
          <w:u w:val="single"/>
          <w:lang w:val="es-CL"/>
        </w:rPr>
        <w:t>PROPIEDAD INTELEC</w:t>
      </w:r>
      <w:r w:rsidR="0065026C" w:rsidRPr="00536AE8">
        <w:rPr>
          <w:rFonts w:cs="Arial"/>
          <w:b/>
          <w:sz w:val="24"/>
          <w:szCs w:val="24"/>
          <w:u w:val="single"/>
          <w:lang w:val="es-CL"/>
        </w:rPr>
        <w:t>TUA</w:t>
      </w:r>
      <w:r w:rsidR="008D06B4" w:rsidRPr="00536AE8">
        <w:rPr>
          <w:rFonts w:cs="Arial"/>
          <w:b/>
          <w:sz w:val="24"/>
          <w:szCs w:val="24"/>
          <w:u w:val="single"/>
          <w:lang w:val="es-CL"/>
        </w:rPr>
        <w:t>L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 Y CONFIDENCIALIDAD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DB0857" w:rsidRPr="00536AE8" w:rsidRDefault="001D2E6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>En el ma</w:t>
      </w:r>
      <w:r w:rsidR="00073487" w:rsidRPr="00536AE8">
        <w:rPr>
          <w:rFonts w:cs="Arial"/>
          <w:sz w:val="24"/>
          <w:szCs w:val="24"/>
          <w:lang w:val="es-CL"/>
        </w:rPr>
        <w:t>rco del presente Convenio, las p</w:t>
      </w:r>
      <w:r w:rsidRPr="00536AE8">
        <w:rPr>
          <w:rFonts w:cs="Arial"/>
          <w:sz w:val="24"/>
          <w:szCs w:val="24"/>
          <w:lang w:val="es-CL"/>
        </w:rPr>
        <w:t xml:space="preserve">artes definirán un documento interno para todos los aspectos relacionados </w:t>
      </w:r>
      <w:r w:rsidR="0012282E" w:rsidRPr="00536AE8">
        <w:rPr>
          <w:rFonts w:cs="Arial"/>
          <w:sz w:val="24"/>
          <w:szCs w:val="24"/>
          <w:lang w:val="es-CL"/>
        </w:rPr>
        <w:t>a propiedad intelectual de productos y resultados, materiales e inmateriales, logrados a partir del trabajo sinérgico en los ámbitos y áreas establecidas</w:t>
      </w:r>
      <w:r w:rsidR="00426FF4" w:rsidRPr="00536AE8">
        <w:rPr>
          <w:rFonts w:cs="Arial"/>
          <w:sz w:val="24"/>
          <w:szCs w:val="24"/>
          <w:lang w:val="es-CL"/>
        </w:rPr>
        <w:t xml:space="preserve"> </w:t>
      </w:r>
      <w:r w:rsidR="00073487" w:rsidRPr="00536AE8">
        <w:rPr>
          <w:rFonts w:cs="Arial"/>
          <w:sz w:val="24"/>
          <w:szCs w:val="24"/>
          <w:lang w:val="es-CL"/>
        </w:rPr>
        <w:t xml:space="preserve">en la </w:t>
      </w:r>
      <w:r w:rsidR="00426FF4" w:rsidRPr="00536AE8">
        <w:rPr>
          <w:rFonts w:cs="Arial"/>
          <w:sz w:val="24"/>
          <w:szCs w:val="24"/>
          <w:lang w:val="es-CL"/>
        </w:rPr>
        <w:t>cláusula quinta, así como de confidencialidad de la información técnica, científica y otra, existentes y generada en el marco de este documento, respetando las normativas internas de cada institución y la normativa nacional vigente.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1942A0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CLÁUSULA DÉ</w:t>
      </w:r>
      <w:r w:rsidR="00A468D5" w:rsidRPr="00536AE8">
        <w:rPr>
          <w:rFonts w:cs="Arial"/>
          <w:b/>
          <w:sz w:val="24"/>
          <w:szCs w:val="24"/>
          <w:u w:val="single"/>
          <w:lang w:val="es-CL"/>
        </w:rPr>
        <w:t>CIMO</w:t>
      </w:r>
      <w:r w:rsidR="001942A0" w:rsidRPr="00536AE8">
        <w:rPr>
          <w:rFonts w:cs="Arial"/>
          <w:b/>
          <w:sz w:val="24"/>
          <w:szCs w:val="24"/>
          <w:u w:val="single"/>
          <w:lang w:val="es-CL"/>
        </w:rPr>
        <w:t>PRIMERA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360857" w:rsidRPr="00536AE8">
        <w:rPr>
          <w:rFonts w:cs="Arial"/>
          <w:b/>
          <w:sz w:val="24"/>
          <w:szCs w:val="24"/>
          <w:u w:val="single"/>
          <w:lang w:val="es-ES"/>
        </w:rPr>
        <w:t>VIGENCIA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360857" w:rsidRPr="00536AE8" w:rsidRDefault="0065026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 xml:space="preserve">El presente Convenio </w:t>
      </w:r>
      <w:r w:rsidR="00D67D4F" w:rsidRPr="00536AE8">
        <w:rPr>
          <w:rFonts w:cs="Arial"/>
          <w:sz w:val="24"/>
          <w:szCs w:val="24"/>
          <w:lang w:val="es-CL"/>
        </w:rPr>
        <w:t xml:space="preserve">Académico Marco Interinstitucional </w:t>
      </w:r>
      <w:r w:rsidRPr="00536AE8">
        <w:rPr>
          <w:rFonts w:cs="Arial"/>
          <w:sz w:val="24"/>
          <w:szCs w:val="24"/>
          <w:lang w:val="es-CL"/>
        </w:rPr>
        <w:t>entrará en vigencia a partir de la fecha de su suscripción por los representantes legales de ambas instituciones y</w:t>
      </w:r>
      <w:r w:rsidR="00D67D4F" w:rsidRPr="00536AE8">
        <w:rPr>
          <w:rFonts w:cs="Arial"/>
          <w:sz w:val="24"/>
          <w:szCs w:val="24"/>
          <w:lang w:val="es-CL"/>
        </w:rPr>
        <w:t xml:space="preserve"> </w:t>
      </w:r>
      <w:r w:rsidR="0088763E" w:rsidRPr="00536AE8">
        <w:rPr>
          <w:rFonts w:cs="Arial"/>
          <w:sz w:val="24"/>
          <w:szCs w:val="24"/>
          <w:lang w:val="es-CL"/>
        </w:rPr>
        <w:t xml:space="preserve">tendrá una duración de </w:t>
      </w:r>
      <w:r w:rsidR="00CE48EE" w:rsidRPr="00536AE8">
        <w:rPr>
          <w:rFonts w:cs="Arial"/>
          <w:sz w:val="24"/>
          <w:szCs w:val="24"/>
          <w:lang w:val="es-CL"/>
        </w:rPr>
        <w:t>cinco</w:t>
      </w:r>
      <w:r w:rsidR="00A97491" w:rsidRPr="00536AE8">
        <w:rPr>
          <w:rFonts w:cs="Arial"/>
          <w:sz w:val="24"/>
          <w:szCs w:val="24"/>
          <w:lang w:val="es-CL"/>
        </w:rPr>
        <w:t xml:space="preserve"> </w:t>
      </w:r>
      <w:r w:rsidRPr="00536AE8">
        <w:rPr>
          <w:rFonts w:cs="Arial"/>
          <w:sz w:val="24"/>
          <w:szCs w:val="24"/>
          <w:lang w:val="es-CL"/>
        </w:rPr>
        <w:t>(</w:t>
      </w:r>
      <w:r w:rsidR="00CE48EE" w:rsidRPr="00536AE8">
        <w:rPr>
          <w:rFonts w:cs="Arial"/>
          <w:sz w:val="24"/>
          <w:szCs w:val="24"/>
          <w:lang w:val="es-CL"/>
        </w:rPr>
        <w:t>5</w:t>
      </w:r>
      <w:r w:rsidR="001942A0" w:rsidRPr="00536AE8">
        <w:rPr>
          <w:rFonts w:cs="Arial"/>
          <w:sz w:val="24"/>
          <w:szCs w:val="24"/>
          <w:lang w:val="es-CL"/>
        </w:rPr>
        <w:t xml:space="preserve">) años, pudiendo renovarse mediante un documento similar </w:t>
      </w:r>
      <w:r w:rsidR="00313B6C" w:rsidRPr="00536AE8">
        <w:rPr>
          <w:rFonts w:cs="Arial"/>
          <w:sz w:val="24"/>
          <w:szCs w:val="24"/>
          <w:lang w:val="es-CL"/>
        </w:rPr>
        <w:t>de acuerdo a la conveniencia y previa evaluación de las partes.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C942ED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CLÁUSULA DÉ</w:t>
      </w:r>
      <w:r w:rsidR="00E368C3" w:rsidRPr="00536AE8">
        <w:rPr>
          <w:rFonts w:cs="Arial"/>
          <w:b/>
          <w:sz w:val="24"/>
          <w:szCs w:val="24"/>
          <w:u w:val="single"/>
          <w:lang w:val="es-CL"/>
        </w:rPr>
        <w:t>CIMO</w:t>
      </w:r>
      <w:r w:rsidR="00313B6C" w:rsidRPr="00536AE8">
        <w:rPr>
          <w:rFonts w:cs="Arial"/>
          <w:b/>
          <w:sz w:val="24"/>
          <w:szCs w:val="24"/>
          <w:u w:val="single"/>
          <w:lang w:val="es-CL"/>
        </w:rPr>
        <w:t>SEGUNDA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360857" w:rsidRPr="00536AE8">
        <w:rPr>
          <w:rFonts w:cs="Arial"/>
          <w:b/>
          <w:sz w:val="24"/>
          <w:szCs w:val="24"/>
          <w:u w:val="single"/>
          <w:lang w:val="es-CL"/>
        </w:rPr>
        <w:t>MODIFICACIÓN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sz w:val="24"/>
          <w:szCs w:val="24"/>
          <w:lang w:val="es-CL"/>
        </w:rPr>
      </w:pPr>
    </w:p>
    <w:p w:rsidR="00360857" w:rsidRPr="00536AE8" w:rsidRDefault="0036085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536AE8">
        <w:rPr>
          <w:rFonts w:cs="Arial"/>
          <w:sz w:val="24"/>
          <w:szCs w:val="24"/>
          <w:lang w:val="es-CL"/>
        </w:rPr>
        <w:t xml:space="preserve">El presente Convenio </w:t>
      </w:r>
      <w:r w:rsidRPr="00536AE8">
        <w:rPr>
          <w:rFonts w:cs="Arial"/>
          <w:sz w:val="24"/>
          <w:szCs w:val="24"/>
          <w:lang w:val="es-ES" w:eastAsia="es-ES"/>
        </w:rPr>
        <w:t>podrá ser modificado por acuerdo de partes</w:t>
      </w:r>
      <w:r w:rsidRPr="00536AE8">
        <w:rPr>
          <w:rFonts w:cs="Arial"/>
          <w:sz w:val="24"/>
          <w:szCs w:val="24"/>
          <w:lang w:val="es-ES"/>
        </w:rPr>
        <w:t xml:space="preserve"> a petición de una de ellas</w:t>
      </w:r>
      <w:r w:rsidR="00C94A6C" w:rsidRPr="00536AE8">
        <w:rPr>
          <w:rFonts w:cs="Arial"/>
          <w:sz w:val="24"/>
          <w:szCs w:val="24"/>
          <w:lang w:val="es-ES"/>
        </w:rPr>
        <w:t xml:space="preserve">, mediante la suscripción de </w:t>
      </w:r>
      <w:r w:rsidR="0090687F" w:rsidRPr="00536AE8">
        <w:rPr>
          <w:rFonts w:cs="Arial"/>
          <w:sz w:val="24"/>
          <w:szCs w:val="24"/>
          <w:lang w:val="es-ES"/>
        </w:rPr>
        <w:t>adendas</w:t>
      </w:r>
      <w:r w:rsidR="0088763E" w:rsidRPr="00536AE8">
        <w:rPr>
          <w:rFonts w:cs="Arial"/>
          <w:sz w:val="24"/>
          <w:szCs w:val="24"/>
          <w:lang w:val="es-ES"/>
        </w:rPr>
        <w:t>,</w:t>
      </w:r>
      <w:r w:rsidR="0090687F" w:rsidRPr="00536AE8">
        <w:rPr>
          <w:rFonts w:cs="Arial"/>
          <w:sz w:val="24"/>
          <w:szCs w:val="24"/>
          <w:lang w:val="es-ES"/>
        </w:rPr>
        <w:t xml:space="preserve"> previa evaluación técnic</w:t>
      </w:r>
      <w:r w:rsidR="0088763E" w:rsidRPr="00536AE8">
        <w:rPr>
          <w:rFonts w:cs="Arial"/>
          <w:sz w:val="24"/>
          <w:szCs w:val="24"/>
          <w:lang w:val="es-ES"/>
        </w:rPr>
        <w:t>o</w:t>
      </w:r>
      <w:r w:rsidR="0090687F" w:rsidRPr="00536AE8">
        <w:rPr>
          <w:rFonts w:cs="Arial"/>
          <w:sz w:val="24"/>
          <w:szCs w:val="24"/>
          <w:lang w:val="es-ES"/>
        </w:rPr>
        <w:t>-</w:t>
      </w:r>
      <w:r w:rsidR="00C94A6C" w:rsidRPr="00536AE8">
        <w:rPr>
          <w:rFonts w:cs="Arial"/>
          <w:sz w:val="24"/>
          <w:szCs w:val="24"/>
          <w:lang w:val="es-ES"/>
        </w:rPr>
        <w:t>legal, las mismas que entran en vigencia a partir de su suscripción</w:t>
      </w:r>
      <w:r w:rsidRPr="00536AE8">
        <w:rPr>
          <w:rFonts w:cs="Arial"/>
          <w:sz w:val="24"/>
          <w:szCs w:val="24"/>
          <w:lang w:val="es-ES"/>
        </w:rPr>
        <w:t>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ES" w:eastAsia="es-ES"/>
        </w:rPr>
      </w:pPr>
    </w:p>
    <w:p w:rsidR="00A32C12" w:rsidRPr="00536AE8" w:rsidRDefault="00AF575E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ES"/>
        </w:rPr>
        <w:t xml:space="preserve">CLÁUSULA </w:t>
      </w:r>
      <w:r w:rsidR="00073487" w:rsidRPr="00536AE8">
        <w:rPr>
          <w:rFonts w:cs="Arial"/>
          <w:b/>
          <w:sz w:val="24"/>
          <w:szCs w:val="24"/>
          <w:u w:val="single"/>
          <w:lang w:val="es-ES"/>
        </w:rPr>
        <w:t>DÉ</w:t>
      </w:r>
      <w:r w:rsidR="00E368C3" w:rsidRPr="00536AE8">
        <w:rPr>
          <w:rFonts w:cs="Arial"/>
          <w:b/>
          <w:sz w:val="24"/>
          <w:szCs w:val="24"/>
          <w:u w:val="single"/>
          <w:lang w:val="es-ES"/>
        </w:rPr>
        <w:t>CIMO</w:t>
      </w:r>
      <w:r w:rsidR="00A32C12" w:rsidRPr="00536AE8">
        <w:rPr>
          <w:rFonts w:cs="Arial"/>
          <w:b/>
          <w:sz w:val="24"/>
          <w:szCs w:val="24"/>
          <w:u w:val="single"/>
          <w:lang w:val="es-ES"/>
        </w:rPr>
        <w:t>TERCERA</w:t>
      </w:r>
      <w:r w:rsidR="009D55E2" w:rsidRPr="00536AE8">
        <w:rPr>
          <w:rFonts w:cs="Arial"/>
          <w:b/>
          <w:sz w:val="24"/>
          <w:szCs w:val="24"/>
          <w:u w:val="single"/>
          <w:lang w:val="es-ES"/>
        </w:rPr>
        <w:t xml:space="preserve">: </w:t>
      </w:r>
      <w:r w:rsidR="00360857" w:rsidRPr="00536AE8">
        <w:rPr>
          <w:rFonts w:cs="Arial"/>
          <w:b/>
          <w:sz w:val="24"/>
          <w:szCs w:val="24"/>
          <w:u w:val="single"/>
          <w:lang w:val="es-CL"/>
        </w:rPr>
        <w:t>RESOLUCIÓN</w:t>
      </w:r>
    </w:p>
    <w:p w:rsidR="00F52B91" w:rsidRPr="00536AE8" w:rsidRDefault="00F52B91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65026C" w:rsidRPr="00536AE8" w:rsidRDefault="0065026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 xml:space="preserve">Cualquiera de las partes podrá poner término al </w:t>
      </w:r>
      <w:r w:rsidR="00D67D4F" w:rsidRPr="00536AE8">
        <w:rPr>
          <w:rFonts w:cs="Arial"/>
          <w:sz w:val="24"/>
          <w:szCs w:val="24"/>
          <w:lang w:val="es-CL"/>
        </w:rPr>
        <w:t>c</w:t>
      </w:r>
      <w:r w:rsidRPr="00536AE8">
        <w:rPr>
          <w:rFonts w:cs="Arial"/>
          <w:sz w:val="24"/>
          <w:szCs w:val="24"/>
          <w:lang w:val="es-CL"/>
        </w:rPr>
        <w:t>onvenio</w:t>
      </w:r>
      <w:r w:rsidR="00360857" w:rsidRPr="00536AE8">
        <w:rPr>
          <w:rFonts w:cs="Arial"/>
          <w:sz w:val="24"/>
          <w:szCs w:val="24"/>
          <w:lang w:val="es-CL"/>
        </w:rPr>
        <w:t xml:space="preserve">, </w:t>
      </w:r>
      <w:r w:rsidR="00360857" w:rsidRPr="00536AE8">
        <w:rPr>
          <w:rFonts w:cs="Arial"/>
          <w:sz w:val="24"/>
          <w:szCs w:val="24"/>
          <w:lang w:val="es-ES" w:eastAsia="es-ES"/>
        </w:rPr>
        <w:t>ya sea por incumplimiento de obligaciones o por deseo de concluir el mismo,</w:t>
      </w:r>
      <w:r w:rsidRPr="00536AE8">
        <w:rPr>
          <w:rFonts w:cs="Arial"/>
          <w:sz w:val="24"/>
          <w:szCs w:val="24"/>
          <w:lang w:val="es-CL"/>
        </w:rPr>
        <w:t xml:space="preserve"> a través de una </w:t>
      </w:r>
      <w:r w:rsidR="00360857" w:rsidRPr="00536AE8">
        <w:rPr>
          <w:rFonts w:cs="Arial"/>
          <w:sz w:val="24"/>
          <w:szCs w:val="24"/>
          <w:lang w:val="es-CL"/>
        </w:rPr>
        <w:t xml:space="preserve">comunicación escrita a la otra </w:t>
      </w:r>
      <w:r w:rsidRPr="00536AE8">
        <w:rPr>
          <w:rFonts w:cs="Arial"/>
          <w:sz w:val="24"/>
          <w:szCs w:val="24"/>
          <w:lang w:val="es-CL"/>
        </w:rPr>
        <w:t xml:space="preserve">con al menos </w:t>
      </w:r>
      <w:r w:rsidR="00D67D4F" w:rsidRPr="00536AE8">
        <w:rPr>
          <w:rFonts w:cs="Arial"/>
          <w:sz w:val="24"/>
          <w:szCs w:val="24"/>
          <w:lang w:val="es-CL"/>
        </w:rPr>
        <w:t>tres (3</w:t>
      </w:r>
      <w:r w:rsidRPr="00536AE8">
        <w:rPr>
          <w:rFonts w:cs="Arial"/>
          <w:sz w:val="24"/>
          <w:szCs w:val="24"/>
          <w:lang w:val="es-CL"/>
        </w:rPr>
        <w:t>) meses de antelación. El t</w:t>
      </w:r>
      <w:r w:rsidR="00D67D4F" w:rsidRPr="00536AE8">
        <w:rPr>
          <w:rFonts w:cs="Arial"/>
          <w:sz w:val="24"/>
          <w:szCs w:val="24"/>
          <w:lang w:val="es-CL"/>
        </w:rPr>
        <w:t>érmino anticipado del presente c</w:t>
      </w:r>
      <w:r w:rsidRPr="00536AE8">
        <w:rPr>
          <w:rFonts w:cs="Arial"/>
          <w:sz w:val="24"/>
          <w:szCs w:val="24"/>
          <w:lang w:val="es-CL"/>
        </w:rPr>
        <w:t>onvenio no afectará a l</w:t>
      </w:r>
      <w:r w:rsidR="00D67D4F" w:rsidRPr="00536AE8">
        <w:rPr>
          <w:rFonts w:cs="Arial"/>
          <w:sz w:val="24"/>
          <w:szCs w:val="24"/>
          <w:lang w:val="es-CL"/>
        </w:rPr>
        <w:t>o</w:t>
      </w:r>
      <w:r w:rsidRPr="00536AE8">
        <w:rPr>
          <w:rFonts w:cs="Arial"/>
          <w:sz w:val="24"/>
          <w:szCs w:val="24"/>
          <w:lang w:val="es-CL"/>
        </w:rPr>
        <w:t xml:space="preserve">s </w:t>
      </w:r>
      <w:r w:rsidR="00D67D4F" w:rsidRPr="00536AE8">
        <w:rPr>
          <w:rFonts w:cs="Arial"/>
          <w:sz w:val="24"/>
          <w:szCs w:val="24"/>
          <w:lang w:val="es-CL"/>
        </w:rPr>
        <w:t xml:space="preserve">programas, proyectos y </w:t>
      </w:r>
      <w:r w:rsidRPr="00536AE8">
        <w:rPr>
          <w:rFonts w:cs="Arial"/>
          <w:sz w:val="24"/>
          <w:szCs w:val="24"/>
          <w:lang w:val="es-CL"/>
        </w:rPr>
        <w:t>actividades aprobadas bajo este acuerdo</w:t>
      </w:r>
      <w:r w:rsidR="00360857" w:rsidRPr="00536AE8">
        <w:rPr>
          <w:rFonts w:cs="Arial"/>
          <w:sz w:val="24"/>
          <w:szCs w:val="24"/>
          <w:lang w:val="es-CL"/>
        </w:rPr>
        <w:t>,</w:t>
      </w:r>
      <w:r w:rsidRPr="00536AE8">
        <w:rPr>
          <w:rFonts w:cs="Arial"/>
          <w:sz w:val="24"/>
          <w:szCs w:val="24"/>
          <w:lang w:val="es-CL"/>
        </w:rPr>
        <w:t xml:space="preserve"> que se encuentren en ejecución al momento del término. Los </w:t>
      </w:r>
      <w:r w:rsidR="00D67D4F" w:rsidRPr="00536AE8">
        <w:rPr>
          <w:rFonts w:cs="Arial"/>
          <w:sz w:val="24"/>
          <w:szCs w:val="24"/>
          <w:lang w:val="es-CL"/>
        </w:rPr>
        <w:t>emprendimientos</w:t>
      </w:r>
      <w:r w:rsidRPr="00536AE8">
        <w:rPr>
          <w:rFonts w:cs="Arial"/>
          <w:sz w:val="24"/>
          <w:szCs w:val="24"/>
          <w:lang w:val="es-CL"/>
        </w:rPr>
        <w:t xml:space="preserve"> conjuntos que estuvieran en ejecución a la fecha de término se realizarán en la forma pactada hasta su total conclusión.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</w:p>
    <w:p w:rsidR="00AF575E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CLÁUSULA DÉ</w:t>
      </w:r>
      <w:r w:rsidR="00E368C3" w:rsidRPr="00536AE8">
        <w:rPr>
          <w:rFonts w:cs="Arial"/>
          <w:b/>
          <w:sz w:val="24"/>
          <w:szCs w:val="24"/>
          <w:u w:val="single"/>
          <w:lang w:val="es-CL"/>
        </w:rPr>
        <w:t>CIMO</w:t>
      </w:r>
      <w:r w:rsidR="00AF575E" w:rsidRPr="00536AE8">
        <w:rPr>
          <w:rFonts w:cs="Arial"/>
          <w:b/>
          <w:sz w:val="24"/>
          <w:szCs w:val="24"/>
          <w:u w:val="single"/>
          <w:lang w:val="es-CL"/>
        </w:rPr>
        <w:t>CUARTA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554239" w:rsidRPr="00536AE8">
        <w:rPr>
          <w:rFonts w:cs="Arial"/>
          <w:b/>
          <w:sz w:val="24"/>
          <w:szCs w:val="24"/>
          <w:u w:val="single"/>
          <w:lang w:val="es-CL"/>
        </w:rPr>
        <w:t>SOLUCIÓN DE CONTROVERS</w:t>
      </w:r>
      <w:r w:rsidR="0065026C" w:rsidRPr="00536AE8">
        <w:rPr>
          <w:rFonts w:cs="Arial"/>
          <w:b/>
          <w:sz w:val="24"/>
          <w:szCs w:val="24"/>
          <w:u w:val="single"/>
          <w:lang w:val="es-CL"/>
        </w:rPr>
        <w:t>IAS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</w:p>
    <w:p w:rsidR="00554239" w:rsidRPr="00536AE8" w:rsidRDefault="0065026C" w:rsidP="00536AE8">
      <w:pPr>
        <w:spacing w:line="360" w:lineRule="auto"/>
        <w:ind w:firstLine="708"/>
        <w:jc w:val="both"/>
        <w:rPr>
          <w:rFonts w:cs="Arial"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 xml:space="preserve">En relación a la interpretación </w:t>
      </w:r>
      <w:r w:rsidR="00DB0857" w:rsidRPr="00536AE8">
        <w:rPr>
          <w:rFonts w:cs="Arial"/>
          <w:sz w:val="24"/>
          <w:szCs w:val="24"/>
          <w:lang w:val="es-CL"/>
        </w:rPr>
        <w:t>y aplicación de este Convenio</w:t>
      </w:r>
      <w:r w:rsidRPr="00536AE8">
        <w:rPr>
          <w:rFonts w:cs="Arial"/>
          <w:sz w:val="24"/>
          <w:szCs w:val="24"/>
          <w:lang w:val="es-CL"/>
        </w:rPr>
        <w:t>, las partes procurarán resolverlo de común acuerdo, de buena fe y poniendo en ello sus mejores esfuerzos.</w:t>
      </w:r>
    </w:p>
    <w:p w:rsidR="00073487" w:rsidRPr="00536AE8" w:rsidRDefault="00073487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CL"/>
        </w:rPr>
      </w:pPr>
    </w:p>
    <w:p w:rsidR="00554239" w:rsidRPr="00536AE8" w:rsidRDefault="00073487" w:rsidP="00536AE8">
      <w:pPr>
        <w:spacing w:line="360" w:lineRule="auto"/>
        <w:jc w:val="both"/>
        <w:rPr>
          <w:rFonts w:cs="Arial"/>
          <w:b/>
          <w:sz w:val="24"/>
          <w:szCs w:val="24"/>
          <w:u w:val="single"/>
          <w:lang w:val="es-CL"/>
        </w:rPr>
      </w:pPr>
      <w:r w:rsidRPr="00536AE8">
        <w:rPr>
          <w:rFonts w:cs="Arial"/>
          <w:b/>
          <w:sz w:val="24"/>
          <w:szCs w:val="24"/>
          <w:u w:val="single"/>
          <w:lang w:val="es-CL"/>
        </w:rPr>
        <w:t>CLÁUSULA DÉ</w:t>
      </w:r>
      <w:r w:rsidR="00554239" w:rsidRPr="00536AE8">
        <w:rPr>
          <w:rFonts w:cs="Arial"/>
          <w:b/>
          <w:sz w:val="24"/>
          <w:szCs w:val="24"/>
          <w:u w:val="single"/>
          <w:lang w:val="es-CL"/>
        </w:rPr>
        <w:t>CIMOQUINTA</w:t>
      </w:r>
      <w:r w:rsidR="009D55E2" w:rsidRPr="00536AE8">
        <w:rPr>
          <w:rFonts w:cs="Arial"/>
          <w:b/>
          <w:sz w:val="24"/>
          <w:szCs w:val="24"/>
          <w:u w:val="single"/>
          <w:lang w:val="es-CL"/>
        </w:rPr>
        <w:t xml:space="preserve">: </w:t>
      </w:r>
      <w:r w:rsidR="0065026C" w:rsidRPr="00536AE8">
        <w:rPr>
          <w:rFonts w:cs="Arial"/>
          <w:b/>
          <w:sz w:val="24"/>
          <w:szCs w:val="24"/>
          <w:u w:val="single"/>
          <w:lang w:val="es-CL"/>
        </w:rPr>
        <w:t>CONFORMIDAD</w:t>
      </w:r>
    </w:p>
    <w:p w:rsidR="00073487" w:rsidRPr="00536AE8" w:rsidRDefault="00073487" w:rsidP="00536AE8">
      <w:pPr>
        <w:spacing w:line="360" w:lineRule="auto"/>
        <w:jc w:val="both"/>
        <w:rPr>
          <w:rFonts w:cs="Arial"/>
          <w:sz w:val="24"/>
          <w:szCs w:val="24"/>
          <w:u w:val="single"/>
          <w:lang w:val="es-CL"/>
        </w:rPr>
      </w:pPr>
    </w:p>
    <w:p w:rsidR="0065026C" w:rsidRPr="00536AE8" w:rsidRDefault="0065026C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sz w:val="24"/>
          <w:szCs w:val="24"/>
          <w:lang w:val="es-CL"/>
        </w:rPr>
        <w:t xml:space="preserve">El presente Convenio </w:t>
      </w:r>
      <w:r w:rsidR="00DB0857" w:rsidRPr="00536AE8">
        <w:rPr>
          <w:rFonts w:cs="Arial"/>
          <w:sz w:val="24"/>
          <w:szCs w:val="24"/>
          <w:lang w:val="es-CL"/>
        </w:rPr>
        <w:t xml:space="preserve">Académico Marco Interinstitucional </w:t>
      </w:r>
      <w:r w:rsidRPr="00536AE8">
        <w:rPr>
          <w:rFonts w:cs="Arial"/>
          <w:sz w:val="24"/>
          <w:szCs w:val="24"/>
          <w:lang w:val="es-CL"/>
        </w:rPr>
        <w:t xml:space="preserve">se suscribe </w:t>
      </w:r>
      <w:r w:rsidR="00DB0857" w:rsidRPr="00536AE8">
        <w:rPr>
          <w:rFonts w:cs="Arial"/>
          <w:sz w:val="24"/>
          <w:szCs w:val="24"/>
          <w:lang w:val="es-CL"/>
        </w:rPr>
        <w:t xml:space="preserve">en conformidad y </w:t>
      </w:r>
      <w:r w:rsidR="00563E8B" w:rsidRPr="00536AE8">
        <w:rPr>
          <w:rFonts w:cs="Arial"/>
          <w:sz w:val="24"/>
          <w:szCs w:val="24"/>
          <w:lang w:val="es-CL"/>
        </w:rPr>
        <w:t>de</w:t>
      </w:r>
      <w:r w:rsidR="00DB0857" w:rsidRPr="00536AE8">
        <w:rPr>
          <w:rFonts w:cs="Arial"/>
          <w:sz w:val="24"/>
          <w:szCs w:val="24"/>
          <w:lang w:val="es-CL"/>
        </w:rPr>
        <w:t xml:space="preserve"> común acuerdo</w:t>
      </w:r>
      <w:r w:rsidR="00467B03" w:rsidRPr="00536AE8">
        <w:rPr>
          <w:rFonts w:cs="Arial"/>
          <w:sz w:val="24"/>
          <w:szCs w:val="24"/>
          <w:lang w:val="es-CL"/>
        </w:rPr>
        <w:t xml:space="preserve"> </w:t>
      </w:r>
      <w:r w:rsidRPr="00536AE8">
        <w:rPr>
          <w:rFonts w:cs="Arial"/>
          <w:sz w:val="24"/>
          <w:szCs w:val="24"/>
          <w:lang w:val="es-CL"/>
        </w:rPr>
        <w:t xml:space="preserve">en </w:t>
      </w:r>
      <w:r w:rsidR="00DB0857" w:rsidRPr="00536AE8">
        <w:rPr>
          <w:rFonts w:cs="Arial"/>
          <w:sz w:val="24"/>
          <w:szCs w:val="24"/>
          <w:lang w:val="es-CL"/>
        </w:rPr>
        <w:t>dos</w:t>
      </w:r>
      <w:r w:rsidR="00563E8B" w:rsidRPr="00536AE8">
        <w:rPr>
          <w:rFonts w:cs="Arial"/>
          <w:sz w:val="24"/>
          <w:szCs w:val="24"/>
          <w:lang w:val="es-CL"/>
        </w:rPr>
        <w:t xml:space="preserve"> ejemplares </w:t>
      </w:r>
      <w:r w:rsidRPr="00536AE8">
        <w:rPr>
          <w:rFonts w:cs="Arial"/>
          <w:sz w:val="24"/>
          <w:szCs w:val="24"/>
          <w:lang w:val="es-CL"/>
        </w:rPr>
        <w:t>en español</w:t>
      </w:r>
      <w:r w:rsidR="00DB0857" w:rsidRPr="00536AE8">
        <w:rPr>
          <w:rFonts w:cs="Arial"/>
          <w:sz w:val="24"/>
          <w:szCs w:val="24"/>
          <w:lang w:val="es-CL"/>
        </w:rPr>
        <w:t xml:space="preserve">, </w:t>
      </w:r>
      <w:r w:rsidR="000D37C8" w:rsidRPr="00536AE8">
        <w:rPr>
          <w:rFonts w:cs="Arial"/>
          <w:sz w:val="24"/>
          <w:szCs w:val="24"/>
          <w:lang w:val="es-CL"/>
        </w:rPr>
        <w:t xml:space="preserve">de un mismo tenor y validez, </w:t>
      </w:r>
      <w:r w:rsidRPr="00536AE8">
        <w:rPr>
          <w:rFonts w:cs="Arial"/>
          <w:sz w:val="24"/>
          <w:szCs w:val="24"/>
          <w:lang w:val="es-CL"/>
        </w:rPr>
        <w:t xml:space="preserve">quedando </w:t>
      </w:r>
      <w:r w:rsidR="00563E8B" w:rsidRPr="00536AE8">
        <w:rPr>
          <w:rFonts w:cs="Arial"/>
          <w:sz w:val="24"/>
          <w:szCs w:val="24"/>
          <w:lang w:val="es-CL"/>
        </w:rPr>
        <w:t xml:space="preserve">un ejemplar </w:t>
      </w:r>
      <w:r w:rsidRPr="00536AE8">
        <w:rPr>
          <w:rFonts w:cs="Arial"/>
          <w:sz w:val="24"/>
          <w:szCs w:val="24"/>
          <w:lang w:val="es-CL"/>
        </w:rPr>
        <w:t>en poder de cada parte</w:t>
      </w:r>
      <w:r w:rsidR="00563E8B" w:rsidRPr="00536AE8">
        <w:rPr>
          <w:rFonts w:cs="Arial"/>
          <w:sz w:val="24"/>
          <w:szCs w:val="24"/>
          <w:lang w:val="es-CL"/>
        </w:rPr>
        <w:t>, en la ciudad de Tarija - Bolivia, en fech</w:t>
      </w:r>
      <w:r w:rsidR="00360857" w:rsidRPr="00536AE8">
        <w:rPr>
          <w:rFonts w:cs="Arial"/>
          <w:sz w:val="24"/>
          <w:szCs w:val="24"/>
          <w:lang w:val="es-CL"/>
        </w:rPr>
        <w:t>a X</w:t>
      </w:r>
      <w:r w:rsidR="007E5BA8" w:rsidRPr="00536AE8">
        <w:rPr>
          <w:rFonts w:cs="Arial"/>
          <w:sz w:val="24"/>
          <w:szCs w:val="24"/>
          <w:lang w:val="es-CL"/>
        </w:rPr>
        <w:t>XX</w:t>
      </w:r>
      <w:r w:rsidR="007E5BA8" w:rsidRPr="00536AE8">
        <w:rPr>
          <w:rFonts w:cs="Arial"/>
          <w:b/>
          <w:color w:val="FF0000"/>
          <w:sz w:val="24"/>
          <w:szCs w:val="24"/>
          <w:lang w:val="es-CL"/>
        </w:rPr>
        <w:t>día</w:t>
      </w:r>
      <w:r w:rsidR="007E5BA8" w:rsidRPr="00536AE8">
        <w:rPr>
          <w:rFonts w:cs="Arial"/>
          <w:sz w:val="24"/>
          <w:szCs w:val="24"/>
          <w:lang w:val="es-CL"/>
        </w:rPr>
        <w:t>XXX</w:t>
      </w:r>
      <w:r w:rsidR="00360857" w:rsidRPr="00536AE8">
        <w:rPr>
          <w:rFonts w:cs="Arial"/>
          <w:sz w:val="24"/>
          <w:szCs w:val="24"/>
          <w:lang w:val="es-CL"/>
        </w:rPr>
        <w:t>X</w:t>
      </w:r>
      <w:r w:rsidR="00563E8B" w:rsidRPr="00536AE8">
        <w:rPr>
          <w:rFonts w:cs="Arial"/>
          <w:sz w:val="24"/>
          <w:szCs w:val="24"/>
          <w:lang w:val="es-CL"/>
        </w:rPr>
        <w:t xml:space="preserve"> de </w:t>
      </w:r>
      <w:r w:rsidR="00360857" w:rsidRPr="00536AE8">
        <w:rPr>
          <w:rFonts w:cs="Arial"/>
          <w:sz w:val="24"/>
          <w:szCs w:val="24"/>
          <w:lang w:val="es-CL"/>
        </w:rPr>
        <w:t>XX</w:t>
      </w:r>
      <w:r w:rsidR="007E5BA8" w:rsidRPr="00536AE8">
        <w:rPr>
          <w:rFonts w:cs="Arial"/>
          <w:sz w:val="24"/>
          <w:szCs w:val="24"/>
          <w:lang w:val="es-CL"/>
        </w:rPr>
        <w:t>XX</w:t>
      </w:r>
      <w:r w:rsidR="007E5BA8" w:rsidRPr="00536AE8">
        <w:rPr>
          <w:rFonts w:cs="Arial"/>
          <w:b/>
          <w:color w:val="FF0000"/>
          <w:sz w:val="24"/>
          <w:szCs w:val="24"/>
          <w:lang w:val="es-CL"/>
        </w:rPr>
        <w:t>mes</w:t>
      </w:r>
      <w:r w:rsidR="007E5BA8" w:rsidRPr="00536AE8">
        <w:rPr>
          <w:rFonts w:cs="Arial"/>
          <w:sz w:val="24"/>
          <w:szCs w:val="24"/>
          <w:lang w:val="es-CL"/>
        </w:rPr>
        <w:t>XXX</w:t>
      </w:r>
      <w:r w:rsidR="00360857" w:rsidRPr="00536AE8">
        <w:rPr>
          <w:rFonts w:cs="Arial"/>
          <w:sz w:val="24"/>
          <w:szCs w:val="24"/>
          <w:lang w:val="es-CL"/>
        </w:rPr>
        <w:t>X</w:t>
      </w:r>
      <w:r w:rsidR="00563E8B" w:rsidRPr="00536AE8">
        <w:rPr>
          <w:rFonts w:cs="Arial"/>
          <w:sz w:val="24"/>
          <w:szCs w:val="24"/>
          <w:lang w:val="es-CL"/>
        </w:rPr>
        <w:t xml:space="preserve"> de 20</w:t>
      </w:r>
      <w:r w:rsidR="007E5BA8" w:rsidRPr="00536AE8">
        <w:rPr>
          <w:rFonts w:cs="Arial"/>
          <w:b/>
          <w:color w:val="FF0000"/>
          <w:sz w:val="24"/>
          <w:szCs w:val="24"/>
          <w:lang w:val="es-CL"/>
        </w:rPr>
        <w:t>##</w:t>
      </w:r>
      <w:r w:rsidR="00360857" w:rsidRPr="00536AE8">
        <w:rPr>
          <w:rFonts w:cs="Arial"/>
          <w:sz w:val="24"/>
          <w:szCs w:val="24"/>
          <w:lang w:val="es-CL"/>
        </w:rPr>
        <w:t>XX</w:t>
      </w:r>
      <w:r w:rsidRPr="00536AE8">
        <w:rPr>
          <w:rFonts w:cs="Arial"/>
          <w:sz w:val="24"/>
          <w:szCs w:val="24"/>
          <w:lang w:val="es-CL"/>
        </w:rPr>
        <w:t>.</w:t>
      </w:r>
    </w:p>
    <w:p w:rsidR="0065026C" w:rsidRPr="00536AE8" w:rsidRDefault="0065026C" w:rsidP="00536AE8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CL"/>
        </w:rPr>
      </w:pPr>
    </w:p>
    <w:p w:rsidR="0065026C" w:rsidRPr="00536AE8" w:rsidRDefault="0065026C" w:rsidP="00536AE8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CL"/>
        </w:rPr>
      </w:pPr>
    </w:p>
    <w:p w:rsidR="002D5D23" w:rsidRPr="00536AE8" w:rsidRDefault="002D5D23" w:rsidP="00536AE8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CL"/>
        </w:rPr>
      </w:pPr>
    </w:p>
    <w:p w:rsidR="002D5D23" w:rsidRPr="00536AE8" w:rsidRDefault="002D5D23" w:rsidP="00536AE8">
      <w:pPr>
        <w:pStyle w:val="Prrafodelista"/>
        <w:spacing w:line="360" w:lineRule="auto"/>
        <w:ind w:left="360"/>
        <w:jc w:val="both"/>
        <w:rPr>
          <w:rFonts w:cs="Arial"/>
          <w:sz w:val="24"/>
          <w:szCs w:val="24"/>
          <w:lang w:val="es-CL"/>
        </w:rPr>
      </w:pPr>
      <w:bookmarkStart w:id="0" w:name="_GoBack"/>
      <w:bookmarkEnd w:id="0"/>
    </w:p>
    <w:p w:rsidR="00360857" w:rsidRPr="00536AE8" w:rsidRDefault="002D5D23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b/>
          <w:sz w:val="24"/>
          <w:szCs w:val="24"/>
          <w:lang w:val="es-CL"/>
        </w:rPr>
        <w:t xml:space="preserve">Por </w:t>
      </w:r>
      <w:r w:rsidR="00467B03" w:rsidRPr="00536AE8">
        <w:rPr>
          <w:rFonts w:cs="Arial"/>
          <w:b/>
          <w:sz w:val="24"/>
          <w:szCs w:val="24"/>
          <w:lang w:val="es-CL"/>
        </w:rPr>
        <w:t>XXXXX</w:t>
      </w:r>
      <w:r w:rsidR="00E50EAF" w:rsidRPr="00536AE8">
        <w:rPr>
          <w:rFonts w:cs="Arial"/>
          <w:b/>
          <w:color w:val="FF0000"/>
          <w:sz w:val="24"/>
          <w:szCs w:val="24"/>
          <w:lang w:val="es-CL"/>
        </w:rPr>
        <w:t>Institución</w:t>
      </w:r>
      <w:r w:rsidR="00360857" w:rsidRPr="00536AE8">
        <w:rPr>
          <w:rFonts w:cs="Arial"/>
          <w:b/>
          <w:sz w:val="24"/>
          <w:szCs w:val="24"/>
          <w:lang w:val="es-CL"/>
        </w:rPr>
        <w:t>XXXXX</w:t>
      </w:r>
      <w:r w:rsidR="00360857"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ab/>
      </w:r>
      <w:r w:rsidR="0065026C" w:rsidRPr="00536AE8">
        <w:rPr>
          <w:rFonts w:cs="Arial"/>
          <w:b/>
          <w:sz w:val="24"/>
          <w:szCs w:val="24"/>
          <w:lang w:val="es-CL"/>
        </w:rPr>
        <w:t>Por</w:t>
      </w:r>
      <w:r w:rsidR="00360857" w:rsidRPr="00536AE8">
        <w:rPr>
          <w:rFonts w:cs="Arial"/>
          <w:b/>
          <w:sz w:val="24"/>
          <w:szCs w:val="24"/>
          <w:lang w:val="es-CL"/>
        </w:rPr>
        <w:t xml:space="preserve"> la</w:t>
      </w:r>
      <w:r w:rsidRPr="00536AE8">
        <w:rPr>
          <w:rFonts w:cs="Arial"/>
          <w:b/>
          <w:sz w:val="24"/>
          <w:szCs w:val="24"/>
          <w:lang w:val="es-CL"/>
        </w:rPr>
        <w:tab/>
      </w:r>
      <w:r w:rsidR="0065026C" w:rsidRPr="00536AE8">
        <w:rPr>
          <w:rFonts w:cs="Arial"/>
          <w:b/>
          <w:sz w:val="24"/>
          <w:szCs w:val="24"/>
          <w:lang w:val="es-CL"/>
        </w:rPr>
        <w:t>Universidad Autónoma</w:t>
      </w:r>
    </w:p>
    <w:p w:rsidR="0065026C" w:rsidRPr="00536AE8" w:rsidRDefault="002F4276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b/>
          <w:sz w:val="24"/>
          <w:szCs w:val="24"/>
          <w:lang w:val="es-CL"/>
        </w:rPr>
        <w:t>XXXXXXXXXXX</w:t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="00467B03"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>Juan Misael Saracho</w:t>
      </w:r>
    </w:p>
    <w:p w:rsidR="00360857" w:rsidRPr="00536AE8" w:rsidRDefault="00360857" w:rsidP="00536AE8">
      <w:pPr>
        <w:spacing w:line="360" w:lineRule="auto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b/>
          <w:sz w:val="24"/>
          <w:szCs w:val="24"/>
          <w:lang w:val="es-CL"/>
        </w:rPr>
        <w:t>XXX</w:t>
      </w:r>
      <w:r w:rsidR="002D5D23" w:rsidRPr="00536AE8">
        <w:rPr>
          <w:rFonts w:cs="Arial"/>
          <w:b/>
          <w:sz w:val="24"/>
          <w:szCs w:val="24"/>
          <w:lang w:val="es-CL"/>
        </w:rPr>
        <w:t xml:space="preserve">. </w:t>
      </w:r>
      <w:r w:rsidRPr="00536AE8">
        <w:rPr>
          <w:rFonts w:cs="Arial"/>
          <w:b/>
          <w:sz w:val="24"/>
          <w:szCs w:val="24"/>
          <w:lang w:val="es-CL"/>
        </w:rPr>
        <w:t>XXX</w:t>
      </w:r>
      <w:r w:rsidR="00E50EAF" w:rsidRPr="00536AE8">
        <w:rPr>
          <w:rFonts w:cs="Arial"/>
          <w:b/>
          <w:color w:val="FF0000"/>
          <w:sz w:val="24"/>
          <w:szCs w:val="24"/>
          <w:lang w:val="es-CL"/>
        </w:rPr>
        <w:t>Representante</w:t>
      </w:r>
      <w:r w:rsidR="00E50EAF" w:rsidRPr="00536AE8">
        <w:rPr>
          <w:rFonts w:cs="Arial"/>
          <w:b/>
          <w:sz w:val="24"/>
          <w:szCs w:val="24"/>
          <w:lang w:val="es-CL"/>
        </w:rPr>
        <w:t>XXXX</w:t>
      </w:r>
      <w:r w:rsidRPr="00536AE8">
        <w:rPr>
          <w:rFonts w:cs="Arial"/>
          <w:b/>
          <w:sz w:val="24"/>
          <w:szCs w:val="24"/>
          <w:lang w:val="es-MX"/>
        </w:rPr>
        <w:tab/>
      </w:r>
      <w:r w:rsidRPr="00536AE8">
        <w:rPr>
          <w:rFonts w:cs="Arial"/>
          <w:b/>
          <w:sz w:val="24"/>
          <w:szCs w:val="24"/>
          <w:lang w:val="es-MX"/>
        </w:rPr>
        <w:tab/>
      </w:r>
      <w:r w:rsidR="0065026C" w:rsidRPr="00536AE8">
        <w:rPr>
          <w:rFonts w:cs="Arial"/>
          <w:b/>
          <w:sz w:val="24"/>
          <w:szCs w:val="24"/>
          <w:lang w:val="es-CL"/>
        </w:rPr>
        <w:t>M</w:t>
      </w:r>
      <w:r w:rsidRPr="00536AE8">
        <w:rPr>
          <w:rFonts w:cs="Arial"/>
          <w:b/>
          <w:sz w:val="24"/>
          <w:szCs w:val="24"/>
          <w:lang w:val="es-CL"/>
        </w:rPr>
        <w:t xml:space="preserve">.Sc. Ing. </w:t>
      </w:r>
      <w:r w:rsidR="002D5D23" w:rsidRPr="00536AE8">
        <w:rPr>
          <w:rFonts w:cs="Arial"/>
          <w:b/>
          <w:sz w:val="24"/>
          <w:szCs w:val="24"/>
          <w:lang w:val="es-CL"/>
        </w:rPr>
        <w:tab/>
      </w:r>
      <w:r w:rsidR="0065026C" w:rsidRPr="00536AE8">
        <w:rPr>
          <w:rFonts w:cs="Arial"/>
          <w:b/>
          <w:sz w:val="24"/>
          <w:szCs w:val="24"/>
          <w:lang w:val="es-CL"/>
        </w:rPr>
        <w:t>Freddy Gonzalo</w:t>
      </w:r>
    </w:p>
    <w:p w:rsidR="00360857" w:rsidRPr="00536AE8" w:rsidRDefault="002D5D23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CL"/>
        </w:rPr>
      </w:pPr>
      <w:r w:rsidRPr="00536AE8">
        <w:rPr>
          <w:rFonts w:cs="Arial"/>
          <w:b/>
          <w:sz w:val="24"/>
          <w:szCs w:val="24"/>
          <w:lang w:val="es-CL"/>
        </w:rPr>
        <w:t>XXXXXXXXXXXX</w:t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>Gandarillas Martínez</w:t>
      </w:r>
    </w:p>
    <w:p w:rsidR="0065026C" w:rsidRPr="00536AE8" w:rsidRDefault="00E47326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  <w:r w:rsidRPr="00536AE8">
        <w:rPr>
          <w:rFonts w:cs="Arial"/>
          <w:b/>
          <w:sz w:val="24"/>
          <w:szCs w:val="24"/>
          <w:lang w:val="es-CL"/>
        </w:rPr>
        <w:t>XXX</w:t>
      </w:r>
      <w:r w:rsidR="00E50EAF" w:rsidRPr="00536AE8">
        <w:rPr>
          <w:rFonts w:cs="Arial"/>
          <w:b/>
          <w:color w:val="FF0000"/>
          <w:sz w:val="24"/>
          <w:szCs w:val="24"/>
          <w:lang w:val="es-CL"/>
        </w:rPr>
        <w:t>Cargo</w:t>
      </w:r>
      <w:r w:rsidRPr="00536AE8">
        <w:rPr>
          <w:rFonts w:cs="Arial"/>
          <w:b/>
          <w:sz w:val="24"/>
          <w:szCs w:val="24"/>
          <w:lang w:val="es-CL"/>
        </w:rPr>
        <w:t>XXXX</w:t>
      </w:r>
      <w:r w:rsidR="00360857"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ab/>
      </w:r>
      <w:r w:rsidR="00360857" w:rsidRPr="00536AE8">
        <w:rPr>
          <w:rFonts w:cs="Arial"/>
          <w:b/>
          <w:sz w:val="24"/>
          <w:szCs w:val="24"/>
          <w:lang w:val="es-CL"/>
        </w:rPr>
        <w:tab/>
        <w:t>RECTOR</w:t>
      </w:r>
    </w:p>
    <w:p w:rsidR="00801894" w:rsidRPr="00536AE8" w:rsidRDefault="002D5D23" w:rsidP="00536AE8">
      <w:pPr>
        <w:spacing w:line="360" w:lineRule="auto"/>
        <w:ind w:firstLine="708"/>
        <w:jc w:val="both"/>
        <w:rPr>
          <w:rFonts w:cs="Arial"/>
          <w:b/>
          <w:sz w:val="24"/>
          <w:szCs w:val="24"/>
          <w:lang w:val="es-BO"/>
        </w:rPr>
      </w:pPr>
      <w:r w:rsidRPr="00536AE8">
        <w:rPr>
          <w:rFonts w:cs="Arial"/>
          <w:b/>
          <w:sz w:val="24"/>
          <w:szCs w:val="24"/>
          <w:lang w:val="es-CL"/>
        </w:rPr>
        <w:t xml:space="preserve">Fecha: </w:t>
      </w:r>
      <w:r w:rsidR="002A2583" w:rsidRPr="00536AE8">
        <w:rPr>
          <w:rFonts w:cs="Arial"/>
          <w:b/>
          <w:sz w:val="24"/>
          <w:szCs w:val="24"/>
          <w:lang w:val="es-CL"/>
        </w:rPr>
        <w:t>Día</w:t>
      </w:r>
      <w:r w:rsidRPr="00536AE8">
        <w:rPr>
          <w:rFonts w:cs="Arial"/>
          <w:b/>
          <w:sz w:val="24"/>
          <w:szCs w:val="24"/>
          <w:lang w:val="es-CL"/>
        </w:rPr>
        <w:t>/</w:t>
      </w:r>
      <w:r w:rsidR="002A2583" w:rsidRPr="00536AE8">
        <w:rPr>
          <w:rFonts w:cs="Arial"/>
          <w:b/>
          <w:sz w:val="24"/>
          <w:szCs w:val="24"/>
          <w:lang w:val="es-CL"/>
        </w:rPr>
        <w:t>Mes</w:t>
      </w:r>
      <w:r w:rsidRPr="00536AE8">
        <w:rPr>
          <w:rFonts w:cs="Arial"/>
          <w:b/>
          <w:sz w:val="24"/>
          <w:szCs w:val="24"/>
          <w:lang w:val="es-CL"/>
        </w:rPr>
        <w:t>/</w:t>
      </w:r>
      <w:r w:rsidR="002A2583" w:rsidRPr="00536AE8">
        <w:rPr>
          <w:rFonts w:cs="Arial"/>
          <w:b/>
          <w:sz w:val="24"/>
          <w:szCs w:val="24"/>
          <w:lang w:val="es-CL"/>
        </w:rPr>
        <w:t>Año</w:t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Pr="00536AE8">
        <w:rPr>
          <w:rFonts w:cs="Arial"/>
          <w:b/>
          <w:sz w:val="24"/>
          <w:szCs w:val="24"/>
          <w:lang w:val="es-CL"/>
        </w:rPr>
        <w:tab/>
      </w:r>
      <w:r w:rsidR="002A2583" w:rsidRPr="00536AE8">
        <w:rPr>
          <w:rFonts w:cs="Arial"/>
          <w:b/>
          <w:sz w:val="24"/>
          <w:szCs w:val="24"/>
          <w:lang w:val="es-CL"/>
        </w:rPr>
        <w:t>Fecha: Día/Mes/Año</w:t>
      </w:r>
    </w:p>
    <w:sectPr w:rsidR="00801894" w:rsidRPr="00536AE8" w:rsidSect="009F7850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0D" w:rsidRDefault="0074300D" w:rsidP="002D5D23">
      <w:r>
        <w:separator/>
      </w:r>
    </w:p>
  </w:endnote>
  <w:endnote w:type="continuationSeparator" w:id="0">
    <w:p w:rsidR="0074300D" w:rsidRDefault="0074300D" w:rsidP="002D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0D" w:rsidRDefault="0074300D" w:rsidP="002D5D23">
      <w:r>
        <w:separator/>
      </w:r>
    </w:p>
  </w:footnote>
  <w:footnote w:type="continuationSeparator" w:id="0">
    <w:p w:rsidR="0074300D" w:rsidRDefault="0074300D" w:rsidP="002D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37B7"/>
    <w:multiLevelType w:val="singleLevel"/>
    <w:tmpl w:val="27928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</w:abstractNum>
  <w:abstractNum w:abstractNumId="1">
    <w:nsid w:val="2A3F5B6C"/>
    <w:multiLevelType w:val="hybridMultilevel"/>
    <w:tmpl w:val="1BE8F542"/>
    <w:lvl w:ilvl="0" w:tplc="E2383B8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944F20"/>
    <w:multiLevelType w:val="hybridMultilevel"/>
    <w:tmpl w:val="29642438"/>
    <w:lvl w:ilvl="0" w:tplc="2B746E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61A4B"/>
    <w:multiLevelType w:val="multilevel"/>
    <w:tmpl w:val="B05C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24AAB"/>
    <w:multiLevelType w:val="hybridMultilevel"/>
    <w:tmpl w:val="676AA36E"/>
    <w:lvl w:ilvl="0" w:tplc="92601A9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C"/>
    <w:rsid w:val="00006FC1"/>
    <w:rsid w:val="00045692"/>
    <w:rsid w:val="00060ACF"/>
    <w:rsid w:val="00063002"/>
    <w:rsid w:val="00073487"/>
    <w:rsid w:val="000734B3"/>
    <w:rsid w:val="000755B4"/>
    <w:rsid w:val="00076838"/>
    <w:rsid w:val="00086E26"/>
    <w:rsid w:val="000929D4"/>
    <w:rsid w:val="00094938"/>
    <w:rsid w:val="00096957"/>
    <w:rsid w:val="000B00D0"/>
    <w:rsid w:val="000B5D41"/>
    <w:rsid w:val="000D37C8"/>
    <w:rsid w:val="000F494C"/>
    <w:rsid w:val="000F4B0E"/>
    <w:rsid w:val="000F53BD"/>
    <w:rsid w:val="0010644A"/>
    <w:rsid w:val="00107D25"/>
    <w:rsid w:val="0012282E"/>
    <w:rsid w:val="00131201"/>
    <w:rsid w:val="0013395D"/>
    <w:rsid w:val="00135697"/>
    <w:rsid w:val="00145AF2"/>
    <w:rsid w:val="001657BC"/>
    <w:rsid w:val="001942A0"/>
    <w:rsid w:val="001A12AD"/>
    <w:rsid w:val="001B4F34"/>
    <w:rsid w:val="001C0E2A"/>
    <w:rsid w:val="001D1586"/>
    <w:rsid w:val="001D2E6C"/>
    <w:rsid w:val="001F3581"/>
    <w:rsid w:val="001F3E48"/>
    <w:rsid w:val="00220764"/>
    <w:rsid w:val="00233484"/>
    <w:rsid w:val="00234B07"/>
    <w:rsid w:val="00254897"/>
    <w:rsid w:val="00260652"/>
    <w:rsid w:val="00292C9A"/>
    <w:rsid w:val="002A2583"/>
    <w:rsid w:val="002D3D2E"/>
    <w:rsid w:val="002D5D23"/>
    <w:rsid w:val="002D6C23"/>
    <w:rsid w:val="002F4276"/>
    <w:rsid w:val="00304B3F"/>
    <w:rsid w:val="00313B6C"/>
    <w:rsid w:val="00321877"/>
    <w:rsid w:val="0034035A"/>
    <w:rsid w:val="003515A1"/>
    <w:rsid w:val="00360857"/>
    <w:rsid w:val="003673F7"/>
    <w:rsid w:val="00373D03"/>
    <w:rsid w:val="003A4AAF"/>
    <w:rsid w:val="003A679C"/>
    <w:rsid w:val="003B2F99"/>
    <w:rsid w:val="003B5782"/>
    <w:rsid w:val="0041391E"/>
    <w:rsid w:val="00423C68"/>
    <w:rsid w:val="00426FF4"/>
    <w:rsid w:val="00452493"/>
    <w:rsid w:val="00467B03"/>
    <w:rsid w:val="0047241F"/>
    <w:rsid w:val="00474F36"/>
    <w:rsid w:val="00481F51"/>
    <w:rsid w:val="00483564"/>
    <w:rsid w:val="00493E78"/>
    <w:rsid w:val="004B7263"/>
    <w:rsid w:val="004C3886"/>
    <w:rsid w:val="004D25C9"/>
    <w:rsid w:val="004D4805"/>
    <w:rsid w:val="004F78C8"/>
    <w:rsid w:val="00501676"/>
    <w:rsid w:val="00535CB7"/>
    <w:rsid w:val="00535CBE"/>
    <w:rsid w:val="00536AE8"/>
    <w:rsid w:val="00537DA4"/>
    <w:rsid w:val="00542AAA"/>
    <w:rsid w:val="00543C9C"/>
    <w:rsid w:val="00545A6A"/>
    <w:rsid w:val="00554239"/>
    <w:rsid w:val="00555D9E"/>
    <w:rsid w:val="00557235"/>
    <w:rsid w:val="00563E8B"/>
    <w:rsid w:val="00564154"/>
    <w:rsid w:val="00574C82"/>
    <w:rsid w:val="00582561"/>
    <w:rsid w:val="005918C6"/>
    <w:rsid w:val="005A29EE"/>
    <w:rsid w:val="005B7A5F"/>
    <w:rsid w:val="005C2302"/>
    <w:rsid w:val="005C3255"/>
    <w:rsid w:val="005C530D"/>
    <w:rsid w:val="005D1782"/>
    <w:rsid w:val="005E168B"/>
    <w:rsid w:val="005E5A42"/>
    <w:rsid w:val="005E7F8A"/>
    <w:rsid w:val="00601068"/>
    <w:rsid w:val="00601227"/>
    <w:rsid w:val="00611C34"/>
    <w:rsid w:val="00621384"/>
    <w:rsid w:val="0062169F"/>
    <w:rsid w:val="0065026C"/>
    <w:rsid w:val="006566E5"/>
    <w:rsid w:val="00656715"/>
    <w:rsid w:val="006936B5"/>
    <w:rsid w:val="006C6E57"/>
    <w:rsid w:val="006E1208"/>
    <w:rsid w:val="006E64CA"/>
    <w:rsid w:val="006F13C2"/>
    <w:rsid w:val="0074300D"/>
    <w:rsid w:val="0075563F"/>
    <w:rsid w:val="00756592"/>
    <w:rsid w:val="00763FCB"/>
    <w:rsid w:val="007641C6"/>
    <w:rsid w:val="007770D7"/>
    <w:rsid w:val="00791036"/>
    <w:rsid w:val="007A0E5E"/>
    <w:rsid w:val="007B689F"/>
    <w:rsid w:val="007C19CF"/>
    <w:rsid w:val="007D27F8"/>
    <w:rsid w:val="007E34D2"/>
    <w:rsid w:val="007E5BA8"/>
    <w:rsid w:val="00802A03"/>
    <w:rsid w:val="008073CF"/>
    <w:rsid w:val="008174FB"/>
    <w:rsid w:val="00825DE3"/>
    <w:rsid w:val="0084164E"/>
    <w:rsid w:val="00880FCF"/>
    <w:rsid w:val="0088527A"/>
    <w:rsid w:val="0088763E"/>
    <w:rsid w:val="008A1D20"/>
    <w:rsid w:val="008A6A7D"/>
    <w:rsid w:val="008C27BF"/>
    <w:rsid w:val="008C4A4E"/>
    <w:rsid w:val="008C5848"/>
    <w:rsid w:val="008D06B4"/>
    <w:rsid w:val="008D6B76"/>
    <w:rsid w:val="0090687F"/>
    <w:rsid w:val="00924AD6"/>
    <w:rsid w:val="00933E05"/>
    <w:rsid w:val="00956EBF"/>
    <w:rsid w:val="00961F16"/>
    <w:rsid w:val="00963EEC"/>
    <w:rsid w:val="00970CEA"/>
    <w:rsid w:val="00980CAF"/>
    <w:rsid w:val="00981B4B"/>
    <w:rsid w:val="00987CC3"/>
    <w:rsid w:val="0099458C"/>
    <w:rsid w:val="009D24EB"/>
    <w:rsid w:val="009D3835"/>
    <w:rsid w:val="009D55E2"/>
    <w:rsid w:val="009F7850"/>
    <w:rsid w:val="00A247C6"/>
    <w:rsid w:val="00A30454"/>
    <w:rsid w:val="00A32C12"/>
    <w:rsid w:val="00A468D5"/>
    <w:rsid w:val="00A52742"/>
    <w:rsid w:val="00A54690"/>
    <w:rsid w:val="00A57EFD"/>
    <w:rsid w:val="00A92EEF"/>
    <w:rsid w:val="00A97491"/>
    <w:rsid w:val="00AA4A75"/>
    <w:rsid w:val="00AB120B"/>
    <w:rsid w:val="00AB7952"/>
    <w:rsid w:val="00AC5502"/>
    <w:rsid w:val="00AC604D"/>
    <w:rsid w:val="00AD335F"/>
    <w:rsid w:val="00AF575E"/>
    <w:rsid w:val="00B010D5"/>
    <w:rsid w:val="00B230C6"/>
    <w:rsid w:val="00B31EF5"/>
    <w:rsid w:val="00B46F08"/>
    <w:rsid w:val="00B500B3"/>
    <w:rsid w:val="00B66EE9"/>
    <w:rsid w:val="00B748F7"/>
    <w:rsid w:val="00B80251"/>
    <w:rsid w:val="00B965FE"/>
    <w:rsid w:val="00BA62D4"/>
    <w:rsid w:val="00BB02FA"/>
    <w:rsid w:val="00BB658D"/>
    <w:rsid w:val="00BC3AAF"/>
    <w:rsid w:val="00C21A74"/>
    <w:rsid w:val="00C277C3"/>
    <w:rsid w:val="00C331D6"/>
    <w:rsid w:val="00C3674C"/>
    <w:rsid w:val="00C45E01"/>
    <w:rsid w:val="00C53AC8"/>
    <w:rsid w:val="00C709A2"/>
    <w:rsid w:val="00C770FC"/>
    <w:rsid w:val="00C942ED"/>
    <w:rsid w:val="00C94A6C"/>
    <w:rsid w:val="00C97D5E"/>
    <w:rsid w:val="00CB1A22"/>
    <w:rsid w:val="00CC0245"/>
    <w:rsid w:val="00CD307B"/>
    <w:rsid w:val="00CD643E"/>
    <w:rsid w:val="00CE303E"/>
    <w:rsid w:val="00CE48EE"/>
    <w:rsid w:val="00D0299B"/>
    <w:rsid w:val="00D11BA8"/>
    <w:rsid w:val="00D173DD"/>
    <w:rsid w:val="00D34693"/>
    <w:rsid w:val="00D41910"/>
    <w:rsid w:val="00D67D4F"/>
    <w:rsid w:val="00D966BD"/>
    <w:rsid w:val="00DA3D68"/>
    <w:rsid w:val="00DA3E58"/>
    <w:rsid w:val="00DB0857"/>
    <w:rsid w:val="00DB1551"/>
    <w:rsid w:val="00DB7617"/>
    <w:rsid w:val="00DC0A49"/>
    <w:rsid w:val="00DC7539"/>
    <w:rsid w:val="00DD491B"/>
    <w:rsid w:val="00E02334"/>
    <w:rsid w:val="00E368C3"/>
    <w:rsid w:val="00E40059"/>
    <w:rsid w:val="00E422E4"/>
    <w:rsid w:val="00E46A79"/>
    <w:rsid w:val="00E47326"/>
    <w:rsid w:val="00E474D4"/>
    <w:rsid w:val="00E50EAF"/>
    <w:rsid w:val="00E51034"/>
    <w:rsid w:val="00E57BD8"/>
    <w:rsid w:val="00E659DA"/>
    <w:rsid w:val="00E714BC"/>
    <w:rsid w:val="00E755E6"/>
    <w:rsid w:val="00E82816"/>
    <w:rsid w:val="00E91FCD"/>
    <w:rsid w:val="00E9462D"/>
    <w:rsid w:val="00ED3B50"/>
    <w:rsid w:val="00EF1BE1"/>
    <w:rsid w:val="00EF5CC1"/>
    <w:rsid w:val="00F21100"/>
    <w:rsid w:val="00F2132D"/>
    <w:rsid w:val="00F26A83"/>
    <w:rsid w:val="00F271D2"/>
    <w:rsid w:val="00F36321"/>
    <w:rsid w:val="00F40C1E"/>
    <w:rsid w:val="00F41908"/>
    <w:rsid w:val="00F52B91"/>
    <w:rsid w:val="00F55933"/>
    <w:rsid w:val="00F61624"/>
    <w:rsid w:val="00F61EEB"/>
    <w:rsid w:val="00F73B1D"/>
    <w:rsid w:val="00F751B3"/>
    <w:rsid w:val="00F7706D"/>
    <w:rsid w:val="00FA14A0"/>
    <w:rsid w:val="00FA262E"/>
    <w:rsid w:val="00FA689D"/>
    <w:rsid w:val="00FB12B6"/>
    <w:rsid w:val="00FB4781"/>
    <w:rsid w:val="00FC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FBC0F-E6B1-4E93-8817-F4F6A41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C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65026C"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026C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5026C"/>
    <w:pPr>
      <w:ind w:left="708"/>
    </w:pPr>
  </w:style>
  <w:style w:type="character" w:styleId="Textoennegrita">
    <w:name w:val="Strong"/>
    <w:basedOn w:val="Fuentedeprrafopredeter"/>
    <w:uiPriority w:val="22"/>
    <w:qFormat/>
    <w:rsid w:val="00C770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70F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Encabezado">
    <w:name w:val="header"/>
    <w:basedOn w:val="Normal"/>
    <w:link w:val="EncabezadoCar"/>
    <w:uiPriority w:val="99"/>
    <w:unhideWhenUsed/>
    <w:rsid w:val="002D5D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D23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D5D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D23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F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B966-47EE-4AC3-BD0B-E0EA8AE5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1484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uajms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moises duran ramirez</dc:creator>
  <cp:keywords/>
  <dc:description/>
  <cp:lastModifiedBy>DOCENTES3</cp:lastModifiedBy>
  <cp:revision>108</cp:revision>
  <cp:lastPrinted>2019-10-02T13:13:00Z</cp:lastPrinted>
  <dcterms:created xsi:type="dcterms:W3CDTF">2019-09-24T21:56:00Z</dcterms:created>
  <dcterms:modified xsi:type="dcterms:W3CDTF">2019-10-02T13:18:00Z</dcterms:modified>
</cp:coreProperties>
</file>