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7998E" w14:textId="77777777" w:rsidR="00615D38" w:rsidRDefault="00615D38" w:rsidP="00615D38">
      <w:pPr>
        <w:jc w:val="right"/>
        <w:rPr>
          <w:rFonts w:ascii="Arial" w:hAnsi="Arial" w:cs="Arial"/>
          <w:color w:val="000000"/>
          <w:sz w:val="22"/>
          <w:szCs w:val="22"/>
        </w:rPr>
      </w:pPr>
    </w:p>
    <w:p w14:paraId="448AD1A0" w14:textId="77777777" w:rsidR="00615D38" w:rsidRPr="00F95885" w:rsidRDefault="00615D38" w:rsidP="00615D38">
      <w:pPr>
        <w:jc w:val="right"/>
        <w:rPr>
          <w:rFonts w:ascii="Arial" w:hAnsi="Arial" w:cs="Arial"/>
          <w:color w:val="000000"/>
          <w:sz w:val="22"/>
          <w:szCs w:val="22"/>
        </w:rPr>
      </w:pPr>
      <w:r w:rsidRPr="00F95885">
        <w:rPr>
          <w:rFonts w:ascii="Arial" w:hAnsi="Arial" w:cs="Arial"/>
          <w:color w:val="000000"/>
          <w:sz w:val="22"/>
          <w:szCs w:val="22"/>
        </w:rPr>
        <w:t xml:space="preserve">R.R. No. </w:t>
      </w:r>
      <w:r>
        <w:rPr>
          <w:rFonts w:ascii="Arial" w:hAnsi="Arial" w:cs="Arial"/>
          <w:color w:val="000000"/>
          <w:sz w:val="22"/>
          <w:szCs w:val="22"/>
        </w:rPr>
        <w:t>012</w:t>
      </w:r>
      <w:r w:rsidRPr="00F95885">
        <w:rPr>
          <w:rFonts w:ascii="Arial" w:hAnsi="Arial" w:cs="Arial"/>
          <w:color w:val="000000"/>
          <w:sz w:val="22"/>
          <w:szCs w:val="22"/>
        </w:rPr>
        <w:t>/10</w:t>
      </w:r>
    </w:p>
    <w:p w14:paraId="1C98B654" w14:textId="77777777" w:rsidR="00615D38" w:rsidRDefault="00615D38" w:rsidP="00615D38">
      <w:pPr>
        <w:jc w:val="right"/>
        <w:rPr>
          <w:rFonts w:ascii="Arial" w:hAnsi="Arial" w:cs="Arial"/>
          <w:color w:val="000000"/>
          <w:sz w:val="22"/>
          <w:szCs w:val="22"/>
        </w:rPr>
      </w:pPr>
      <w:r w:rsidRPr="00F95885">
        <w:rPr>
          <w:rFonts w:ascii="Arial" w:hAnsi="Arial" w:cs="Arial"/>
          <w:color w:val="000000"/>
          <w:sz w:val="22"/>
          <w:szCs w:val="22"/>
        </w:rPr>
        <w:t xml:space="preserve">  Tarija, enero </w:t>
      </w:r>
      <w:r>
        <w:rPr>
          <w:rFonts w:ascii="Arial" w:hAnsi="Arial" w:cs="Arial"/>
          <w:color w:val="000000"/>
          <w:sz w:val="22"/>
          <w:szCs w:val="22"/>
        </w:rPr>
        <w:t>21</w:t>
      </w:r>
      <w:r w:rsidRPr="00F95885">
        <w:rPr>
          <w:rFonts w:ascii="Arial" w:hAnsi="Arial" w:cs="Arial"/>
          <w:color w:val="000000"/>
          <w:sz w:val="22"/>
          <w:szCs w:val="22"/>
        </w:rPr>
        <w:t xml:space="preserve"> de 2010</w:t>
      </w:r>
    </w:p>
    <w:p w14:paraId="299767C5" w14:textId="77777777" w:rsidR="00615D38" w:rsidRPr="00F95885" w:rsidRDefault="00615D38" w:rsidP="00615D38">
      <w:pPr>
        <w:jc w:val="right"/>
        <w:rPr>
          <w:rFonts w:ascii="Arial" w:hAnsi="Arial" w:cs="Arial"/>
          <w:color w:val="000000"/>
          <w:sz w:val="22"/>
          <w:szCs w:val="22"/>
        </w:rPr>
      </w:pPr>
    </w:p>
    <w:p w14:paraId="3074AD56" w14:textId="77777777" w:rsidR="00615D38" w:rsidRPr="00AF24E1" w:rsidRDefault="00615D38" w:rsidP="00615D38">
      <w:pPr>
        <w:jc w:val="both"/>
        <w:rPr>
          <w:rFonts w:ascii="Arial" w:hAnsi="Arial" w:cs="Arial"/>
          <w:b/>
          <w:sz w:val="22"/>
          <w:szCs w:val="22"/>
        </w:rPr>
      </w:pPr>
      <w:r w:rsidRPr="00AF24E1">
        <w:rPr>
          <w:rFonts w:ascii="Arial" w:hAnsi="Arial" w:cs="Arial"/>
          <w:b/>
          <w:sz w:val="22"/>
          <w:szCs w:val="22"/>
        </w:rPr>
        <w:t>VISTOS:</w:t>
      </w:r>
    </w:p>
    <w:p w14:paraId="072A7BA3" w14:textId="77777777" w:rsidR="00615D38" w:rsidRPr="00AF24E1" w:rsidRDefault="00615D38" w:rsidP="00615D38">
      <w:pPr>
        <w:jc w:val="both"/>
        <w:rPr>
          <w:rFonts w:ascii="Arial" w:hAnsi="Arial" w:cs="Arial"/>
          <w:b/>
          <w:sz w:val="22"/>
          <w:szCs w:val="22"/>
        </w:rPr>
      </w:pPr>
    </w:p>
    <w:p w14:paraId="03D5C2F5" w14:textId="77777777" w:rsidR="00615D38" w:rsidRPr="00AF24E1" w:rsidRDefault="00615D38" w:rsidP="00615D38">
      <w:pPr>
        <w:jc w:val="both"/>
        <w:rPr>
          <w:rFonts w:ascii="Arial" w:hAnsi="Arial" w:cs="Arial"/>
          <w:sz w:val="22"/>
          <w:szCs w:val="22"/>
        </w:rPr>
      </w:pPr>
      <w:r w:rsidRPr="00AF24E1">
        <w:rPr>
          <w:rFonts w:ascii="Arial" w:hAnsi="Arial" w:cs="Arial"/>
          <w:sz w:val="22"/>
          <w:szCs w:val="22"/>
        </w:rPr>
        <w:t>La necesidad de establecer Lineamientos Generales para la programación de materias correspondiente a la gestión 2010.</w:t>
      </w:r>
    </w:p>
    <w:p w14:paraId="3AA4E0F5" w14:textId="77777777" w:rsidR="00615D38" w:rsidRPr="00AF24E1" w:rsidRDefault="00615D38" w:rsidP="00615D38">
      <w:pPr>
        <w:jc w:val="both"/>
        <w:rPr>
          <w:rFonts w:ascii="Arial" w:hAnsi="Arial" w:cs="Arial"/>
          <w:sz w:val="22"/>
          <w:szCs w:val="22"/>
        </w:rPr>
      </w:pPr>
    </w:p>
    <w:p w14:paraId="6256FA6F" w14:textId="77777777" w:rsidR="00615D38" w:rsidRPr="00AF24E1" w:rsidRDefault="00615D38" w:rsidP="00615D38">
      <w:pPr>
        <w:jc w:val="both"/>
        <w:rPr>
          <w:rFonts w:ascii="Arial" w:hAnsi="Arial" w:cs="Arial"/>
          <w:b/>
          <w:sz w:val="22"/>
          <w:szCs w:val="22"/>
        </w:rPr>
      </w:pPr>
      <w:r w:rsidRPr="00AF24E1">
        <w:rPr>
          <w:rFonts w:ascii="Arial" w:hAnsi="Arial" w:cs="Arial"/>
          <w:b/>
          <w:sz w:val="22"/>
          <w:szCs w:val="22"/>
        </w:rPr>
        <w:t>CONSIDERANDO:</w:t>
      </w:r>
    </w:p>
    <w:p w14:paraId="3DD24F96" w14:textId="77777777" w:rsidR="00615D38" w:rsidRPr="00AF24E1" w:rsidRDefault="00615D38" w:rsidP="00615D38">
      <w:pPr>
        <w:jc w:val="both"/>
        <w:rPr>
          <w:rFonts w:ascii="Arial" w:hAnsi="Arial" w:cs="Arial"/>
          <w:sz w:val="22"/>
          <w:szCs w:val="22"/>
        </w:rPr>
      </w:pPr>
    </w:p>
    <w:p w14:paraId="48441079" w14:textId="1562100F" w:rsidR="00615D38" w:rsidRPr="00AF24E1" w:rsidRDefault="00615D38" w:rsidP="00615D38">
      <w:pPr>
        <w:jc w:val="both"/>
        <w:rPr>
          <w:rFonts w:ascii="Arial" w:hAnsi="Arial" w:cs="Arial"/>
          <w:sz w:val="22"/>
          <w:szCs w:val="22"/>
        </w:rPr>
      </w:pPr>
      <w:r w:rsidRPr="00AF24E1">
        <w:rPr>
          <w:rFonts w:ascii="Arial" w:hAnsi="Arial" w:cs="Arial"/>
          <w:sz w:val="22"/>
          <w:szCs w:val="22"/>
        </w:rPr>
        <w:t>Que, mediante Resolución del H. Consejo Universitario 114/07 se deroga el Reglamento de Evaluación y Promoción, lo que conlleva la eliminación de las mesas extraordinarias de exámenes.</w:t>
      </w:r>
    </w:p>
    <w:p w14:paraId="7638C9C5" w14:textId="77777777" w:rsidR="00615D38" w:rsidRPr="00AF24E1" w:rsidRDefault="00615D38" w:rsidP="00615D38">
      <w:pPr>
        <w:jc w:val="both"/>
        <w:rPr>
          <w:rFonts w:ascii="Arial" w:hAnsi="Arial" w:cs="Arial"/>
          <w:sz w:val="22"/>
          <w:szCs w:val="22"/>
        </w:rPr>
      </w:pPr>
    </w:p>
    <w:p w14:paraId="7BA18645" w14:textId="71928D5E" w:rsidR="00615D38" w:rsidRPr="00AF24E1" w:rsidRDefault="00615D38" w:rsidP="00615D38">
      <w:pPr>
        <w:jc w:val="both"/>
        <w:rPr>
          <w:rFonts w:ascii="Arial" w:hAnsi="Arial" w:cs="Arial"/>
          <w:sz w:val="22"/>
          <w:szCs w:val="22"/>
        </w:rPr>
      </w:pPr>
      <w:r w:rsidRPr="00AF24E1">
        <w:rPr>
          <w:rFonts w:ascii="Arial" w:hAnsi="Arial" w:cs="Arial"/>
          <w:sz w:val="22"/>
          <w:szCs w:val="22"/>
        </w:rPr>
        <w:t>Que, sin</w:t>
      </w:r>
      <w:r>
        <w:rPr>
          <w:rFonts w:ascii="Arial" w:hAnsi="Arial" w:cs="Arial"/>
          <w:sz w:val="22"/>
          <w:szCs w:val="22"/>
        </w:rPr>
        <w:t xml:space="preserve"> </w:t>
      </w:r>
      <w:bookmarkStart w:id="0" w:name="_GoBack"/>
      <w:bookmarkEnd w:id="0"/>
      <w:r w:rsidRPr="00AF24E1">
        <w:rPr>
          <w:rFonts w:ascii="Arial" w:hAnsi="Arial" w:cs="Arial"/>
          <w:sz w:val="22"/>
          <w:szCs w:val="22"/>
        </w:rPr>
        <w:t>embargo</w:t>
      </w:r>
      <w:r>
        <w:rPr>
          <w:rFonts w:ascii="Arial" w:hAnsi="Arial" w:cs="Arial"/>
          <w:sz w:val="22"/>
          <w:szCs w:val="22"/>
        </w:rPr>
        <w:t>,</w:t>
      </w:r>
      <w:r w:rsidRPr="00AF24E1">
        <w:rPr>
          <w:rFonts w:ascii="Arial" w:hAnsi="Arial" w:cs="Arial"/>
          <w:sz w:val="22"/>
          <w:szCs w:val="22"/>
        </w:rPr>
        <w:t xml:space="preserve"> el Banco de Notas incluido en dicho Reglamento debe mantenerse vigente por estar inserto en el Estatuto Orgánico de </w:t>
      </w:r>
      <w:smartTag w:uri="urn:schemas-microsoft-com:office:smarttags" w:element="PersonName">
        <w:smartTagPr>
          <w:attr w:name="ProductID" w:val="la Universidad."/>
        </w:smartTagPr>
        <w:r w:rsidRPr="00AF24E1">
          <w:rPr>
            <w:rFonts w:ascii="Arial" w:hAnsi="Arial" w:cs="Arial"/>
            <w:sz w:val="22"/>
            <w:szCs w:val="22"/>
          </w:rPr>
          <w:t>la Universidad.</w:t>
        </w:r>
      </w:smartTag>
    </w:p>
    <w:p w14:paraId="7EA90112" w14:textId="77777777" w:rsidR="00615D38" w:rsidRPr="00AF24E1" w:rsidRDefault="00615D38" w:rsidP="00615D38">
      <w:pPr>
        <w:jc w:val="both"/>
        <w:rPr>
          <w:rFonts w:ascii="Arial" w:hAnsi="Arial" w:cs="Arial"/>
          <w:sz w:val="22"/>
          <w:szCs w:val="22"/>
        </w:rPr>
      </w:pPr>
    </w:p>
    <w:p w14:paraId="349B010E" w14:textId="77777777" w:rsidR="00615D38" w:rsidRDefault="00615D38" w:rsidP="00615D38">
      <w:pPr>
        <w:jc w:val="both"/>
        <w:rPr>
          <w:rFonts w:ascii="Arial" w:hAnsi="Arial" w:cs="Arial"/>
          <w:sz w:val="22"/>
          <w:szCs w:val="22"/>
        </w:rPr>
      </w:pPr>
      <w:r w:rsidRPr="009C512D">
        <w:rPr>
          <w:rFonts w:ascii="Arial" w:hAnsi="Arial" w:cs="Arial"/>
          <w:sz w:val="22"/>
          <w:szCs w:val="22"/>
        </w:rPr>
        <w:t xml:space="preserve">Que, </w:t>
      </w:r>
      <w:r>
        <w:rPr>
          <w:rFonts w:ascii="Arial" w:hAnsi="Arial" w:cs="Arial"/>
          <w:sz w:val="22"/>
          <w:szCs w:val="22"/>
        </w:rPr>
        <w:t>analizados los reportes de Índices de Rendimiento correspondiente a la gestión 2009, se constatan elevados porcentajes de abandono y de reprobación (nota final mayor que cero y menor a 51 puntos).</w:t>
      </w:r>
    </w:p>
    <w:p w14:paraId="3984571E" w14:textId="77777777" w:rsidR="00615D38" w:rsidRPr="009C512D" w:rsidRDefault="00615D38" w:rsidP="00615D38">
      <w:pPr>
        <w:jc w:val="both"/>
        <w:rPr>
          <w:rFonts w:ascii="Arial" w:hAnsi="Arial" w:cs="Arial"/>
          <w:sz w:val="22"/>
          <w:szCs w:val="22"/>
        </w:rPr>
      </w:pPr>
    </w:p>
    <w:p w14:paraId="250EFC5B" w14:textId="77777777" w:rsidR="00615D38" w:rsidRPr="009C512D" w:rsidRDefault="00615D38" w:rsidP="00615D38">
      <w:pPr>
        <w:jc w:val="both"/>
        <w:rPr>
          <w:rFonts w:ascii="Arial" w:hAnsi="Arial" w:cs="Arial"/>
          <w:sz w:val="22"/>
          <w:szCs w:val="22"/>
        </w:rPr>
      </w:pPr>
      <w:r w:rsidRPr="009C512D">
        <w:rPr>
          <w:rFonts w:ascii="Arial" w:hAnsi="Arial" w:cs="Arial"/>
          <w:sz w:val="22"/>
          <w:szCs w:val="22"/>
        </w:rPr>
        <w:t xml:space="preserve">Que, </w:t>
      </w:r>
      <w:proofErr w:type="gramStart"/>
      <w:r>
        <w:rPr>
          <w:rFonts w:ascii="Arial" w:hAnsi="Arial" w:cs="Arial"/>
          <w:sz w:val="22"/>
          <w:szCs w:val="22"/>
        </w:rPr>
        <w:t>éstos</w:t>
      </w:r>
      <w:proofErr w:type="gramEnd"/>
      <w:r>
        <w:rPr>
          <w:rFonts w:ascii="Arial" w:hAnsi="Arial" w:cs="Arial"/>
          <w:sz w:val="22"/>
          <w:szCs w:val="22"/>
        </w:rPr>
        <w:t xml:space="preserve"> rendimientos negativos se debe en gran medida a la programación flexibilizada que permite programar hasta 8 materias al margen de las regularizadas, lo que indefectiblemente genera cruce de horarios al ser de niveles distintos, tiempo reducido para el autoestudio, causales principales del bajo rendimiento. </w:t>
      </w:r>
    </w:p>
    <w:p w14:paraId="4AF3FC76" w14:textId="77777777" w:rsidR="00615D38" w:rsidRPr="009C512D" w:rsidRDefault="00615D38" w:rsidP="00615D38">
      <w:pPr>
        <w:jc w:val="both"/>
        <w:rPr>
          <w:rFonts w:ascii="Arial" w:hAnsi="Arial" w:cs="Arial"/>
          <w:sz w:val="22"/>
          <w:szCs w:val="22"/>
        </w:rPr>
      </w:pPr>
    </w:p>
    <w:p w14:paraId="0D2906B3" w14:textId="77777777" w:rsidR="00615D38" w:rsidRPr="009C512D" w:rsidRDefault="00615D38" w:rsidP="00615D38">
      <w:pPr>
        <w:jc w:val="both"/>
        <w:rPr>
          <w:rFonts w:ascii="Arial" w:hAnsi="Arial" w:cs="Arial"/>
          <w:sz w:val="22"/>
          <w:szCs w:val="22"/>
        </w:rPr>
      </w:pPr>
      <w:r w:rsidRPr="009C512D">
        <w:rPr>
          <w:rFonts w:ascii="Arial" w:hAnsi="Arial" w:cs="Arial"/>
          <w:sz w:val="22"/>
          <w:szCs w:val="22"/>
        </w:rPr>
        <w:t xml:space="preserve">Que, </w:t>
      </w:r>
      <w:r>
        <w:rPr>
          <w:rFonts w:ascii="Arial" w:hAnsi="Arial" w:cs="Arial"/>
          <w:sz w:val="22"/>
          <w:szCs w:val="22"/>
        </w:rPr>
        <w:t xml:space="preserve">en la gestión 2009 se han impartido cursos de nivelación autofinanciados (una misma materia en ambos semestres) y materias de Actividades de Profesionalización también en ambos semestres financiado por </w:t>
      </w:r>
      <w:smartTag w:uri="urn:schemas-microsoft-com:office:smarttags" w:element="PersonName">
        <w:smartTagPr>
          <w:attr w:name="ProductID" w:val="la Universidad."/>
        </w:smartTagPr>
        <w:r>
          <w:rPr>
            <w:rFonts w:ascii="Arial" w:hAnsi="Arial" w:cs="Arial"/>
            <w:sz w:val="22"/>
            <w:szCs w:val="22"/>
          </w:rPr>
          <w:t>la Universidad.</w:t>
        </w:r>
      </w:smartTag>
      <w:r>
        <w:rPr>
          <w:rFonts w:ascii="Arial" w:hAnsi="Arial" w:cs="Arial"/>
          <w:sz w:val="22"/>
          <w:szCs w:val="22"/>
        </w:rPr>
        <w:t xml:space="preserve"> </w:t>
      </w:r>
    </w:p>
    <w:p w14:paraId="79F2AD9B" w14:textId="77777777" w:rsidR="00615D38" w:rsidRPr="009C512D" w:rsidRDefault="00615D38" w:rsidP="00615D38">
      <w:pPr>
        <w:jc w:val="both"/>
        <w:rPr>
          <w:rFonts w:ascii="Arial" w:hAnsi="Arial" w:cs="Arial"/>
          <w:sz w:val="22"/>
          <w:szCs w:val="22"/>
        </w:rPr>
      </w:pPr>
    </w:p>
    <w:p w14:paraId="6DFB166E" w14:textId="77777777" w:rsidR="00615D38" w:rsidRPr="009C512D" w:rsidRDefault="00615D38" w:rsidP="00615D38">
      <w:pPr>
        <w:jc w:val="both"/>
        <w:rPr>
          <w:rFonts w:ascii="Arial" w:hAnsi="Arial" w:cs="Arial"/>
          <w:sz w:val="22"/>
          <w:szCs w:val="22"/>
        </w:rPr>
      </w:pPr>
      <w:r w:rsidRPr="009C512D">
        <w:rPr>
          <w:rFonts w:ascii="Arial" w:hAnsi="Arial" w:cs="Arial"/>
          <w:sz w:val="22"/>
          <w:szCs w:val="22"/>
        </w:rPr>
        <w:t xml:space="preserve">Que, </w:t>
      </w:r>
      <w:r>
        <w:rPr>
          <w:rFonts w:ascii="Arial" w:hAnsi="Arial" w:cs="Arial"/>
          <w:sz w:val="22"/>
          <w:szCs w:val="22"/>
        </w:rPr>
        <w:t xml:space="preserve">de igual manera se han </w:t>
      </w:r>
      <w:proofErr w:type="spellStart"/>
      <w:r>
        <w:rPr>
          <w:rFonts w:ascii="Arial" w:hAnsi="Arial" w:cs="Arial"/>
          <w:sz w:val="22"/>
          <w:szCs w:val="22"/>
        </w:rPr>
        <w:t>ofertando</w:t>
      </w:r>
      <w:proofErr w:type="spellEnd"/>
      <w:r>
        <w:rPr>
          <w:rFonts w:ascii="Arial" w:hAnsi="Arial" w:cs="Arial"/>
          <w:sz w:val="22"/>
          <w:szCs w:val="22"/>
        </w:rPr>
        <w:t xml:space="preserve"> Cursos de Verano fundamentalmente con fines de nivelación. </w:t>
      </w:r>
    </w:p>
    <w:p w14:paraId="5498755E" w14:textId="77777777" w:rsidR="00615D38" w:rsidRPr="009C512D" w:rsidRDefault="00615D38" w:rsidP="00615D38">
      <w:pPr>
        <w:jc w:val="both"/>
        <w:rPr>
          <w:rFonts w:ascii="Arial" w:hAnsi="Arial" w:cs="Arial"/>
          <w:sz w:val="22"/>
          <w:szCs w:val="22"/>
        </w:rPr>
      </w:pPr>
    </w:p>
    <w:p w14:paraId="77DB7747" w14:textId="77777777" w:rsidR="00615D38" w:rsidRPr="009C512D" w:rsidRDefault="00615D38" w:rsidP="00615D38">
      <w:pPr>
        <w:jc w:val="both"/>
        <w:rPr>
          <w:rFonts w:ascii="Arial" w:hAnsi="Arial" w:cs="Arial"/>
          <w:sz w:val="22"/>
          <w:szCs w:val="22"/>
        </w:rPr>
      </w:pPr>
      <w:r>
        <w:rPr>
          <w:rFonts w:ascii="Arial" w:hAnsi="Arial" w:cs="Arial"/>
          <w:sz w:val="22"/>
          <w:szCs w:val="22"/>
        </w:rPr>
        <w:t xml:space="preserve">Que, ambas opciones adicionales implementadas en la pasada gestión y las consideraciones previas, deben servir para no permitir flexibilizaciones mayores a las otorgadas en </w:t>
      </w:r>
      <w:smartTag w:uri="urn:schemas-microsoft-com:office:smarttags" w:element="PersonName">
        <w:smartTagPr>
          <w:attr w:name="ProductID" w:val="la RR No."/>
        </w:smartTagPr>
        <w:smartTag w:uri="urn:schemas-microsoft-com:office:smarttags" w:element="PersonName">
          <w:smartTagPr>
            <w:attr w:name="ProductID" w:val="la RR"/>
          </w:smartTagPr>
          <w:r>
            <w:rPr>
              <w:rFonts w:ascii="Arial" w:hAnsi="Arial" w:cs="Arial"/>
              <w:sz w:val="22"/>
              <w:szCs w:val="22"/>
            </w:rPr>
            <w:t>la RR</w:t>
          </w:r>
        </w:smartTag>
        <w:r>
          <w:rPr>
            <w:rFonts w:ascii="Arial" w:hAnsi="Arial" w:cs="Arial"/>
            <w:sz w:val="22"/>
            <w:szCs w:val="22"/>
          </w:rPr>
          <w:t xml:space="preserve"> No.</w:t>
        </w:r>
      </w:smartTag>
      <w:r>
        <w:rPr>
          <w:rFonts w:ascii="Arial" w:hAnsi="Arial" w:cs="Arial"/>
          <w:sz w:val="22"/>
          <w:szCs w:val="22"/>
        </w:rPr>
        <w:t xml:space="preserve"> 022/08, las cuales ya generan distorsiones e inequidades en </w:t>
      </w:r>
      <w:proofErr w:type="gramStart"/>
      <w:r>
        <w:rPr>
          <w:rFonts w:ascii="Arial" w:hAnsi="Arial" w:cs="Arial"/>
          <w:sz w:val="22"/>
          <w:szCs w:val="22"/>
        </w:rPr>
        <w:t>la  programación</w:t>
      </w:r>
      <w:proofErr w:type="gramEnd"/>
      <w:r>
        <w:rPr>
          <w:rFonts w:ascii="Arial" w:hAnsi="Arial" w:cs="Arial"/>
          <w:sz w:val="22"/>
          <w:szCs w:val="22"/>
        </w:rPr>
        <w:t xml:space="preserve"> de materias.</w:t>
      </w:r>
    </w:p>
    <w:p w14:paraId="397BE0B8" w14:textId="77777777" w:rsidR="00615D38" w:rsidRDefault="00615D38" w:rsidP="00615D38"/>
    <w:p w14:paraId="6068CB7B" w14:textId="77777777" w:rsidR="00615D38" w:rsidRPr="009C512D" w:rsidRDefault="00615D38" w:rsidP="00615D38">
      <w:pPr>
        <w:jc w:val="both"/>
        <w:rPr>
          <w:rFonts w:ascii="Arial" w:hAnsi="Arial" w:cs="Arial"/>
          <w:b/>
          <w:sz w:val="22"/>
          <w:szCs w:val="22"/>
        </w:rPr>
      </w:pPr>
      <w:r w:rsidRPr="009C512D">
        <w:rPr>
          <w:rFonts w:ascii="Arial" w:hAnsi="Arial" w:cs="Arial"/>
          <w:b/>
          <w:sz w:val="22"/>
          <w:szCs w:val="22"/>
        </w:rPr>
        <w:t>POR TANTO, EL SEÑOR RECTOR EN USO DE SUS ATRIBUCIONES</w:t>
      </w:r>
    </w:p>
    <w:p w14:paraId="2F532951" w14:textId="77777777" w:rsidR="00615D38" w:rsidRPr="009C512D" w:rsidRDefault="00615D38" w:rsidP="00615D38">
      <w:pPr>
        <w:jc w:val="both"/>
        <w:rPr>
          <w:rFonts w:ascii="Arial" w:hAnsi="Arial" w:cs="Arial"/>
          <w:b/>
          <w:sz w:val="22"/>
          <w:szCs w:val="22"/>
        </w:rPr>
      </w:pPr>
    </w:p>
    <w:p w14:paraId="2464D707" w14:textId="77777777" w:rsidR="00615D38" w:rsidRPr="009C512D" w:rsidRDefault="00615D38" w:rsidP="00615D38">
      <w:pPr>
        <w:jc w:val="both"/>
        <w:rPr>
          <w:rFonts w:ascii="Arial" w:hAnsi="Arial" w:cs="Arial"/>
          <w:b/>
          <w:sz w:val="22"/>
          <w:szCs w:val="22"/>
        </w:rPr>
      </w:pPr>
      <w:r w:rsidRPr="009C512D">
        <w:rPr>
          <w:rFonts w:ascii="Arial" w:hAnsi="Arial" w:cs="Arial"/>
          <w:b/>
          <w:sz w:val="22"/>
          <w:szCs w:val="22"/>
        </w:rPr>
        <w:t>RESUELVE:</w:t>
      </w:r>
    </w:p>
    <w:p w14:paraId="4B99EFC6" w14:textId="77777777" w:rsidR="00615D38" w:rsidRPr="009C512D" w:rsidRDefault="00615D38" w:rsidP="00615D38">
      <w:pPr>
        <w:jc w:val="both"/>
        <w:rPr>
          <w:rFonts w:ascii="Arial" w:hAnsi="Arial" w:cs="Arial"/>
          <w:sz w:val="22"/>
          <w:szCs w:val="22"/>
        </w:rPr>
      </w:pPr>
    </w:p>
    <w:p w14:paraId="6B905CAA" w14:textId="77777777" w:rsidR="00615D38" w:rsidRPr="009C512D" w:rsidRDefault="00615D38" w:rsidP="00615D38">
      <w:pPr>
        <w:ind w:left="1418" w:hanging="1418"/>
        <w:jc w:val="both"/>
        <w:rPr>
          <w:rFonts w:ascii="Arial" w:hAnsi="Arial" w:cs="Arial"/>
          <w:sz w:val="22"/>
          <w:szCs w:val="22"/>
        </w:rPr>
      </w:pPr>
      <w:r w:rsidRPr="009C512D">
        <w:rPr>
          <w:rFonts w:ascii="Arial" w:hAnsi="Arial" w:cs="Arial"/>
          <w:b/>
          <w:sz w:val="22"/>
          <w:szCs w:val="22"/>
        </w:rPr>
        <w:t>Art. 1ro.</w:t>
      </w:r>
      <w:r w:rsidRPr="009C512D">
        <w:rPr>
          <w:rFonts w:ascii="Arial" w:hAnsi="Arial" w:cs="Arial"/>
          <w:b/>
          <w:sz w:val="22"/>
          <w:szCs w:val="22"/>
        </w:rPr>
        <w:tab/>
      </w:r>
      <w:r w:rsidRPr="009C512D">
        <w:rPr>
          <w:rFonts w:ascii="Arial" w:hAnsi="Arial" w:cs="Arial"/>
          <w:sz w:val="22"/>
          <w:szCs w:val="22"/>
        </w:rPr>
        <w:t>Mantener la vigencia del Banco de Notas que implica la validez de la materia regularizada (Nota de Evaluación Continua ≥ 40) por una gestión adicional inmediata a la de la gestión de la regularización de la materia.</w:t>
      </w:r>
    </w:p>
    <w:p w14:paraId="1C3FC884" w14:textId="77777777" w:rsidR="00615D38" w:rsidRPr="009C512D" w:rsidRDefault="00615D38" w:rsidP="00615D38">
      <w:pPr>
        <w:ind w:left="1418" w:hanging="1418"/>
        <w:jc w:val="both"/>
        <w:rPr>
          <w:rFonts w:ascii="Arial" w:hAnsi="Arial" w:cs="Arial"/>
          <w:sz w:val="22"/>
          <w:szCs w:val="22"/>
        </w:rPr>
      </w:pPr>
    </w:p>
    <w:p w14:paraId="55FC3303" w14:textId="77777777" w:rsidR="00615D38" w:rsidRPr="00CD4662" w:rsidRDefault="00615D38" w:rsidP="00615D38">
      <w:pPr>
        <w:ind w:left="1418" w:hanging="1418"/>
        <w:jc w:val="both"/>
        <w:rPr>
          <w:rFonts w:ascii="Arial" w:hAnsi="Arial" w:cs="Arial"/>
          <w:sz w:val="22"/>
          <w:szCs w:val="22"/>
        </w:rPr>
      </w:pPr>
      <w:r w:rsidRPr="009C512D">
        <w:rPr>
          <w:rFonts w:ascii="Arial" w:hAnsi="Arial" w:cs="Arial"/>
          <w:b/>
          <w:sz w:val="22"/>
          <w:szCs w:val="22"/>
        </w:rPr>
        <w:t>Art. 2do.</w:t>
      </w:r>
      <w:r w:rsidRPr="009C512D">
        <w:rPr>
          <w:rFonts w:ascii="Arial" w:hAnsi="Arial" w:cs="Arial"/>
          <w:b/>
          <w:sz w:val="22"/>
          <w:szCs w:val="22"/>
        </w:rPr>
        <w:tab/>
      </w:r>
      <w:r w:rsidRPr="009C512D">
        <w:rPr>
          <w:rFonts w:ascii="Arial" w:hAnsi="Arial" w:cs="Arial"/>
          <w:sz w:val="22"/>
          <w:szCs w:val="22"/>
        </w:rPr>
        <w:t>Establecer que la programación de materias en la gestió</w:t>
      </w:r>
      <w:r>
        <w:rPr>
          <w:rFonts w:ascii="Arial" w:hAnsi="Arial" w:cs="Arial"/>
          <w:sz w:val="22"/>
          <w:szCs w:val="22"/>
        </w:rPr>
        <w:t>n 2010</w:t>
      </w:r>
      <w:r w:rsidRPr="009C512D">
        <w:rPr>
          <w:rFonts w:ascii="Arial" w:hAnsi="Arial" w:cs="Arial"/>
          <w:sz w:val="22"/>
          <w:szCs w:val="22"/>
        </w:rPr>
        <w:t xml:space="preserve"> es de responsabilidad del estudiante, quien podrá realiza</w:t>
      </w:r>
      <w:r>
        <w:rPr>
          <w:rFonts w:ascii="Arial" w:hAnsi="Arial" w:cs="Arial"/>
          <w:sz w:val="22"/>
          <w:szCs w:val="22"/>
        </w:rPr>
        <w:t>r la misma en el sistema TARIQUIA</w:t>
      </w:r>
      <w:r w:rsidRPr="009C512D">
        <w:rPr>
          <w:rFonts w:ascii="Arial" w:hAnsi="Arial" w:cs="Arial"/>
          <w:sz w:val="22"/>
          <w:szCs w:val="22"/>
        </w:rPr>
        <w:t>, seleccionando las materias y los grupos de acuerdo a la disponibilidad existente en el Sistema y en los plazos establecido</w:t>
      </w:r>
      <w:r>
        <w:rPr>
          <w:rFonts w:ascii="Arial" w:hAnsi="Arial" w:cs="Arial"/>
          <w:sz w:val="22"/>
          <w:szCs w:val="22"/>
        </w:rPr>
        <w:t xml:space="preserve">s en el Calendario Académico </w:t>
      </w:r>
      <w:smartTag w:uri="urn:schemas-microsoft-com:office:smarttags" w:element="metricconverter">
        <w:smartTagPr>
          <w:attr w:name="ProductID" w:val="2010, a"/>
        </w:smartTagPr>
        <w:r>
          <w:rPr>
            <w:rFonts w:ascii="Arial" w:hAnsi="Arial" w:cs="Arial"/>
            <w:sz w:val="22"/>
            <w:szCs w:val="22"/>
          </w:rPr>
          <w:t>2010, a</w:t>
        </w:r>
      </w:smartTag>
      <w:r>
        <w:rPr>
          <w:rFonts w:ascii="Arial" w:hAnsi="Arial" w:cs="Arial"/>
          <w:sz w:val="22"/>
          <w:szCs w:val="22"/>
        </w:rPr>
        <w:t xml:space="preserve"> excepción de los estudiantes nuevos cuya programación de materias será automática y realizada por </w:t>
      </w:r>
      <w:smartTag w:uri="urn:schemas-microsoft-com:office:smarttags" w:element="PersonName">
        <w:smartTagPr>
          <w:attr w:name="ProductID" w:val="la DTIC."/>
        </w:smartTagPr>
        <w:r>
          <w:rPr>
            <w:rFonts w:ascii="Arial" w:hAnsi="Arial" w:cs="Arial"/>
            <w:sz w:val="22"/>
            <w:szCs w:val="22"/>
          </w:rPr>
          <w:t>la DTIC.</w:t>
        </w:r>
      </w:smartTag>
    </w:p>
    <w:p w14:paraId="55C575D0" w14:textId="77777777" w:rsidR="00615D38" w:rsidRDefault="00615D38" w:rsidP="00615D38">
      <w:pPr>
        <w:ind w:left="1418" w:hanging="1418"/>
        <w:jc w:val="both"/>
        <w:rPr>
          <w:rFonts w:ascii="Arial" w:hAnsi="Arial" w:cs="Arial"/>
          <w:b/>
          <w:sz w:val="22"/>
          <w:szCs w:val="22"/>
        </w:rPr>
      </w:pPr>
    </w:p>
    <w:p w14:paraId="6D926B77" w14:textId="77777777" w:rsidR="00615D38" w:rsidRPr="006201B2" w:rsidRDefault="00615D38" w:rsidP="00615D38">
      <w:pPr>
        <w:ind w:left="1418" w:hanging="1418"/>
        <w:jc w:val="both"/>
        <w:rPr>
          <w:rFonts w:ascii="Arial" w:hAnsi="Arial" w:cs="Arial"/>
          <w:sz w:val="22"/>
          <w:szCs w:val="22"/>
        </w:rPr>
      </w:pPr>
      <w:r w:rsidRPr="009C512D">
        <w:rPr>
          <w:rFonts w:ascii="Arial" w:hAnsi="Arial" w:cs="Arial"/>
          <w:b/>
          <w:sz w:val="22"/>
          <w:szCs w:val="22"/>
        </w:rPr>
        <w:t>Art. 3ro.</w:t>
      </w:r>
      <w:r w:rsidRPr="009C512D">
        <w:rPr>
          <w:rFonts w:ascii="Arial" w:hAnsi="Arial" w:cs="Arial"/>
          <w:b/>
          <w:sz w:val="22"/>
          <w:szCs w:val="22"/>
        </w:rPr>
        <w:tab/>
      </w:r>
      <w:r w:rsidRPr="009C512D">
        <w:rPr>
          <w:rFonts w:ascii="Arial" w:hAnsi="Arial" w:cs="Arial"/>
          <w:sz w:val="22"/>
          <w:szCs w:val="22"/>
        </w:rPr>
        <w:t xml:space="preserve">Aprobar la programación </w:t>
      </w:r>
      <w:r>
        <w:rPr>
          <w:rFonts w:ascii="Arial" w:hAnsi="Arial" w:cs="Arial"/>
          <w:sz w:val="22"/>
          <w:szCs w:val="22"/>
        </w:rPr>
        <w:t>de materias para la gestión 2010</w:t>
      </w:r>
      <w:r w:rsidRPr="009C512D">
        <w:rPr>
          <w:rFonts w:ascii="Arial" w:hAnsi="Arial" w:cs="Arial"/>
          <w:sz w:val="22"/>
          <w:szCs w:val="22"/>
        </w:rPr>
        <w:t xml:space="preserve"> en un máximo de tres niveles consecutivos aplicando el Banco de Notas y el N + 2 estableciendo que una de las dos materias puede no cumplir con el prerrequisito establecido en el Plan de Estudios, en función de las características específicas de cada materia, para lo cual cada Facultad debe hacer llegar a </w:t>
      </w:r>
      <w:smartTag w:uri="urn:schemas-microsoft-com:office:smarttags" w:element="PersonName">
        <w:smartTagPr>
          <w:attr w:name="ProductID" w:val="la Direcci￳n"/>
        </w:smartTagPr>
        <w:r w:rsidRPr="009C512D">
          <w:rPr>
            <w:rFonts w:ascii="Arial" w:hAnsi="Arial" w:cs="Arial"/>
            <w:sz w:val="22"/>
            <w:szCs w:val="22"/>
          </w:rPr>
          <w:t>la Dirección</w:t>
        </w:r>
      </w:smartTag>
      <w:r w:rsidRPr="009C512D">
        <w:rPr>
          <w:rFonts w:ascii="Arial" w:hAnsi="Arial" w:cs="Arial"/>
          <w:sz w:val="22"/>
          <w:szCs w:val="22"/>
        </w:rPr>
        <w:t xml:space="preserve"> de Tecnologías de </w:t>
      </w:r>
      <w:smartTag w:uri="urn:schemas-microsoft-com:office:smarttags" w:element="PersonName">
        <w:smartTagPr>
          <w:attr w:name="ProductID" w:val="la Informaci￳n"/>
        </w:smartTagPr>
        <w:r w:rsidRPr="009C512D">
          <w:rPr>
            <w:rFonts w:ascii="Arial" w:hAnsi="Arial" w:cs="Arial"/>
            <w:sz w:val="22"/>
            <w:szCs w:val="22"/>
          </w:rPr>
          <w:t>la Información</w:t>
        </w:r>
      </w:smartTag>
      <w:r w:rsidRPr="009C512D">
        <w:rPr>
          <w:rFonts w:ascii="Arial" w:hAnsi="Arial" w:cs="Arial"/>
          <w:sz w:val="22"/>
          <w:szCs w:val="22"/>
        </w:rPr>
        <w:t xml:space="preserve"> y Comunicación DTIC la lista de materias en las que es imprescindible tener el prerrequisito aprobado.  La programación se realizará de acuerdo a los siguientes parámetros:</w:t>
      </w:r>
    </w:p>
    <w:p w14:paraId="2531B3AF" w14:textId="29A69F98" w:rsidR="00615D38" w:rsidRDefault="00615D38" w:rsidP="00615D38">
      <w:pPr>
        <w:ind w:left="1418" w:firstLine="22"/>
        <w:jc w:val="both"/>
        <w:rPr>
          <w:rFonts w:ascii="Arial" w:hAnsi="Arial" w:cs="Arial"/>
          <w:b/>
          <w:sz w:val="22"/>
          <w:szCs w:val="22"/>
          <w:u w:val="single"/>
        </w:rPr>
      </w:pPr>
    </w:p>
    <w:p w14:paraId="78454B2E" w14:textId="77777777" w:rsidR="00615D38" w:rsidRDefault="00615D38" w:rsidP="00615D38">
      <w:pPr>
        <w:ind w:left="1418" w:firstLine="22"/>
        <w:jc w:val="both"/>
        <w:rPr>
          <w:rFonts w:ascii="Arial" w:hAnsi="Arial" w:cs="Arial"/>
          <w:b/>
          <w:sz w:val="22"/>
          <w:szCs w:val="22"/>
          <w:u w:val="single"/>
        </w:rPr>
      </w:pPr>
    </w:p>
    <w:p w14:paraId="7EC7195C" w14:textId="77777777" w:rsidR="00615D38" w:rsidRDefault="00615D38" w:rsidP="00615D38">
      <w:pPr>
        <w:ind w:left="1418" w:firstLine="22"/>
        <w:jc w:val="both"/>
        <w:rPr>
          <w:rFonts w:ascii="Arial" w:hAnsi="Arial" w:cs="Arial"/>
          <w:b/>
          <w:sz w:val="22"/>
          <w:szCs w:val="22"/>
          <w:u w:val="single"/>
        </w:rPr>
      </w:pPr>
      <w:r w:rsidRPr="00284493">
        <w:rPr>
          <w:rFonts w:ascii="Arial" w:hAnsi="Arial" w:cs="Arial"/>
          <w:b/>
          <w:sz w:val="22"/>
          <w:szCs w:val="22"/>
          <w:u w:val="single"/>
        </w:rPr>
        <w:lastRenderedPageBreak/>
        <w:t>Materias semestrales con prerrequisito en semestre consecutivo</w:t>
      </w:r>
    </w:p>
    <w:p w14:paraId="3724E7FE" w14:textId="77777777" w:rsidR="00615D38" w:rsidRPr="005A161A" w:rsidRDefault="00615D38" w:rsidP="00615D38">
      <w:pPr>
        <w:ind w:left="1418" w:firstLine="22"/>
        <w:jc w:val="both"/>
        <w:rPr>
          <w:rFonts w:ascii="Arial" w:hAnsi="Arial" w:cs="Arial"/>
          <w:b/>
          <w:sz w:val="22"/>
          <w:szCs w:val="22"/>
          <w:u w:val="single"/>
        </w:rPr>
      </w:pPr>
    </w:p>
    <w:p w14:paraId="1DE4C1A2" w14:textId="77777777" w:rsidR="00615D38" w:rsidRPr="009C512D" w:rsidRDefault="00615D38" w:rsidP="00615D38">
      <w:pPr>
        <w:numPr>
          <w:ilvl w:val="0"/>
          <w:numId w:val="1"/>
        </w:numPr>
        <w:jc w:val="both"/>
        <w:rPr>
          <w:rFonts w:ascii="Arial" w:hAnsi="Arial" w:cs="Arial"/>
          <w:sz w:val="22"/>
          <w:szCs w:val="22"/>
        </w:rPr>
      </w:pPr>
      <w:r w:rsidRPr="009C512D">
        <w:rPr>
          <w:rFonts w:ascii="Arial" w:hAnsi="Arial" w:cs="Arial"/>
          <w:sz w:val="22"/>
          <w:szCs w:val="22"/>
        </w:rPr>
        <w:t>Ante prerrequisito</w:t>
      </w:r>
    </w:p>
    <w:p w14:paraId="6BE52CD4" w14:textId="77777777" w:rsidR="00615D38" w:rsidRPr="009C512D" w:rsidRDefault="00615D38" w:rsidP="00615D38">
      <w:pPr>
        <w:numPr>
          <w:ilvl w:val="0"/>
          <w:numId w:val="1"/>
        </w:numPr>
        <w:jc w:val="both"/>
        <w:rPr>
          <w:rFonts w:ascii="Arial" w:hAnsi="Arial" w:cs="Arial"/>
          <w:sz w:val="22"/>
          <w:szCs w:val="22"/>
        </w:rPr>
      </w:pPr>
      <w:r w:rsidRPr="009C512D">
        <w:rPr>
          <w:rFonts w:ascii="Arial" w:hAnsi="Arial" w:cs="Arial"/>
          <w:sz w:val="22"/>
          <w:szCs w:val="22"/>
        </w:rPr>
        <w:t xml:space="preserve">Prerrequisito </w:t>
      </w:r>
    </w:p>
    <w:p w14:paraId="51F5BE12" w14:textId="77777777" w:rsidR="00615D38" w:rsidRPr="009C512D" w:rsidRDefault="00615D38" w:rsidP="00615D38">
      <w:pPr>
        <w:numPr>
          <w:ilvl w:val="0"/>
          <w:numId w:val="1"/>
        </w:numPr>
        <w:jc w:val="both"/>
        <w:rPr>
          <w:rFonts w:ascii="Arial" w:hAnsi="Arial" w:cs="Arial"/>
          <w:sz w:val="22"/>
          <w:szCs w:val="22"/>
        </w:rPr>
      </w:pPr>
      <w:r w:rsidRPr="009C512D">
        <w:rPr>
          <w:rFonts w:ascii="Arial" w:hAnsi="Arial" w:cs="Arial"/>
          <w:sz w:val="22"/>
          <w:szCs w:val="22"/>
        </w:rPr>
        <w:t>Materia a cursar</w:t>
      </w:r>
    </w:p>
    <w:p w14:paraId="5B899885" w14:textId="77777777" w:rsidR="00615D38" w:rsidRDefault="00615D38" w:rsidP="00615D38">
      <w:pPr>
        <w:ind w:left="1440"/>
        <w:jc w:val="both"/>
        <w:rPr>
          <w:rFonts w:ascii="Arial" w:hAnsi="Arial" w:cs="Arial"/>
          <w:sz w:val="22"/>
          <w:szCs w:val="22"/>
        </w:rPr>
      </w:pPr>
    </w:p>
    <w:p w14:paraId="48AD1A4E" w14:textId="77777777" w:rsidR="00615D38" w:rsidRPr="009C512D" w:rsidRDefault="00615D38" w:rsidP="00615D38">
      <w:pPr>
        <w:ind w:left="1440"/>
        <w:jc w:val="both"/>
        <w:rPr>
          <w:rFonts w:ascii="Arial" w:hAnsi="Arial" w:cs="Arial"/>
          <w:sz w:val="22"/>
          <w:szCs w:val="22"/>
        </w:rPr>
      </w:pPr>
      <w:r w:rsidRPr="009C512D">
        <w:rPr>
          <w:rFonts w:ascii="Arial" w:hAnsi="Arial" w:cs="Arial"/>
          <w:sz w:val="22"/>
          <w:szCs w:val="22"/>
        </w:rPr>
        <w:t xml:space="preserve">Podrá cursar la materia C) siempre que el prerrequisito B) esté aprobado o regularizado (con calificación vigente en el Banco de Notas), el ante prerrequisito A) </w:t>
      </w:r>
      <w:proofErr w:type="spellStart"/>
      <w:r w:rsidRPr="009C512D">
        <w:rPr>
          <w:rFonts w:ascii="Arial" w:hAnsi="Arial" w:cs="Arial"/>
          <w:sz w:val="22"/>
          <w:szCs w:val="22"/>
        </w:rPr>
        <w:t>este</w:t>
      </w:r>
      <w:proofErr w:type="spellEnd"/>
      <w:r w:rsidRPr="009C512D">
        <w:rPr>
          <w:rFonts w:ascii="Arial" w:hAnsi="Arial" w:cs="Arial"/>
          <w:sz w:val="22"/>
          <w:szCs w:val="22"/>
        </w:rPr>
        <w:t xml:space="preserve"> aprobado o regularizado (con calificación vigente en el Banco de Notas) y todos los prerrequisitos de A) estén aprobados.  En este caso podrá programarse simultáneamente A) y C).</w:t>
      </w:r>
    </w:p>
    <w:p w14:paraId="33D70312" w14:textId="77777777" w:rsidR="00615D38" w:rsidRPr="009C512D" w:rsidRDefault="00615D38" w:rsidP="00615D38">
      <w:pPr>
        <w:ind w:left="1440"/>
        <w:jc w:val="both"/>
        <w:rPr>
          <w:rFonts w:ascii="Arial" w:hAnsi="Arial" w:cs="Arial"/>
          <w:sz w:val="22"/>
          <w:szCs w:val="22"/>
        </w:rPr>
      </w:pPr>
    </w:p>
    <w:p w14:paraId="5A9D901F" w14:textId="77777777" w:rsidR="00615D38" w:rsidRPr="00284493" w:rsidRDefault="00615D38" w:rsidP="00615D38">
      <w:pPr>
        <w:ind w:left="1440"/>
        <w:jc w:val="both"/>
        <w:rPr>
          <w:rFonts w:ascii="Arial" w:hAnsi="Arial" w:cs="Arial"/>
          <w:b/>
          <w:sz w:val="22"/>
          <w:szCs w:val="22"/>
          <w:u w:val="single"/>
        </w:rPr>
      </w:pPr>
      <w:r w:rsidRPr="00284493">
        <w:rPr>
          <w:rFonts w:ascii="Arial" w:hAnsi="Arial" w:cs="Arial"/>
          <w:b/>
          <w:sz w:val="22"/>
          <w:szCs w:val="22"/>
          <w:u w:val="single"/>
        </w:rPr>
        <w:t>Materias semestrales con prerrequisito en semestre no consecutivo</w:t>
      </w:r>
    </w:p>
    <w:p w14:paraId="69AED325" w14:textId="77777777" w:rsidR="00615D38" w:rsidRDefault="00615D38" w:rsidP="00615D38">
      <w:pPr>
        <w:ind w:left="1440"/>
        <w:jc w:val="both"/>
        <w:rPr>
          <w:rFonts w:ascii="Arial" w:hAnsi="Arial" w:cs="Arial"/>
          <w:sz w:val="22"/>
          <w:szCs w:val="22"/>
        </w:rPr>
      </w:pPr>
    </w:p>
    <w:p w14:paraId="72E72321" w14:textId="77777777" w:rsidR="00615D38" w:rsidRPr="009C512D" w:rsidRDefault="00615D38" w:rsidP="00615D38">
      <w:pPr>
        <w:ind w:left="1440"/>
        <w:jc w:val="both"/>
        <w:rPr>
          <w:rFonts w:ascii="Arial" w:hAnsi="Arial" w:cs="Arial"/>
          <w:sz w:val="22"/>
          <w:szCs w:val="22"/>
        </w:rPr>
      </w:pPr>
      <w:r w:rsidRPr="009C512D">
        <w:rPr>
          <w:rFonts w:ascii="Arial" w:hAnsi="Arial" w:cs="Arial"/>
          <w:sz w:val="22"/>
          <w:szCs w:val="22"/>
        </w:rPr>
        <w:t xml:space="preserve">Para cursar la materia B), debe tener aprobado o regularizado el prerrequisito A) (con calificación vigente en el Banco de Notas) y aprobados todos los prerrequisitos anteriores.  </w:t>
      </w:r>
      <w:proofErr w:type="gramStart"/>
      <w:r w:rsidRPr="009C512D">
        <w:rPr>
          <w:rFonts w:ascii="Arial" w:hAnsi="Arial" w:cs="Arial"/>
          <w:sz w:val="22"/>
          <w:szCs w:val="22"/>
        </w:rPr>
        <w:t>Asimismo</w:t>
      </w:r>
      <w:proofErr w:type="gramEnd"/>
      <w:r w:rsidRPr="009C512D">
        <w:rPr>
          <w:rFonts w:ascii="Arial" w:hAnsi="Arial" w:cs="Arial"/>
          <w:sz w:val="22"/>
          <w:szCs w:val="22"/>
        </w:rPr>
        <w:t xml:space="preserve"> si la materia prerrequisito A) está en el mismo período que la materia B) a cursar, ambos se podrán programar simultáneamente.</w:t>
      </w:r>
    </w:p>
    <w:p w14:paraId="283BB063" w14:textId="77777777" w:rsidR="00615D38" w:rsidRPr="009C512D" w:rsidRDefault="00615D38" w:rsidP="00615D38">
      <w:pPr>
        <w:ind w:left="1440"/>
        <w:jc w:val="both"/>
        <w:rPr>
          <w:rFonts w:ascii="Arial" w:hAnsi="Arial" w:cs="Arial"/>
          <w:sz w:val="22"/>
          <w:szCs w:val="22"/>
        </w:rPr>
      </w:pPr>
    </w:p>
    <w:p w14:paraId="14EA8223" w14:textId="77777777" w:rsidR="00615D38" w:rsidRPr="00284493" w:rsidRDefault="00615D38" w:rsidP="00615D38">
      <w:pPr>
        <w:ind w:left="1440"/>
        <w:jc w:val="both"/>
        <w:rPr>
          <w:rFonts w:ascii="Arial" w:hAnsi="Arial" w:cs="Arial"/>
          <w:b/>
          <w:sz w:val="22"/>
          <w:szCs w:val="22"/>
        </w:rPr>
      </w:pPr>
      <w:r w:rsidRPr="00284493">
        <w:rPr>
          <w:rFonts w:ascii="Arial" w:hAnsi="Arial" w:cs="Arial"/>
          <w:b/>
          <w:sz w:val="22"/>
          <w:szCs w:val="22"/>
          <w:u w:val="single"/>
        </w:rPr>
        <w:t>Materias Anuales</w:t>
      </w:r>
    </w:p>
    <w:p w14:paraId="038F26BA" w14:textId="77777777" w:rsidR="00615D38" w:rsidRPr="009C512D" w:rsidRDefault="00615D38" w:rsidP="00615D38">
      <w:pPr>
        <w:ind w:left="1440"/>
        <w:jc w:val="both"/>
        <w:rPr>
          <w:rFonts w:ascii="Arial" w:hAnsi="Arial" w:cs="Arial"/>
          <w:sz w:val="22"/>
          <w:szCs w:val="22"/>
        </w:rPr>
      </w:pPr>
    </w:p>
    <w:p w14:paraId="25CD4EEA" w14:textId="77777777" w:rsidR="00615D38" w:rsidRPr="009C512D" w:rsidRDefault="00615D38" w:rsidP="00615D38">
      <w:pPr>
        <w:ind w:left="1440"/>
        <w:jc w:val="both"/>
        <w:rPr>
          <w:rFonts w:ascii="Arial" w:hAnsi="Arial" w:cs="Arial"/>
          <w:sz w:val="22"/>
          <w:szCs w:val="22"/>
        </w:rPr>
      </w:pPr>
      <w:r w:rsidRPr="009C512D">
        <w:rPr>
          <w:rFonts w:ascii="Arial" w:hAnsi="Arial" w:cs="Arial"/>
          <w:sz w:val="22"/>
          <w:szCs w:val="22"/>
        </w:rPr>
        <w:t>Para cursar una materia B) debe tener al menos regularizado el prerrequisito A) (con calificación vigente en el Banco de Notas) y aprobados todos los prerrequisitos anteriores.  En este caso se podrá programar simultáneamente las materias A) y B).</w:t>
      </w:r>
    </w:p>
    <w:p w14:paraId="50593A54" w14:textId="77777777" w:rsidR="00615D38" w:rsidRPr="009C512D" w:rsidRDefault="00615D38" w:rsidP="00615D38">
      <w:pPr>
        <w:ind w:left="1418" w:hanging="1418"/>
        <w:jc w:val="both"/>
        <w:rPr>
          <w:rFonts w:ascii="Arial" w:hAnsi="Arial" w:cs="Arial"/>
          <w:sz w:val="22"/>
          <w:szCs w:val="22"/>
        </w:rPr>
      </w:pPr>
    </w:p>
    <w:p w14:paraId="0A1F81C2" w14:textId="77777777" w:rsidR="00615D38" w:rsidRPr="009C512D" w:rsidRDefault="00615D38" w:rsidP="00615D38">
      <w:pPr>
        <w:ind w:left="1418" w:hanging="1418"/>
        <w:jc w:val="both"/>
        <w:rPr>
          <w:rFonts w:ascii="Arial" w:hAnsi="Arial" w:cs="Arial"/>
          <w:sz w:val="22"/>
          <w:szCs w:val="22"/>
        </w:rPr>
      </w:pPr>
      <w:r w:rsidRPr="009C512D">
        <w:rPr>
          <w:rFonts w:ascii="Arial" w:hAnsi="Arial" w:cs="Arial"/>
          <w:b/>
          <w:sz w:val="22"/>
          <w:szCs w:val="22"/>
        </w:rPr>
        <w:t>Art. 4to.</w:t>
      </w:r>
      <w:r>
        <w:rPr>
          <w:rFonts w:ascii="Arial" w:hAnsi="Arial" w:cs="Arial"/>
          <w:sz w:val="22"/>
          <w:szCs w:val="22"/>
        </w:rPr>
        <w:tab/>
      </w:r>
      <w:r w:rsidRPr="009C512D">
        <w:rPr>
          <w:rFonts w:ascii="Arial" w:hAnsi="Arial" w:cs="Arial"/>
          <w:sz w:val="22"/>
          <w:szCs w:val="22"/>
        </w:rPr>
        <w:t xml:space="preserve">Establecer en 8 el número máximo de materias a cursar en </w:t>
      </w:r>
      <w:r>
        <w:rPr>
          <w:rFonts w:ascii="Arial" w:hAnsi="Arial" w:cs="Arial"/>
          <w:sz w:val="22"/>
          <w:szCs w:val="22"/>
        </w:rPr>
        <w:t xml:space="preserve">el </w:t>
      </w:r>
      <w:r w:rsidRPr="009C512D">
        <w:rPr>
          <w:rFonts w:ascii="Arial" w:hAnsi="Arial" w:cs="Arial"/>
          <w:sz w:val="22"/>
          <w:szCs w:val="22"/>
        </w:rPr>
        <w:t>sistema Normal</w:t>
      </w:r>
      <w:r>
        <w:rPr>
          <w:rFonts w:ascii="Arial" w:hAnsi="Arial" w:cs="Arial"/>
          <w:sz w:val="22"/>
          <w:szCs w:val="22"/>
        </w:rPr>
        <w:t xml:space="preserve"> Rediseñado incluidas las materias del Curso de Nivelación. Adicionalmente podrán </w:t>
      </w:r>
      <w:proofErr w:type="gramStart"/>
      <w:r>
        <w:rPr>
          <w:rFonts w:ascii="Arial" w:hAnsi="Arial" w:cs="Arial"/>
          <w:sz w:val="22"/>
          <w:szCs w:val="22"/>
        </w:rPr>
        <w:t>programar  materias</w:t>
      </w:r>
      <w:proofErr w:type="gramEnd"/>
      <w:r>
        <w:rPr>
          <w:rFonts w:ascii="Arial" w:hAnsi="Arial" w:cs="Arial"/>
          <w:sz w:val="22"/>
          <w:szCs w:val="22"/>
        </w:rPr>
        <w:t xml:space="preserve"> regularizadas, de tal manera que entre todas las modalidades de programación no sobrepase las 10 materias.</w:t>
      </w:r>
    </w:p>
    <w:p w14:paraId="75C1AFC3" w14:textId="77777777" w:rsidR="00615D38" w:rsidRDefault="00615D38" w:rsidP="00615D38">
      <w:pPr>
        <w:ind w:left="1418" w:hanging="1418"/>
        <w:jc w:val="both"/>
        <w:rPr>
          <w:rFonts w:ascii="Arial" w:hAnsi="Arial" w:cs="Arial"/>
          <w:sz w:val="22"/>
          <w:szCs w:val="22"/>
        </w:rPr>
      </w:pPr>
    </w:p>
    <w:p w14:paraId="2280C633" w14:textId="77777777" w:rsidR="00615D38" w:rsidRPr="009C512D" w:rsidRDefault="00615D38" w:rsidP="00615D38">
      <w:pPr>
        <w:ind w:left="1418" w:hanging="1418"/>
        <w:jc w:val="both"/>
        <w:rPr>
          <w:rFonts w:ascii="Arial" w:hAnsi="Arial" w:cs="Arial"/>
          <w:sz w:val="22"/>
          <w:szCs w:val="22"/>
        </w:rPr>
      </w:pPr>
      <w:r w:rsidRPr="009C512D">
        <w:rPr>
          <w:rFonts w:ascii="Arial" w:hAnsi="Arial" w:cs="Arial"/>
          <w:b/>
          <w:sz w:val="22"/>
          <w:szCs w:val="22"/>
        </w:rPr>
        <w:t>Art. 5to.</w:t>
      </w:r>
      <w:r w:rsidRPr="009C512D">
        <w:rPr>
          <w:rFonts w:ascii="Arial" w:hAnsi="Arial" w:cs="Arial"/>
          <w:b/>
          <w:sz w:val="22"/>
          <w:szCs w:val="22"/>
        </w:rPr>
        <w:tab/>
      </w:r>
      <w:r>
        <w:rPr>
          <w:rFonts w:ascii="Arial" w:hAnsi="Arial" w:cs="Arial"/>
          <w:sz w:val="22"/>
          <w:szCs w:val="22"/>
        </w:rPr>
        <w:t>Autoriza</w:t>
      </w:r>
      <w:r w:rsidRPr="009C512D">
        <w:rPr>
          <w:rFonts w:ascii="Arial" w:hAnsi="Arial" w:cs="Arial"/>
          <w:sz w:val="22"/>
          <w:szCs w:val="22"/>
        </w:rPr>
        <w:t>r restricciones adicionales</w:t>
      </w:r>
      <w:r>
        <w:rPr>
          <w:rFonts w:ascii="Arial" w:hAnsi="Arial" w:cs="Arial"/>
          <w:sz w:val="22"/>
          <w:szCs w:val="22"/>
        </w:rPr>
        <w:t xml:space="preserve"> </w:t>
      </w:r>
      <w:r w:rsidRPr="009C512D">
        <w:rPr>
          <w:rFonts w:ascii="Arial" w:hAnsi="Arial" w:cs="Arial"/>
          <w:sz w:val="22"/>
          <w:szCs w:val="22"/>
        </w:rPr>
        <w:t>a las anteriormente señaladas</w:t>
      </w:r>
      <w:r>
        <w:rPr>
          <w:rFonts w:ascii="Arial" w:hAnsi="Arial" w:cs="Arial"/>
          <w:sz w:val="22"/>
          <w:szCs w:val="22"/>
        </w:rPr>
        <w:t>,</w:t>
      </w:r>
      <w:r w:rsidRPr="009C512D">
        <w:rPr>
          <w:rFonts w:ascii="Arial" w:hAnsi="Arial" w:cs="Arial"/>
          <w:sz w:val="22"/>
          <w:szCs w:val="22"/>
        </w:rPr>
        <w:t xml:space="preserve"> </w:t>
      </w:r>
      <w:r>
        <w:rPr>
          <w:rFonts w:ascii="Arial" w:hAnsi="Arial" w:cs="Arial"/>
          <w:sz w:val="22"/>
          <w:szCs w:val="22"/>
        </w:rPr>
        <w:t>con resolución del H. Consejo Facultativo,</w:t>
      </w:r>
      <w:r w:rsidRPr="009C512D">
        <w:rPr>
          <w:rFonts w:ascii="Arial" w:hAnsi="Arial" w:cs="Arial"/>
          <w:sz w:val="22"/>
          <w:szCs w:val="22"/>
        </w:rPr>
        <w:t xml:space="preserve"> en función a las particularidades de cada unidad facultativa.</w:t>
      </w:r>
    </w:p>
    <w:p w14:paraId="41405DD5" w14:textId="77777777" w:rsidR="00615D38" w:rsidRDefault="00615D38" w:rsidP="00615D38">
      <w:pPr>
        <w:ind w:left="1418" w:hanging="1418"/>
        <w:jc w:val="right"/>
        <w:rPr>
          <w:rFonts w:ascii="Arial" w:hAnsi="Arial" w:cs="Arial"/>
          <w:b/>
          <w:sz w:val="22"/>
          <w:szCs w:val="22"/>
        </w:rPr>
      </w:pPr>
    </w:p>
    <w:p w14:paraId="6C1D831E" w14:textId="77777777" w:rsidR="00615D38" w:rsidRDefault="00615D38" w:rsidP="00615D38">
      <w:pPr>
        <w:ind w:left="1418" w:hanging="1418"/>
        <w:jc w:val="both"/>
        <w:rPr>
          <w:rFonts w:ascii="Arial" w:hAnsi="Arial" w:cs="Arial"/>
          <w:sz w:val="22"/>
          <w:szCs w:val="22"/>
        </w:rPr>
      </w:pPr>
      <w:r w:rsidRPr="009C512D">
        <w:rPr>
          <w:rFonts w:ascii="Arial" w:hAnsi="Arial" w:cs="Arial"/>
          <w:b/>
          <w:sz w:val="22"/>
          <w:szCs w:val="22"/>
        </w:rPr>
        <w:t>Art. 6to.</w:t>
      </w:r>
      <w:r w:rsidRPr="009C512D">
        <w:rPr>
          <w:rFonts w:ascii="Arial" w:hAnsi="Arial" w:cs="Arial"/>
          <w:sz w:val="22"/>
          <w:szCs w:val="22"/>
        </w:rPr>
        <w:tab/>
        <w:t xml:space="preserve">Autorizar por excepción la programación de un número máximo de 9 materias </w:t>
      </w:r>
      <w:r>
        <w:rPr>
          <w:rFonts w:ascii="Arial" w:hAnsi="Arial" w:cs="Arial"/>
          <w:sz w:val="22"/>
          <w:szCs w:val="22"/>
        </w:rPr>
        <w:t xml:space="preserve">(normal rediseñado y cursos de nivelación) </w:t>
      </w:r>
      <w:r w:rsidRPr="009C512D">
        <w:rPr>
          <w:rFonts w:ascii="Arial" w:hAnsi="Arial" w:cs="Arial"/>
          <w:sz w:val="22"/>
          <w:szCs w:val="22"/>
        </w:rPr>
        <w:t xml:space="preserve">para quienes con dicho número de materias y en caso de ser aprobadas culminan el Plan de Estudios.  En este caso la aplicación del N+2 podrá ser </w:t>
      </w:r>
      <w:proofErr w:type="gramStart"/>
      <w:r w:rsidRPr="009C512D">
        <w:rPr>
          <w:rFonts w:ascii="Arial" w:hAnsi="Arial" w:cs="Arial"/>
          <w:sz w:val="22"/>
          <w:szCs w:val="22"/>
        </w:rPr>
        <w:t>sin  prerrequisito</w:t>
      </w:r>
      <w:proofErr w:type="gramEnd"/>
      <w:r w:rsidRPr="009C512D">
        <w:rPr>
          <w:rFonts w:ascii="Arial" w:hAnsi="Arial" w:cs="Arial"/>
          <w:sz w:val="22"/>
          <w:szCs w:val="22"/>
        </w:rPr>
        <w:t xml:space="preserve"> vencido en ninguna de las dos materias</w:t>
      </w:r>
      <w:r>
        <w:rPr>
          <w:rFonts w:ascii="Arial" w:hAnsi="Arial" w:cs="Arial"/>
          <w:sz w:val="22"/>
          <w:szCs w:val="22"/>
        </w:rPr>
        <w:t>, a excepción de los casos en los casos en los que</w:t>
      </w:r>
      <w:r w:rsidRPr="009C512D">
        <w:rPr>
          <w:rFonts w:ascii="Arial" w:hAnsi="Arial" w:cs="Arial"/>
          <w:sz w:val="22"/>
          <w:szCs w:val="22"/>
        </w:rPr>
        <w:t xml:space="preserve"> la reglamentación para las materias </w:t>
      </w:r>
      <w:r>
        <w:rPr>
          <w:rFonts w:ascii="Arial" w:hAnsi="Arial" w:cs="Arial"/>
          <w:sz w:val="22"/>
          <w:szCs w:val="22"/>
        </w:rPr>
        <w:t>de Profesionalización,</w:t>
      </w:r>
      <w:r w:rsidRPr="009C512D">
        <w:rPr>
          <w:rFonts w:ascii="Arial" w:hAnsi="Arial" w:cs="Arial"/>
          <w:sz w:val="22"/>
          <w:szCs w:val="22"/>
        </w:rPr>
        <w:t xml:space="preserve"> Talleres y </w:t>
      </w:r>
      <w:r>
        <w:rPr>
          <w:rFonts w:ascii="Arial" w:hAnsi="Arial" w:cs="Arial"/>
          <w:sz w:val="22"/>
          <w:szCs w:val="22"/>
        </w:rPr>
        <w:t>otras</w:t>
      </w:r>
      <w:r w:rsidRPr="009C512D">
        <w:rPr>
          <w:rFonts w:ascii="Arial" w:hAnsi="Arial" w:cs="Arial"/>
          <w:sz w:val="22"/>
          <w:szCs w:val="22"/>
        </w:rPr>
        <w:t xml:space="preserve"> materias en las que la carrera defina que es impresci</w:t>
      </w:r>
      <w:r>
        <w:rPr>
          <w:rFonts w:ascii="Arial" w:hAnsi="Arial" w:cs="Arial"/>
          <w:sz w:val="22"/>
          <w:szCs w:val="22"/>
        </w:rPr>
        <w:t>ndible que el prerrequisito esté</w:t>
      </w:r>
      <w:r w:rsidRPr="009C512D">
        <w:rPr>
          <w:rFonts w:ascii="Arial" w:hAnsi="Arial" w:cs="Arial"/>
          <w:sz w:val="22"/>
          <w:szCs w:val="22"/>
        </w:rPr>
        <w:t xml:space="preserve"> aprobado.</w:t>
      </w:r>
      <w:r>
        <w:rPr>
          <w:rFonts w:ascii="Arial" w:hAnsi="Arial" w:cs="Arial"/>
          <w:sz w:val="22"/>
          <w:szCs w:val="22"/>
        </w:rPr>
        <w:t xml:space="preserve"> </w:t>
      </w:r>
    </w:p>
    <w:p w14:paraId="433C06D1" w14:textId="77777777" w:rsidR="00615D38" w:rsidRDefault="00615D38" w:rsidP="00615D38">
      <w:pPr>
        <w:jc w:val="both"/>
        <w:rPr>
          <w:rFonts w:ascii="Arial" w:hAnsi="Arial" w:cs="Arial"/>
          <w:sz w:val="22"/>
          <w:szCs w:val="22"/>
        </w:rPr>
      </w:pPr>
    </w:p>
    <w:p w14:paraId="70DE4F92" w14:textId="77777777" w:rsidR="00615D38" w:rsidRPr="009C512D" w:rsidRDefault="00615D38" w:rsidP="00615D38">
      <w:pPr>
        <w:ind w:left="1418" w:hanging="1418"/>
        <w:jc w:val="both"/>
        <w:rPr>
          <w:rFonts w:ascii="Arial" w:hAnsi="Arial" w:cs="Arial"/>
          <w:sz w:val="22"/>
          <w:szCs w:val="22"/>
        </w:rPr>
      </w:pPr>
      <w:r w:rsidRPr="00284493">
        <w:rPr>
          <w:rFonts w:ascii="Arial" w:hAnsi="Arial" w:cs="Arial"/>
          <w:b/>
          <w:sz w:val="22"/>
          <w:szCs w:val="22"/>
        </w:rPr>
        <w:t>Art. 7mo.</w:t>
      </w:r>
      <w:r>
        <w:rPr>
          <w:rFonts w:ascii="Arial" w:hAnsi="Arial" w:cs="Arial"/>
          <w:sz w:val="22"/>
          <w:szCs w:val="22"/>
        </w:rPr>
        <w:tab/>
        <w:t>Queda prohibida toda flexibilización adicional a las establecidas en la presente resolución.</w:t>
      </w:r>
    </w:p>
    <w:p w14:paraId="1B9F9777" w14:textId="77777777" w:rsidR="00615D38" w:rsidRPr="00284493" w:rsidRDefault="00615D38" w:rsidP="00615D38">
      <w:pPr>
        <w:ind w:left="1418" w:hanging="1418"/>
        <w:jc w:val="both"/>
        <w:rPr>
          <w:rFonts w:ascii="Arial" w:hAnsi="Arial" w:cs="Arial"/>
          <w:b/>
          <w:sz w:val="22"/>
          <w:szCs w:val="22"/>
        </w:rPr>
      </w:pPr>
    </w:p>
    <w:p w14:paraId="54827AC8" w14:textId="77777777" w:rsidR="00615D38" w:rsidRPr="009C512D" w:rsidRDefault="00615D38" w:rsidP="00615D38">
      <w:pPr>
        <w:ind w:left="1418" w:hanging="1418"/>
        <w:jc w:val="both"/>
        <w:rPr>
          <w:rFonts w:ascii="Arial" w:hAnsi="Arial" w:cs="Arial"/>
          <w:sz w:val="22"/>
          <w:szCs w:val="22"/>
        </w:rPr>
      </w:pPr>
      <w:r>
        <w:rPr>
          <w:rFonts w:ascii="Arial" w:hAnsi="Arial" w:cs="Arial"/>
          <w:b/>
          <w:sz w:val="22"/>
          <w:szCs w:val="22"/>
        </w:rPr>
        <w:t>Art. 8v</w:t>
      </w:r>
      <w:r w:rsidRPr="00284493">
        <w:rPr>
          <w:rFonts w:ascii="Arial" w:hAnsi="Arial" w:cs="Arial"/>
          <w:b/>
          <w:sz w:val="22"/>
          <w:szCs w:val="22"/>
        </w:rPr>
        <w:t>o.</w:t>
      </w:r>
      <w:r>
        <w:rPr>
          <w:rFonts w:ascii="Arial" w:hAnsi="Arial" w:cs="Arial"/>
          <w:sz w:val="22"/>
          <w:szCs w:val="22"/>
        </w:rPr>
        <w:tab/>
        <w:t xml:space="preserve">Instruir a las autoridades facultativas y </w:t>
      </w:r>
      <w:proofErr w:type="gramStart"/>
      <w:r>
        <w:rPr>
          <w:rFonts w:ascii="Arial" w:hAnsi="Arial" w:cs="Arial"/>
          <w:sz w:val="22"/>
          <w:szCs w:val="22"/>
        </w:rPr>
        <w:t>Jefes</w:t>
      </w:r>
      <w:proofErr w:type="gramEnd"/>
      <w:r>
        <w:rPr>
          <w:rFonts w:ascii="Arial" w:hAnsi="Arial" w:cs="Arial"/>
          <w:sz w:val="22"/>
          <w:szCs w:val="22"/>
        </w:rPr>
        <w:t xml:space="preserve"> de UNADA dar cumplimiento estricto a la presente resolución.</w:t>
      </w:r>
    </w:p>
    <w:p w14:paraId="2CAD4098" w14:textId="77777777" w:rsidR="00615D38" w:rsidRPr="009C512D" w:rsidRDefault="00615D38" w:rsidP="00615D38">
      <w:pPr>
        <w:jc w:val="both"/>
        <w:rPr>
          <w:rFonts w:ascii="Arial" w:hAnsi="Arial" w:cs="Arial"/>
          <w:sz w:val="22"/>
          <w:szCs w:val="22"/>
        </w:rPr>
      </w:pPr>
    </w:p>
    <w:p w14:paraId="0D93DD51" w14:textId="77777777" w:rsidR="00615D38" w:rsidRPr="009C512D" w:rsidRDefault="00615D38" w:rsidP="00615D38">
      <w:pPr>
        <w:ind w:left="993" w:hanging="993"/>
        <w:jc w:val="both"/>
        <w:rPr>
          <w:rFonts w:ascii="Arial" w:hAnsi="Arial" w:cs="Arial"/>
          <w:sz w:val="22"/>
          <w:szCs w:val="22"/>
        </w:rPr>
      </w:pPr>
      <w:r w:rsidRPr="009C512D">
        <w:rPr>
          <w:rFonts w:ascii="Arial" w:hAnsi="Arial" w:cs="Arial"/>
          <w:b/>
          <w:sz w:val="22"/>
          <w:szCs w:val="22"/>
        </w:rPr>
        <w:t>REGÍSTRESE, HÁGASE SABER, CÚMPLASE</w:t>
      </w:r>
    </w:p>
    <w:p w14:paraId="7C9E1495" w14:textId="77777777" w:rsidR="00615D38" w:rsidRPr="009C512D" w:rsidRDefault="00615D38" w:rsidP="00615D38">
      <w:pPr>
        <w:ind w:left="709" w:hanging="709"/>
        <w:jc w:val="both"/>
        <w:rPr>
          <w:rFonts w:ascii="Arial" w:hAnsi="Arial" w:cs="Arial"/>
          <w:sz w:val="22"/>
          <w:szCs w:val="22"/>
        </w:rPr>
      </w:pPr>
    </w:p>
    <w:p w14:paraId="5788A61E" w14:textId="77777777" w:rsidR="00615D38" w:rsidRDefault="00615D38" w:rsidP="00615D38">
      <w:pPr>
        <w:jc w:val="both"/>
        <w:rPr>
          <w:rFonts w:ascii="Arial" w:hAnsi="Arial" w:cs="Arial"/>
          <w:sz w:val="22"/>
          <w:szCs w:val="22"/>
        </w:rPr>
      </w:pPr>
    </w:p>
    <w:p w14:paraId="3059AED5" w14:textId="77777777" w:rsidR="00615D38" w:rsidRDefault="00615D38" w:rsidP="00615D38">
      <w:pPr>
        <w:jc w:val="both"/>
        <w:rPr>
          <w:rFonts w:ascii="Arial" w:hAnsi="Arial" w:cs="Arial"/>
          <w:sz w:val="22"/>
          <w:szCs w:val="22"/>
        </w:rPr>
      </w:pPr>
    </w:p>
    <w:p w14:paraId="7B94E45D" w14:textId="77777777" w:rsidR="00615D38" w:rsidRDefault="00615D38" w:rsidP="00615D38">
      <w:pPr>
        <w:jc w:val="both"/>
        <w:rPr>
          <w:rFonts w:ascii="Arial" w:hAnsi="Arial" w:cs="Arial"/>
          <w:sz w:val="22"/>
          <w:szCs w:val="22"/>
        </w:rPr>
      </w:pPr>
    </w:p>
    <w:p w14:paraId="1A09AC76" w14:textId="77777777" w:rsidR="00615D38" w:rsidRPr="009C512D" w:rsidRDefault="00615D38" w:rsidP="00615D38">
      <w:pPr>
        <w:jc w:val="both"/>
        <w:rPr>
          <w:rFonts w:ascii="Arial" w:hAnsi="Arial" w:cs="Arial"/>
          <w:sz w:val="22"/>
          <w:szCs w:val="22"/>
        </w:rPr>
      </w:pPr>
    </w:p>
    <w:p w14:paraId="0029FB45" w14:textId="77777777" w:rsidR="00615D38" w:rsidRPr="009C512D" w:rsidRDefault="00615D38" w:rsidP="00615D38">
      <w:pPr>
        <w:ind w:left="709" w:hanging="709"/>
        <w:jc w:val="both"/>
        <w:rPr>
          <w:rFonts w:ascii="Arial" w:hAnsi="Arial" w:cs="Arial"/>
          <w:sz w:val="22"/>
          <w:szCs w:val="22"/>
        </w:rPr>
      </w:pPr>
      <w:proofErr w:type="spellStart"/>
      <w:r w:rsidRPr="009C512D">
        <w:rPr>
          <w:rFonts w:ascii="Arial" w:hAnsi="Arial" w:cs="Arial"/>
          <w:sz w:val="22"/>
          <w:szCs w:val="22"/>
        </w:rPr>
        <w:t>M.Sc</w:t>
      </w:r>
      <w:proofErr w:type="spellEnd"/>
      <w:r w:rsidRPr="009C512D">
        <w:rPr>
          <w:rFonts w:ascii="Arial" w:hAnsi="Arial" w:cs="Arial"/>
          <w:sz w:val="22"/>
          <w:szCs w:val="22"/>
        </w:rPr>
        <w:t xml:space="preserve">. </w:t>
      </w:r>
      <w:r>
        <w:rPr>
          <w:rFonts w:ascii="Arial" w:hAnsi="Arial" w:cs="Arial"/>
          <w:sz w:val="22"/>
          <w:szCs w:val="22"/>
        </w:rPr>
        <w:t>Ing. Marcelo Hoyos Montecinos</w:t>
      </w:r>
    </w:p>
    <w:p w14:paraId="659935B8" w14:textId="77777777" w:rsidR="00615D38" w:rsidRPr="009C512D" w:rsidRDefault="00615D38" w:rsidP="00615D38">
      <w:pPr>
        <w:ind w:left="709" w:hanging="709"/>
        <w:jc w:val="both"/>
        <w:rPr>
          <w:rFonts w:ascii="Arial" w:hAnsi="Arial" w:cs="Arial"/>
          <w:b/>
          <w:sz w:val="22"/>
          <w:szCs w:val="22"/>
        </w:rPr>
      </w:pPr>
      <w:r w:rsidRPr="009C512D">
        <w:rPr>
          <w:rFonts w:ascii="Arial" w:hAnsi="Arial" w:cs="Arial"/>
          <w:sz w:val="22"/>
          <w:szCs w:val="22"/>
        </w:rPr>
        <w:t xml:space="preserve">             </w:t>
      </w:r>
      <w:r>
        <w:rPr>
          <w:rFonts w:ascii="Arial" w:hAnsi="Arial" w:cs="Arial"/>
          <w:sz w:val="22"/>
          <w:szCs w:val="22"/>
        </w:rPr>
        <w:t xml:space="preserve">  </w:t>
      </w:r>
      <w:r w:rsidRPr="009C512D">
        <w:rPr>
          <w:rFonts w:ascii="Arial" w:hAnsi="Arial" w:cs="Arial"/>
          <w:sz w:val="22"/>
          <w:szCs w:val="22"/>
        </w:rPr>
        <w:t xml:space="preserve"> </w:t>
      </w:r>
      <w:r w:rsidRPr="009C512D">
        <w:rPr>
          <w:rFonts w:ascii="Arial" w:hAnsi="Arial" w:cs="Arial"/>
          <w:b/>
          <w:sz w:val="22"/>
          <w:szCs w:val="22"/>
        </w:rPr>
        <w:t xml:space="preserve">     RECTOR</w:t>
      </w:r>
    </w:p>
    <w:p w14:paraId="41AEC1C4" w14:textId="77777777" w:rsidR="00615D38" w:rsidRPr="009C512D" w:rsidRDefault="00615D38" w:rsidP="00615D38">
      <w:pPr>
        <w:ind w:left="709" w:hanging="709"/>
        <w:jc w:val="both"/>
        <w:rPr>
          <w:rFonts w:ascii="Arial" w:hAnsi="Arial" w:cs="Arial"/>
          <w:sz w:val="22"/>
          <w:szCs w:val="22"/>
        </w:rPr>
      </w:pPr>
      <w:r w:rsidRPr="009C512D">
        <w:rPr>
          <w:rFonts w:ascii="Arial" w:hAnsi="Arial" w:cs="Arial"/>
          <w:sz w:val="22"/>
          <w:szCs w:val="22"/>
        </w:rPr>
        <w:t xml:space="preserve">                                                        </w:t>
      </w:r>
      <w:r>
        <w:rPr>
          <w:rFonts w:ascii="Arial" w:hAnsi="Arial" w:cs="Arial"/>
          <w:sz w:val="22"/>
          <w:szCs w:val="22"/>
        </w:rPr>
        <w:t xml:space="preserve">      </w:t>
      </w:r>
      <w:r w:rsidRPr="009C512D">
        <w:rPr>
          <w:rFonts w:ascii="Arial" w:hAnsi="Arial" w:cs="Arial"/>
          <w:sz w:val="22"/>
          <w:szCs w:val="22"/>
        </w:rPr>
        <w:t xml:space="preserve">    es conforme</w:t>
      </w:r>
    </w:p>
    <w:p w14:paraId="684C4FF9" w14:textId="77777777" w:rsidR="00615D38" w:rsidRPr="009C512D" w:rsidRDefault="00615D38" w:rsidP="00615D38">
      <w:pPr>
        <w:ind w:left="709" w:hanging="709"/>
        <w:jc w:val="both"/>
        <w:rPr>
          <w:rFonts w:ascii="Arial" w:hAnsi="Arial" w:cs="Arial"/>
          <w:sz w:val="22"/>
          <w:szCs w:val="22"/>
        </w:rPr>
      </w:pPr>
      <w:r w:rsidRPr="009C512D">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roofErr w:type="spellStart"/>
      <w:r w:rsidRPr="009C512D">
        <w:rPr>
          <w:rFonts w:ascii="Arial" w:hAnsi="Arial" w:cs="Arial"/>
          <w:sz w:val="22"/>
          <w:szCs w:val="22"/>
        </w:rPr>
        <w:t>M.Sc</w:t>
      </w:r>
      <w:proofErr w:type="spellEnd"/>
      <w:r w:rsidRPr="009C512D">
        <w:rPr>
          <w:rFonts w:ascii="Arial" w:hAnsi="Arial" w:cs="Arial"/>
          <w:sz w:val="22"/>
          <w:szCs w:val="22"/>
        </w:rPr>
        <w:t xml:space="preserve">. Lic. Ana Rosa López Reinoso </w:t>
      </w:r>
    </w:p>
    <w:p w14:paraId="52A4E024" w14:textId="77777777" w:rsidR="00615D38" w:rsidRDefault="00615D38" w:rsidP="00615D38">
      <w:pPr>
        <w:ind w:left="709" w:hanging="709"/>
        <w:jc w:val="both"/>
        <w:rPr>
          <w:rFonts w:ascii="Arial" w:hAnsi="Arial" w:cs="Arial"/>
          <w:b/>
          <w:sz w:val="22"/>
          <w:szCs w:val="22"/>
        </w:rPr>
      </w:pPr>
      <w:r w:rsidRPr="009C512D">
        <w:rPr>
          <w:rFonts w:ascii="Arial" w:hAnsi="Arial" w:cs="Arial"/>
          <w:sz w:val="22"/>
          <w:szCs w:val="22"/>
        </w:rPr>
        <w:tab/>
      </w:r>
      <w:r w:rsidRPr="009C512D">
        <w:rPr>
          <w:rFonts w:ascii="Arial" w:hAnsi="Arial" w:cs="Arial"/>
          <w:sz w:val="22"/>
          <w:szCs w:val="22"/>
        </w:rPr>
        <w:tab/>
      </w:r>
      <w:r w:rsidRPr="009C512D">
        <w:rPr>
          <w:rFonts w:ascii="Arial" w:hAnsi="Arial" w:cs="Arial"/>
          <w:sz w:val="22"/>
          <w:szCs w:val="22"/>
        </w:rPr>
        <w:tab/>
      </w:r>
      <w:r w:rsidRPr="009C512D">
        <w:rPr>
          <w:rFonts w:ascii="Arial" w:hAnsi="Arial" w:cs="Arial"/>
          <w:sz w:val="22"/>
          <w:szCs w:val="22"/>
        </w:rPr>
        <w:tab/>
        <w:t xml:space="preserve">        </w:t>
      </w:r>
      <w:r w:rsidRPr="009C512D">
        <w:rPr>
          <w:rFonts w:ascii="Arial" w:hAnsi="Arial" w:cs="Arial"/>
          <w:sz w:val="22"/>
          <w:szCs w:val="22"/>
        </w:rPr>
        <w:tab/>
      </w:r>
      <w:r w:rsidRPr="009C512D">
        <w:rPr>
          <w:rFonts w:ascii="Arial" w:hAnsi="Arial" w:cs="Arial"/>
          <w:sz w:val="22"/>
          <w:szCs w:val="22"/>
        </w:rPr>
        <w:tab/>
      </w:r>
      <w:r w:rsidRPr="009C512D">
        <w:rPr>
          <w:rFonts w:ascii="Arial" w:hAnsi="Arial" w:cs="Arial"/>
          <w:sz w:val="22"/>
          <w:szCs w:val="22"/>
        </w:rPr>
        <w:tab/>
        <w:t xml:space="preserve"> </w:t>
      </w:r>
      <w:r>
        <w:rPr>
          <w:rFonts w:ascii="Arial" w:hAnsi="Arial" w:cs="Arial"/>
          <w:b/>
          <w:sz w:val="22"/>
          <w:szCs w:val="22"/>
        </w:rPr>
        <w:t xml:space="preserve">                    </w:t>
      </w:r>
      <w:r w:rsidRPr="009C512D">
        <w:rPr>
          <w:rFonts w:ascii="Arial" w:hAnsi="Arial" w:cs="Arial"/>
          <w:b/>
          <w:sz w:val="22"/>
          <w:szCs w:val="22"/>
        </w:rPr>
        <w:t>SECRETARIA GENERAL</w:t>
      </w:r>
    </w:p>
    <w:p w14:paraId="1A37B95F" w14:textId="77777777" w:rsidR="00615D38" w:rsidRDefault="00615D38" w:rsidP="00615D38">
      <w:pPr>
        <w:ind w:left="709" w:hanging="709"/>
        <w:jc w:val="both"/>
        <w:rPr>
          <w:rFonts w:ascii="Arial" w:hAnsi="Arial" w:cs="Arial"/>
          <w:b/>
          <w:sz w:val="22"/>
          <w:szCs w:val="22"/>
        </w:rPr>
      </w:pPr>
    </w:p>
    <w:p w14:paraId="66CF2164" w14:textId="77777777" w:rsidR="00615D38" w:rsidRPr="009C512D" w:rsidRDefault="00615D38" w:rsidP="00615D38">
      <w:pPr>
        <w:pStyle w:val="Ttulo"/>
        <w:jc w:val="both"/>
        <w:rPr>
          <w:rFonts w:ascii="Arial" w:hAnsi="Arial" w:cs="Arial"/>
          <w:b w:val="0"/>
          <w:sz w:val="16"/>
          <w:szCs w:val="16"/>
          <w:lang w:val="es-BO"/>
        </w:rPr>
      </w:pPr>
      <w:r w:rsidRPr="009C512D">
        <w:rPr>
          <w:rFonts w:ascii="Arial" w:hAnsi="Arial" w:cs="Arial"/>
          <w:b w:val="0"/>
          <w:sz w:val="16"/>
          <w:szCs w:val="16"/>
          <w:lang w:val="es-BO"/>
        </w:rPr>
        <w:t xml:space="preserve">c.c. VICERREC. SACD. SGAF. AUD.INT. RR.HH. </w:t>
      </w:r>
      <w:proofErr w:type="gramStart"/>
      <w:r w:rsidRPr="009C512D">
        <w:rPr>
          <w:rFonts w:ascii="Arial" w:hAnsi="Arial" w:cs="Arial"/>
          <w:b w:val="0"/>
          <w:sz w:val="16"/>
          <w:szCs w:val="16"/>
          <w:lang w:val="es-BO"/>
        </w:rPr>
        <w:t>D.FINANZAS</w:t>
      </w:r>
      <w:proofErr w:type="gramEnd"/>
      <w:r w:rsidRPr="009C512D">
        <w:rPr>
          <w:rFonts w:ascii="Arial" w:hAnsi="Arial" w:cs="Arial"/>
          <w:b w:val="0"/>
          <w:sz w:val="16"/>
          <w:szCs w:val="16"/>
          <w:lang w:val="es-BO"/>
        </w:rPr>
        <w:t xml:space="preserve">. </w:t>
      </w:r>
      <w:proofErr w:type="gramStart"/>
      <w:r w:rsidRPr="009C512D">
        <w:rPr>
          <w:rFonts w:ascii="Arial" w:hAnsi="Arial" w:cs="Arial"/>
          <w:b w:val="0"/>
          <w:sz w:val="16"/>
          <w:szCs w:val="16"/>
          <w:lang w:val="es-BO"/>
        </w:rPr>
        <w:t>FUD.FUL.DECANOS.DTIC</w:t>
      </w:r>
      <w:proofErr w:type="gramEnd"/>
      <w:r w:rsidRPr="009C512D">
        <w:rPr>
          <w:rFonts w:ascii="Arial" w:hAnsi="Arial" w:cs="Arial"/>
          <w:b w:val="0"/>
          <w:sz w:val="16"/>
          <w:szCs w:val="16"/>
          <w:lang w:val="es-BO"/>
        </w:rPr>
        <w:t>.</w:t>
      </w:r>
    </w:p>
    <w:p w14:paraId="3340D5CA" w14:textId="77777777" w:rsidR="00615D38" w:rsidRPr="009C512D" w:rsidRDefault="00615D38" w:rsidP="00615D38">
      <w:pPr>
        <w:jc w:val="both"/>
        <w:rPr>
          <w:rFonts w:ascii="Arial" w:hAnsi="Arial" w:cs="Arial"/>
          <w:sz w:val="16"/>
          <w:szCs w:val="16"/>
        </w:rPr>
      </w:pPr>
      <w:r w:rsidRPr="009C512D">
        <w:rPr>
          <w:rFonts w:ascii="Arial" w:hAnsi="Arial" w:cs="Arial"/>
          <w:sz w:val="16"/>
          <w:szCs w:val="16"/>
        </w:rPr>
        <w:t>DBP/</w:t>
      </w:r>
      <w:proofErr w:type="spellStart"/>
      <w:r w:rsidRPr="009C512D">
        <w:rPr>
          <w:rFonts w:ascii="Arial" w:hAnsi="Arial" w:cs="Arial"/>
          <w:sz w:val="16"/>
          <w:szCs w:val="16"/>
        </w:rPr>
        <w:t>crt</w:t>
      </w:r>
      <w:proofErr w:type="spellEnd"/>
    </w:p>
    <w:p w14:paraId="595685C4" w14:textId="77777777" w:rsidR="00615D38" w:rsidRDefault="00615D38" w:rsidP="00615D38"/>
    <w:p w14:paraId="781473B7" w14:textId="77777777" w:rsidR="00615D38" w:rsidRPr="00292C59" w:rsidRDefault="00615D38" w:rsidP="00615D38">
      <w:pPr>
        <w:rPr>
          <w:color w:val="000000"/>
        </w:rPr>
      </w:pPr>
    </w:p>
    <w:sectPr w:rsidR="00615D38" w:rsidRPr="00292C59" w:rsidSect="00615D38">
      <w:pgSz w:w="12242" w:h="18144" w:code="5"/>
      <w:pgMar w:top="1134"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2455"/>
    <w:multiLevelType w:val="hybridMultilevel"/>
    <w:tmpl w:val="FE4EB3BC"/>
    <w:lvl w:ilvl="0" w:tplc="B7F01FEC">
      <w:start w:val="1"/>
      <w:numFmt w:val="upperLetter"/>
      <w:lvlText w:val="%1)"/>
      <w:lvlJc w:val="left"/>
      <w:pPr>
        <w:tabs>
          <w:tab w:val="num" w:pos="1800"/>
        </w:tabs>
        <w:ind w:left="1800" w:hanging="360"/>
      </w:pPr>
      <w:rPr>
        <w:rFonts w:ascii="Times New Roman" w:eastAsia="Times New Roman" w:hAnsi="Times New Roman" w:cs="Times New Roman"/>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D3"/>
    <w:rsid w:val="004F11D3"/>
    <w:rsid w:val="00615D38"/>
    <w:rsid w:val="00E417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8F9FE88"/>
  <w15:chartTrackingRefBased/>
  <w15:docId w15:val="{41B89F43-D660-495E-AA0D-52C7BE57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D3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15D38"/>
    <w:pPr>
      <w:jc w:val="center"/>
    </w:pPr>
    <w:rPr>
      <w:b/>
      <w:bCs/>
      <w:sz w:val="32"/>
      <w:lang w:val="es-ES" w:eastAsia="es-ES"/>
    </w:rPr>
  </w:style>
  <w:style w:type="character" w:customStyle="1" w:styleId="TtuloCar">
    <w:name w:val="Título Car"/>
    <w:basedOn w:val="Fuentedeprrafopredeter"/>
    <w:link w:val="Ttulo"/>
    <w:rsid w:val="00615D38"/>
    <w:rPr>
      <w:rFonts w:ascii="Times New Roman" w:eastAsia="Times New Roman" w:hAnsi="Times New Roman" w:cs="Times New Roman"/>
      <w:b/>
      <w:bCs/>
      <w:sz w:val="3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4875</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2018-09-07T12:36:00Z</dcterms:created>
  <dcterms:modified xsi:type="dcterms:W3CDTF">2018-09-07T12:39:00Z</dcterms:modified>
</cp:coreProperties>
</file>