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E87F0" w14:textId="36CC5B5F" w:rsidR="003B0234" w:rsidRPr="00344216" w:rsidRDefault="001D49F5" w:rsidP="00344216">
      <w:pPr>
        <w:spacing w:after="0"/>
        <w:jc w:val="center"/>
        <w:rPr>
          <w:b/>
        </w:rPr>
      </w:pPr>
      <w:bookmarkStart w:id="0" w:name="_GoBack"/>
      <w:bookmarkEnd w:id="0"/>
      <w:r w:rsidRPr="00344216">
        <w:rPr>
          <w:b/>
        </w:rPr>
        <w:t xml:space="preserve">REGLAMENTO DE PRQ 057 PRÁCTICA </w:t>
      </w:r>
      <w:r w:rsidR="00E5039F">
        <w:rPr>
          <w:b/>
        </w:rPr>
        <w:t>PROFESIONAL</w:t>
      </w:r>
    </w:p>
    <w:p w14:paraId="0F4ABCAD" w14:textId="05A90E39" w:rsidR="001D49F5" w:rsidRPr="00344216" w:rsidRDefault="001D49F5" w:rsidP="00344216">
      <w:pPr>
        <w:spacing w:after="0"/>
        <w:jc w:val="center"/>
        <w:rPr>
          <w:b/>
        </w:rPr>
      </w:pPr>
      <w:r w:rsidRPr="00344216">
        <w:rPr>
          <w:b/>
        </w:rPr>
        <w:t>CAPÍTULO I</w:t>
      </w:r>
    </w:p>
    <w:p w14:paraId="41935203" w14:textId="25C90107" w:rsidR="001D49F5" w:rsidRDefault="001D49F5" w:rsidP="00344216">
      <w:pPr>
        <w:spacing w:after="0"/>
        <w:jc w:val="center"/>
        <w:rPr>
          <w:b/>
        </w:rPr>
      </w:pPr>
      <w:r w:rsidRPr="00344216">
        <w:rPr>
          <w:b/>
        </w:rPr>
        <w:t>DISPOSICIONES GENERALES</w:t>
      </w:r>
    </w:p>
    <w:p w14:paraId="2B392989" w14:textId="77777777" w:rsidR="00344216" w:rsidRPr="00344216" w:rsidRDefault="00344216" w:rsidP="00344216">
      <w:pPr>
        <w:spacing w:after="0"/>
        <w:jc w:val="center"/>
        <w:rPr>
          <w:b/>
        </w:rPr>
      </w:pPr>
    </w:p>
    <w:p w14:paraId="47B5D6D8" w14:textId="501FBFC8" w:rsidR="001D49F5" w:rsidRDefault="001D49F5" w:rsidP="00344216">
      <w:pPr>
        <w:spacing w:after="0"/>
        <w:ind w:left="705" w:hanging="705"/>
        <w:jc w:val="both"/>
      </w:pPr>
      <w:r>
        <w:t>Art. 1.</w:t>
      </w:r>
      <w:r>
        <w:tab/>
        <w:t xml:space="preserve">Por el presente reglamento se establecen las normas y procedimientos generales para planificar, organizar, coordinar, dirigir, supervisar y evaluar la ejecución de la Práctica </w:t>
      </w:r>
      <w:r w:rsidR="00E5039F">
        <w:t>Pre-Profesional</w:t>
      </w:r>
      <w:r>
        <w:t xml:space="preserve"> de los estudiantes de la carrera de Ingeniería Química de la UAJMS.</w:t>
      </w:r>
    </w:p>
    <w:p w14:paraId="7039F8F4" w14:textId="77777777" w:rsidR="0007402E" w:rsidRDefault="0007402E" w:rsidP="00344216">
      <w:pPr>
        <w:spacing w:after="0"/>
        <w:ind w:left="705" w:hanging="705"/>
        <w:jc w:val="both"/>
      </w:pPr>
    </w:p>
    <w:p w14:paraId="3C17EB97" w14:textId="18048280" w:rsidR="003469F6" w:rsidRDefault="003469F6" w:rsidP="00344216">
      <w:pPr>
        <w:spacing w:after="0"/>
        <w:ind w:left="705" w:hanging="705"/>
        <w:jc w:val="both"/>
      </w:pPr>
      <w:r>
        <w:t>Art. 2.</w:t>
      </w:r>
      <w:r>
        <w:tab/>
        <w:t xml:space="preserve">En la materia PRQ 057 </w:t>
      </w:r>
      <w:r w:rsidR="00E5039F">
        <w:t>Práctica Profesional</w:t>
      </w:r>
      <w:r>
        <w:t>, se realizan un conjunto de actividades que desarrolla el estudiante en alguna empresa o industria</w:t>
      </w:r>
      <w:r w:rsidR="00DE6907">
        <w:t xml:space="preserve"> dedicada a actividades afines a su futura profesión como Ingeniero Químico</w:t>
      </w:r>
      <w:r>
        <w:t>, aplicando para dicho efecto sus conocimientos y competencias adquiridas dentro de su formación académica en la universidad.</w:t>
      </w:r>
    </w:p>
    <w:p w14:paraId="4669F7FA" w14:textId="77777777" w:rsidR="0007402E" w:rsidRDefault="0007402E" w:rsidP="00344216">
      <w:pPr>
        <w:spacing w:after="0"/>
        <w:ind w:left="705" w:hanging="705"/>
        <w:jc w:val="both"/>
      </w:pPr>
    </w:p>
    <w:p w14:paraId="0AF4A0F6" w14:textId="738A7793" w:rsidR="003469F6" w:rsidRDefault="003469F6" w:rsidP="00344216">
      <w:pPr>
        <w:spacing w:after="0"/>
        <w:ind w:left="705" w:hanging="705"/>
        <w:jc w:val="both"/>
      </w:pPr>
      <w:r>
        <w:t>Art. 3.</w:t>
      </w:r>
      <w:r>
        <w:tab/>
        <w:t xml:space="preserve">Al estar consignada como materia del Plan de Estudios, la </w:t>
      </w:r>
      <w:r w:rsidR="00E5039F">
        <w:t xml:space="preserve">Práctica Pre-Profesional </w:t>
      </w:r>
      <w:r>
        <w:t>tiene carácter obligatorio para los estudiantes de la carrera de Ingeniería Química</w:t>
      </w:r>
      <w:r w:rsidR="00CE2664">
        <w:t>, la cual debe desarrollarse en forma individual.</w:t>
      </w:r>
    </w:p>
    <w:p w14:paraId="3FF839CB" w14:textId="77777777" w:rsidR="0007402E" w:rsidRDefault="0007402E" w:rsidP="00344216">
      <w:pPr>
        <w:spacing w:after="0"/>
        <w:ind w:left="705" w:hanging="705"/>
        <w:jc w:val="both"/>
      </w:pPr>
    </w:p>
    <w:p w14:paraId="795FB769" w14:textId="66B40260" w:rsidR="003469F6" w:rsidRDefault="003469F6" w:rsidP="00344216">
      <w:pPr>
        <w:spacing w:after="0"/>
        <w:ind w:left="705" w:hanging="705"/>
        <w:jc w:val="both"/>
      </w:pPr>
      <w:r>
        <w:t>Art. 4.</w:t>
      </w:r>
      <w:r>
        <w:tab/>
      </w:r>
      <w:r w:rsidR="00CE2664">
        <w:t xml:space="preserve">La duración de la Práctica </w:t>
      </w:r>
      <w:r w:rsidR="00E5039F">
        <w:t xml:space="preserve">Pre-Profesional </w:t>
      </w:r>
      <w:r w:rsidR="00CE2664">
        <w:t>debe ser como mínimo tres meses</w:t>
      </w:r>
      <w:r w:rsidR="00C61B1A">
        <w:t xml:space="preserve"> o su equivalente 480 horas.</w:t>
      </w:r>
    </w:p>
    <w:p w14:paraId="6946DBD5" w14:textId="77777777" w:rsidR="0007402E" w:rsidRDefault="0007402E" w:rsidP="00344216">
      <w:pPr>
        <w:spacing w:after="0"/>
        <w:ind w:left="705" w:hanging="705"/>
        <w:jc w:val="both"/>
      </w:pPr>
    </w:p>
    <w:p w14:paraId="5CC5FB15" w14:textId="06209805" w:rsidR="00CE2664" w:rsidRDefault="00CE2664" w:rsidP="00344216">
      <w:pPr>
        <w:spacing w:after="0"/>
        <w:ind w:left="705" w:hanging="705"/>
        <w:jc w:val="both"/>
      </w:pPr>
      <w:r>
        <w:t>Art. 5.</w:t>
      </w:r>
      <w:r>
        <w:tab/>
        <w:t xml:space="preserve">La </w:t>
      </w:r>
      <w:r w:rsidR="00E5039F">
        <w:t>U</w:t>
      </w:r>
      <w:r>
        <w:t>niversidad no asume ninguna responsabilidad de naturaleza civil respecto a los daños y/o perjuicios que ocasione el practicante durante su estancia en la empresa o industria.</w:t>
      </w:r>
    </w:p>
    <w:p w14:paraId="33AB327E" w14:textId="77777777" w:rsidR="00344216" w:rsidRDefault="00344216" w:rsidP="00344216">
      <w:pPr>
        <w:spacing w:after="0"/>
        <w:ind w:left="705" w:hanging="705"/>
        <w:jc w:val="both"/>
      </w:pPr>
    </w:p>
    <w:p w14:paraId="338EDBB0" w14:textId="630441E6" w:rsidR="00CE2664" w:rsidRPr="00344216" w:rsidRDefault="00CE2664" w:rsidP="00344216">
      <w:pPr>
        <w:spacing w:after="0"/>
        <w:jc w:val="center"/>
        <w:rPr>
          <w:b/>
        </w:rPr>
      </w:pPr>
      <w:r w:rsidRPr="00344216">
        <w:rPr>
          <w:b/>
        </w:rPr>
        <w:t>CAPÍTULO II</w:t>
      </w:r>
    </w:p>
    <w:p w14:paraId="3560F8A9" w14:textId="49BCD8B9" w:rsidR="00CE2664" w:rsidRDefault="00CE2664" w:rsidP="00344216">
      <w:pPr>
        <w:spacing w:after="0"/>
        <w:jc w:val="center"/>
        <w:rPr>
          <w:b/>
        </w:rPr>
      </w:pPr>
      <w:r w:rsidRPr="00344216">
        <w:rPr>
          <w:b/>
        </w:rPr>
        <w:t>DE LA BASE LEGAL Y ALCANCES</w:t>
      </w:r>
    </w:p>
    <w:p w14:paraId="6CD31FF3" w14:textId="77777777" w:rsidR="00344216" w:rsidRPr="00344216" w:rsidRDefault="00344216" w:rsidP="00344216">
      <w:pPr>
        <w:spacing w:after="0"/>
        <w:jc w:val="center"/>
        <w:rPr>
          <w:b/>
        </w:rPr>
      </w:pPr>
    </w:p>
    <w:p w14:paraId="54B887F7" w14:textId="0F6068D4" w:rsidR="002B6464" w:rsidRDefault="002B6464" w:rsidP="00344216">
      <w:pPr>
        <w:spacing w:after="0"/>
        <w:ind w:left="705" w:hanging="705"/>
        <w:jc w:val="both"/>
      </w:pPr>
      <w:r>
        <w:t>Art. 6.</w:t>
      </w:r>
      <w:r>
        <w:tab/>
        <w:t>El presente Reglamento tiene como base legal los siguientes documentos:</w:t>
      </w:r>
    </w:p>
    <w:p w14:paraId="00A2516E" w14:textId="77777777" w:rsidR="00D6263A" w:rsidRDefault="00D6263A" w:rsidP="00344216">
      <w:pPr>
        <w:spacing w:after="0"/>
        <w:ind w:left="705" w:hanging="705"/>
        <w:jc w:val="both"/>
      </w:pPr>
    </w:p>
    <w:p w14:paraId="2B410CE1" w14:textId="3EFCB9A0" w:rsidR="002B6464" w:rsidRDefault="002B6464" w:rsidP="00344216">
      <w:pPr>
        <w:pStyle w:val="Prrafodelista"/>
        <w:numPr>
          <w:ilvl w:val="0"/>
          <w:numId w:val="1"/>
        </w:numPr>
        <w:spacing w:after="0"/>
        <w:jc w:val="both"/>
      </w:pPr>
      <w:r>
        <w:t>Constitución Política del Estado.</w:t>
      </w:r>
    </w:p>
    <w:p w14:paraId="006A012E" w14:textId="6639BAF7" w:rsidR="002B6464" w:rsidRDefault="002B6464" w:rsidP="00344216">
      <w:pPr>
        <w:pStyle w:val="Prrafodelista"/>
        <w:numPr>
          <w:ilvl w:val="0"/>
          <w:numId w:val="1"/>
        </w:numPr>
        <w:spacing w:after="0"/>
        <w:jc w:val="both"/>
      </w:pPr>
      <w:r>
        <w:t>Estatuto Orgánico del Sistema de la Universidad Boliviana.</w:t>
      </w:r>
    </w:p>
    <w:p w14:paraId="4FC68BD1" w14:textId="50E72A21" w:rsidR="002B6464" w:rsidRDefault="002B6464" w:rsidP="00344216">
      <w:pPr>
        <w:pStyle w:val="Prrafodelista"/>
        <w:numPr>
          <w:ilvl w:val="0"/>
          <w:numId w:val="1"/>
        </w:numPr>
        <w:spacing w:after="0"/>
        <w:jc w:val="both"/>
      </w:pPr>
      <w:r>
        <w:t>Estatuto Orgánico de la UAJMS</w:t>
      </w:r>
    </w:p>
    <w:p w14:paraId="4F48092E" w14:textId="33470BAA" w:rsidR="002B6464" w:rsidRDefault="002B6464" w:rsidP="00344216">
      <w:pPr>
        <w:pStyle w:val="Prrafodelista"/>
        <w:numPr>
          <w:ilvl w:val="0"/>
          <w:numId w:val="1"/>
        </w:numPr>
        <w:spacing w:after="0"/>
        <w:jc w:val="both"/>
      </w:pPr>
      <w:r>
        <w:t xml:space="preserve">Plan de Estudios 2002, vigente en la </w:t>
      </w:r>
      <w:r w:rsidR="00E5039F">
        <w:t>C</w:t>
      </w:r>
      <w:r>
        <w:t>arrera de Ingeniería Química</w:t>
      </w:r>
    </w:p>
    <w:p w14:paraId="106257F1" w14:textId="0846BCDF" w:rsidR="002B6464" w:rsidRDefault="002B6464" w:rsidP="00344216">
      <w:pPr>
        <w:pStyle w:val="Prrafodelista"/>
        <w:numPr>
          <w:ilvl w:val="0"/>
          <w:numId w:val="1"/>
        </w:numPr>
        <w:spacing w:after="0"/>
        <w:jc w:val="both"/>
      </w:pPr>
      <w:r>
        <w:t>Reglamento General de Títulos y Grados de la UAJMS.</w:t>
      </w:r>
    </w:p>
    <w:p w14:paraId="1CC87548" w14:textId="0895F955" w:rsidR="002B6464" w:rsidRDefault="002B6464" w:rsidP="00344216">
      <w:pPr>
        <w:pStyle w:val="Prrafodelista"/>
        <w:spacing w:after="0"/>
        <w:ind w:left="1065"/>
        <w:jc w:val="center"/>
      </w:pPr>
    </w:p>
    <w:p w14:paraId="408764A6" w14:textId="447AF8A2" w:rsidR="006E2DD5" w:rsidRPr="00344216" w:rsidRDefault="006E2DD5" w:rsidP="00344216">
      <w:pPr>
        <w:pStyle w:val="Prrafodelista"/>
        <w:spacing w:after="0"/>
        <w:ind w:left="0"/>
        <w:jc w:val="center"/>
        <w:rPr>
          <w:b/>
        </w:rPr>
      </w:pPr>
      <w:r w:rsidRPr="00344216">
        <w:rPr>
          <w:b/>
        </w:rPr>
        <w:t>CAPÍTULO III</w:t>
      </w:r>
    </w:p>
    <w:p w14:paraId="7C8AF490" w14:textId="764E9A6E" w:rsidR="003C4364" w:rsidRPr="00344216" w:rsidRDefault="003C4364" w:rsidP="00344216">
      <w:pPr>
        <w:pStyle w:val="Prrafodelista"/>
        <w:spacing w:after="0"/>
        <w:ind w:left="0"/>
        <w:jc w:val="center"/>
        <w:rPr>
          <w:b/>
        </w:rPr>
      </w:pPr>
      <w:r w:rsidRPr="00344216">
        <w:rPr>
          <w:b/>
        </w:rPr>
        <w:t>DE LOS OBJETIVOS Y CARACTERÍSTICAS</w:t>
      </w:r>
    </w:p>
    <w:p w14:paraId="259C9E64" w14:textId="04753235" w:rsidR="004721AB" w:rsidRDefault="004721AB" w:rsidP="00344216">
      <w:pPr>
        <w:pStyle w:val="Prrafodelista"/>
        <w:spacing w:after="0"/>
        <w:ind w:left="1065"/>
        <w:jc w:val="center"/>
      </w:pPr>
    </w:p>
    <w:p w14:paraId="1F13C07F" w14:textId="37116153" w:rsidR="004721AB" w:rsidRDefault="004721AB" w:rsidP="00344216">
      <w:pPr>
        <w:pStyle w:val="Prrafodelista"/>
        <w:spacing w:after="0"/>
        <w:ind w:left="0"/>
        <w:jc w:val="both"/>
      </w:pPr>
      <w:r>
        <w:t>Art. 7.</w:t>
      </w:r>
      <w:r>
        <w:tab/>
        <w:t xml:space="preserve">La </w:t>
      </w:r>
      <w:r w:rsidR="00E5039F">
        <w:t xml:space="preserve">Práctica Pre-Profesional </w:t>
      </w:r>
      <w:r>
        <w:t>persigue los siguientes objetivos:</w:t>
      </w:r>
    </w:p>
    <w:p w14:paraId="0D01B119" w14:textId="77777777" w:rsidR="00D6263A" w:rsidRDefault="00D6263A" w:rsidP="00344216">
      <w:pPr>
        <w:pStyle w:val="Prrafodelista"/>
        <w:spacing w:after="0"/>
        <w:ind w:left="0"/>
        <w:jc w:val="both"/>
      </w:pPr>
    </w:p>
    <w:p w14:paraId="553F67E4" w14:textId="31AD8C2D" w:rsidR="004721AB" w:rsidRDefault="004721AB" w:rsidP="00344216">
      <w:pPr>
        <w:pStyle w:val="Prrafodelista"/>
        <w:numPr>
          <w:ilvl w:val="0"/>
          <w:numId w:val="2"/>
        </w:numPr>
        <w:spacing w:after="0"/>
        <w:jc w:val="both"/>
      </w:pPr>
      <w:r>
        <w:t>Contribuir a la formación integral de los estudiantes, que les permita aplicar los conocimientos adquiridos durante su formación profesional, para enfrentar situaciones problemáticas concretas de su campo ocupacional como profesional</w:t>
      </w:r>
      <w:r w:rsidR="00AD78F6">
        <w:t>.</w:t>
      </w:r>
    </w:p>
    <w:p w14:paraId="69E7583C" w14:textId="59B5EEA2" w:rsidR="00AD78F6" w:rsidRDefault="00AD78F6" w:rsidP="00344216">
      <w:pPr>
        <w:pStyle w:val="Prrafodelista"/>
        <w:numPr>
          <w:ilvl w:val="0"/>
          <w:numId w:val="2"/>
        </w:numPr>
        <w:spacing w:after="0"/>
        <w:jc w:val="both"/>
      </w:pPr>
      <w:r>
        <w:t>Complementar y afirmar los conocimientos adquiridos en la universidad con la experiencia en la actividad profesional.</w:t>
      </w:r>
    </w:p>
    <w:p w14:paraId="3390AD2C" w14:textId="3EF23255" w:rsidR="00B05D2F" w:rsidRDefault="00B05D2F" w:rsidP="00344216">
      <w:pPr>
        <w:pStyle w:val="Prrafodelista"/>
        <w:numPr>
          <w:ilvl w:val="0"/>
          <w:numId w:val="2"/>
        </w:numPr>
        <w:spacing w:after="0"/>
        <w:jc w:val="both"/>
      </w:pPr>
      <w:r>
        <w:t>Permitir al alumno obtener un primer contacto form</w:t>
      </w:r>
      <w:r w:rsidR="00344216">
        <w:t>a</w:t>
      </w:r>
      <w:r>
        <w:t>l con el ambiente laboral de una industria o empresa.</w:t>
      </w:r>
    </w:p>
    <w:p w14:paraId="65E4626F" w14:textId="4901C20F" w:rsidR="00AD78F6" w:rsidRDefault="00AD78F6" w:rsidP="00344216">
      <w:pPr>
        <w:pStyle w:val="Prrafodelista"/>
        <w:numPr>
          <w:ilvl w:val="0"/>
          <w:numId w:val="2"/>
        </w:numPr>
        <w:spacing w:after="0"/>
        <w:jc w:val="both"/>
      </w:pPr>
      <w:r>
        <w:t>Contrastar los conocimientos teórico-prácticos obtenidos con relación a su aplicabilidad en la actividad profesional en industrias o empresas.</w:t>
      </w:r>
    </w:p>
    <w:p w14:paraId="25965511" w14:textId="3BAFDB83" w:rsidR="00AD78F6" w:rsidRDefault="00AD78F6" w:rsidP="00344216">
      <w:pPr>
        <w:pStyle w:val="Prrafodelista"/>
        <w:numPr>
          <w:ilvl w:val="0"/>
          <w:numId w:val="2"/>
        </w:numPr>
        <w:spacing w:after="0"/>
        <w:jc w:val="both"/>
      </w:pPr>
      <w:r>
        <w:t xml:space="preserve">Consolidar en el futuro profesional las características particulares de su especialidad, que le permitan una adecuada integración </w:t>
      </w:r>
      <w:r w:rsidR="00095B49">
        <w:t>al sector industrial y productivo.</w:t>
      </w:r>
    </w:p>
    <w:p w14:paraId="40BBBBF1" w14:textId="32F5C6C6" w:rsidR="00AD78F6" w:rsidRDefault="00AD78F6" w:rsidP="00344216">
      <w:pPr>
        <w:pStyle w:val="Prrafodelista"/>
        <w:numPr>
          <w:ilvl w:val="0"/>
          <w:numId w:val="2"/>
        </w:numPr>
        <w:spacing w:after="0"/>
        <w:jc w:val="both"/>
      </w:pPr>
      <w:r>
        <w:t xml:space="preserve">Lograr en el estudiante el desarrollo de sus habilidades, destrezas y sólida formación ética en el desempeño de sus funciones, en beneficio propio y de las industrias </w:t>
      </w:r>
      <w:r w:rsidR="000C5B96">
        <w:t>o</w:t>
      </w:r>
      <w:r>
        <w:t xml:space="preserve"> empresas.</w:t>
      </w:r>
    </w:p>
    <w:p w14:paraId="5C7F67EF" w14:textId="3E3F3ACC" w:rsidR="002C4CF0" w:rsidRDefault="002C4CF0" w:rsidP="00344216">
      <w:pPr>
        <w:pStyle w:val="Prrafodelista"/>
        <w:numPr>
          <w:ilvl w:val="0"/>
          <w:numId w:val="2"/>
        </w:numPr>
        <w:spacing w:after="0"/>
        <w:jc w:val="both"/>
      </w:pPr>
      <w:r>
        <w:t>Fomentar el espíritu de colaboración, trabajo en equipo y responsabilidad en el desempeño de sus funciones.</w:t>
      </w:r>
    </w:p>
    <w:p w14:paraId="3288F4ED" w14:textId="228C2631" w:rsidR="00AD78F6" w:rsidRDefault="00AD78F6" w:rsidP="00344216">
      <w:pPr>
        <w:pStyle w:val="Prrafodelista"/>
        <w:numPr>
          <w:ilvl w:val="0"/>
          <w:numId w:val="2"/>
        </w:numPr>
        <w:spacing w:after="0"/>
        <w:jc w:val="both"/>
      </w:pPr>
      <w:r>
        <w:lastRenderedPageBreak/>
        <w:t>Retroalimentar las experiencias y resultados</w:t>
      </w:r>
      <w:r w:rsidR="006358EA">
        <w:t xml:space="preserve"> de la </w:t>
      </w:r>
      <w:r w:rsidR="00E5039F">
        <w:t>Pre-Profesional</w:t>
      </w:r>
      <w:r w:rsidR="006358EA">
        <w:t xml:space="preserve"> con fines de ajustar los contenidos en las materias de la especialidad.</w:t>
      </w:r>
    </w:p>
    <w:p w14:paraId="4378CAF4" w14:textId="5FC56BAF" w:rsidR="006358EA" w:rsidRDefault="006358EA" w:rsidP="00344216">
      <w:pPr>
        <w:tabs>
          <w:tab w:val="left" w:pos="709"/>
        </w:tabs>
        <w:spacing w:after="0"/>
        <w:jc w:val="both"/>
      </w:pPr>
      <w:r>
        <w:t>Art. 8.</w:t>
      </w:r>
      <w:r>
        <w:tab/>
        <w:t xml:space="preserve">Las características de la </w:t>
      </w:r>
      <w:r w:rsidR="00E5039F">
        <w:t xml:space="preserve">Pre-Profesional </w:t>
      </w:r>
      <w:r>
        <w:t>acorde con el Diseño Curricular son:</w:t>
      </w:r>
    </w:p>
    <w:p w14:paraId="39476FE5" w14:textId="77777777" w:rsidR="00D6263A" w:rsidRDefault="00D6263A" w:rsidP="00344216">
      <w:pPr>
        <w:tabs>
          <w:tab w:val="left" w:pos="709"/>
        </w:tabs>
        <w:spacing w:after="0"/>
        <w:jc w:val="both"/>
      </w:pPr>
    </w:p>
    <w:p w14:paraId="0BF0185A" w14:textId="19383F56" w:rsidR="006358EA" w:rsidRDefault="006358EA" w:rsidP="00344216">
      <w:pPr>
        <w:pStyle w:val="Prrafodelista"/>
        <w:numPr>
          <w:ilvl w:val="0"/>
          <w:numId w:val="3"/>
        </w:numPr>
        <w:spacing w:after="0"/>
        <w:jc w:val="both"/>
      </w:pPr>
      <w:r>
        <w:t>Sistemática, porque interrelaciona diversos elementos y componentes para la formación profesional.</w:t>
      </w:r>
    </w:p>
    <w:p w14:paraId="1DE28FE6" w14:textId="7263D15C" w:rsidR="006358EA" w:rsidRDefault="006358EA" w:rsidP="00344216">
      <w:pPr>
        <w:pStyle w:val="Prrafodelista"/>
        <w:numPr>
          <w:ilvl w:val="0"/>
          <w:numId w:val="3"/>
        </w:numPr>
        <w:spacing w:after="0"/>
        <w:jc w:val="both"/>
      </w:pPr>
      <w:r>
        <w:t>Integral, porque está dirigida al desarrollo personal, profesional y social del estudiante.</w:t>
      </w:r>
    </w:p>
    <w:p w14:paraId="26C33089" w14:textId="40872339" w:rsidR="006358EA" w:rsidRDefault="006358EA" w:rsidP="00344216">
      <w:pPr>
        <w:pStyle w:val="Prrafodelista"/>
        <w:numPr>
          <w:ilvl w:val="0"/>
          <w:numId w:val="3"/>
        </w:numPr>
        <w:spacing w:after="0"/>
        <w:jc w:val="both"/>
      </w:pPr>
      <w:r>
        <w:t xml:space="preserve">Formativa, porque consolida la formación académica, cívica, </w:t>
      </w:r>
      <w:r w:rsidR="00BE375E">
        <w:t>é</w:t>
      </w:r>
      <w:r>
        <w:t>tica y moral del estudiante.</w:t>
      </w:r>
    </w:p>
    <w:p w14:paraId="60F6E95E" w14:textId="3D56ACEE" w:rsidR="006358EA" w:rsidRDefault="006358EA" w:rsidP="00344216">
      <w:pPr>
        <w:pStyle w:val="Prrafodelista"/>
        <w:numPr>
          <w:ilvl w:val="0"/>
          <w:numId w:val="3"/>
        </w:numPr>
        <w:spacing w:after="0"/>
        <w:jc w:val="both"/>
      </w:pPr>
      <w:r>
        <w:t>Polivalente</w:t>
      </w:r>
      <w:r w:rsidR="00E5039F">
        <w:t>, p</w:t>
      </w:r>
      <w:r>
        <w:t>orque las actividades que desarrolla permiten realizar proyectos integrales mediante una acción interdisciplinaria.</w:t>
      </w:r>
    </w:p>
    <w:p w14:paraId="6E826B4C" w14:textId="1C5B3C38" w:rsidR="0033275A" w:rsidRDefault="0033275A" w:rsidP="00344216">
      <w:pPr>
        <w:pStyle w:val="Prrafodelista"/>
        <w:spacing w:after="0"/>
        <w:ind w:left="1068"/>
        <w:jc w:val="both"/>
      </w:pPr>
    </w:p>
    <w:p w14:paraId="732202B0" w14:textId="65A6B4B4" w:rsidR="0033275A" w:rsidRPr="00344216" w:rsidRDefault="00BE375E" w:rsidP="00344216">
      <w:pPr>
        <w:pStyle w:val="Prrafodelista"/>
        <w:spacing w:after="0"/>
        <w:ind w:left="0"/>
        <w:jc w:val="center"/>
        <w:rPr>
          <w:b/>
        </w:rPr>
      </w:pPr>
      <w:r w:rsidRPr="00344216">
        <w:rPr>
          <w:b/>
        </w:rPr>
        <w:t>CAPÍTULO I</w:t>
      </w:r>
      <w:r w:rsidR="006E2DD5" w:rsidRPr="00344216">
        <w:rPr>
          <w:b/>
        </w:rPr>
        <w:t>V</w:t>
      </w:r>
    </w:p>
    <w:p w14:paraId="1563F1DF" w14:textId="7D68562E" w:rsidR="004A03B6" w:rsidRPr="00344216" w:rsidRDefault="0033275A" w:rsidP="00344216">
      <w:pPr>
        <w:pStyle w:val="Prrafodelista"/>
        <w:spacing w:after="0"/>
        <w:ind w:left="0"/>
        <w:jc w:val="center"/>
        <w:rPr>
          <w:b/>
        </w:rPr>
      </w:pPr>
      <w:r w:rsidRPr="00344216">
        <w:rPr>
          <w:b/>
        </w:rPr>
        <w:t xml:space="preserve">DE LA COMISIÓN DE LA </w:t>
      </w:r>
      <w:r w:rsidR="00E5039F" w:rsidRPr="00344216">
        <w:rPr>
          <w:b/>
        </w:rPr>
        <w:t xml:space="preserve">PRÁCTICA </w:t>
      </w:r>
      <w:r w:rsidR="00E5039F">
        <w:rPr>
          <w:b/>
        </w:rPr>
        <w:t>PRE-PROFESIONAL</w:t>
      </w:r>
      <w:r w:rsidR="00E5039F" w:rsidRPr="00344216">
        <w:rPr>
          <w:b/>
        </w:rPr>
        <w:t xml:space="preserve"> </w:t>
      </w:r>
    </w:p>
    <w:p w14:paraId="354F7C61" w14:textId="77777777" w:rsidR="004A03B6" w:rsidRDefault="004A03B6" w:rsidP="00344216">
      <w:pPr>
        <w:pStyle w:val="Prrafodelista"/>
        <w:spacing w:after="0"/>
        <w:ind w:left="1068"/>
        <w:jc w:val="both"/>
      </w:pPr>
    </w:p>
    <w:p w14:paraId="2F6A1574" w14:textId="3635EB33" w:rsidR="00085D3A" w:rsidRDefault="00085D3A" w:rsidP="00344216">
      <w:pPr>
        <w:pStyle w:val="Prrafodelista"/>
        <w:spacing w:after="0"/>
        <w:ind w:left="709" w:hanging="709"/>
        <w:jc w:val="both"/>
      </w:pPr>
      <w:r>
        <w:t>Art. 9.</w:t>
      </w:r>
      <w:r>
        <w:tab/>
        <w:t xml:space="preserve">La Comisión de </w:t>
      </w:r>
      <w:r w:rsidR="00E5039F">
        <w:t xml:space="preserve">Práctica Pre-Profesional </w:t>
      </w:r>
      <w:r>
        <w:t xml:space="preserve">es un órgano colegiado que tiene por objetivo coordinar las actividades de </w:t>
      </w:r>
      <w:r w:rsidR="00E5039F">
        <w:t xml:space="preserve">dicha práctica </w:t>
      </w:r>
      <w:r>
        <w:t>que realizan los estudiantes de Ingeniería Química.</w:t>
      </w:r>
      <w:r w:rsidR="000C5B96">
        <w:t xml:space="preserve">                                                                                                                                                           </w:t>
      </w:r>
    </w:p>
    <w:p w14:paraId="5EE26867" w14:textId="77777777" w:rsidR="0007402E" w:rsidRDefault="0007402E" w:rsidP="00344216">
      <w:pPr>
        <w:pStyle w:val="Prrafodelista"/>
        <w:spacing w:after="0"/>
        <w:ind w:left="709" w:hanging="709"/>
        <w:jc w:val="both"/>
      </w:pPr>
    </w:p>
    <w:p w14:paraId="3150AACB" w14:textId="086C8887" w:rsidR="000929C4" w:rsidRDefault="004A03B6" w:rsidP="00344216">
      <w:pPr>
        <w:pStyle w:val="Prrafodelista"/>
        <w:spacing w:after="0"/>
        <w:ind w:left="709" w:hanging="709"/>
        <w:jc w:val="both"/>
      </w:pPr>
      <w:r>
        <w:t xml:space="preserve">Art. </w:t>
      </w:r>
      <w:r w:rsidR="00085D3A">
        <w:t>10</w:t>
      </w:r>
      <w:r>
        <w:t>.</w:t>
      </w:r>
      <w:r>
        <w:tab/>
        <w:t>El</w:t>
      </w:r>
      <w:r w:rsidR="005C469E">
        <w:t xml:space="preserve"> </w:t>
      </w:r>
      <w:r>
        <w:t>CPSC</w:t>
      </w:r>
      <w:r w:rsidR="000C5B96">
        <w:t xml:space="preserve"> </w:t>
      </w:r>
      <w:r>
        <w:t xml:space="preserve">designará una </w:t>
      </w:r>
      <w:r w:rsidR="000929C4">
        <w:t>C</w:t>
      </w:r>
      <w:r>
        <w:t>omisió</w:t>
      </w:r>
      <w:r w:rsidR="005C469E">
        <w:t xml:space="preserve">n de la </w:t>
      </w:r>
      <w:r w:rsidR="00E5039F">
        <w:t xml:space="preserve">Pre-Profesional </w:t>
      </w:r>
      <w:r w:rsidR="005C469E">
        <w:t xml:space="preserve">que estará conformada por el </w:t>
      </w:r>
      <w:r w:rsidR="004F73B8">
        <w:t xml:space="preserve">                                                                                                                                                                                     </w:t>
      </w:r>
      <w:r>
        <w:t>docente de la materia PRQ 057</w:t>
      </w:r>
      <w:r w:rsidR="000929C4">
        <w:t xml:space="preserve"> Práctica </w:t>
      </w:r>
      <w:r w:rsidR="00E5039F">
        <w:t>Profesional</w:t>
      </w:r>
      <w:r w:rsidR="000929C4">
        <w:t xml:space="preserve"> y dos docentes titulares a tiempo completo del DPIBA de preferencia de las áreas de formación.</w:t>
      </w:r>
    </w:p>
    <w:p w14:paraId="6714F342" w14:textId="77777777" w:rsidR="0007402E" w:rsidRDefault="0007402E" w:rsidP="00344216">
      <w:pPr>
        <w:pStyle w:val="Prrafodelista"/>
        <w:spacing w:after="0"/>
        <w:ind w:left="709" w:hanging="709"/>
        <w:jc w:val="both"/>
      </w:pPr>
    </w:p>
    <w:p w14:paraId="3531F703" w14:textId="3EF077DD" w:rsidR="000929C4" w:rsidRDefault="000929C4" w:rsidP="00344216">
      <w:pPr>
        <w:pStyle w:val="Prrafodelista"/>
        <w:spacing w:after="0"/>
        <w:ind w:left="709" w:hanging="709"/>
        <w:jc w:val="both"/>
      </w:pPr>
      <w:r>
        <w:t>Art. 1</w:t>
      </w:r>
      <w:r w:rsidR="00085D3A">
        <w:t>1</w:t>
      </w:r>
      <w:r>
        <w:t>.</w:t>
      </w:r>
      <w:r>
        <w:tab/>
        <w:t xml:space="preserve">La duración del período de designación de los miembros de la Comisión de </w:t>
      </w:r>
      <w:r w:rsidR="00E5039F">
        <w:t xml:space="preserve">Práctica Pre-Profesional </w:t>
      </w:r>
      <w:r>
        <w:t>será de 1 (un) año</w:t>
      </w:r>
      <w:r w:rsidR="00986A86">
        <w:t>.</w:t>
      </w:r>
    </w:p>
    <w:p w14:paraId="5CFC2B89" w14:textId="511F1A9C" w:rsidR="00BE375E" w:rsidRDefault="00BE375E" w:rsidP="00344216">
      <w:pPr>
        <w:pStyle w:val="Prrafodelista"/>
        <w:spacing w:after="0"/>
        <w:ind w:left="709" w:hanging="709"/>
        <w:jc w:val="both"/>
      </w:pPr>
    </w:p>
    <w:p w14:paraId="314CA578" w14:textId="0BFC5944" w:rsidR="00BE375E" w:rsidRPr="0007402E" w:rsidRDefault="005C469E" w:rsidP="0007402E">
      <w:pPr>
        <w:pStyle w:val="Prrafodelista"/>
        <w:tabs>
          <w:tab w:val="center" w:pos="4962"/>
          <w:tab w:val="left" w:pos="6870"/>
        </w:tabs>
        <w:spacing w:after="0"/>
        <w:ind w:left="0"/>
        <w:rPr>
          <w:b/>
        </w:rPr>
      </w:pPr>
      <w:r>
        <w:tab/>
      </w:r>
      <w:r w:rsidR="00BE375E" w:rsidRPr="0007402E">
        <w:rPr>
          <w:b/>
        </w:rPr>
        <w:t>CAPÍTULO V</w:t>
      </w:r>
      <w:r w:rsidRPr="0007402E">
        <w:rPr>
          <w:b/>
        </w:rPr>
        <w:tab/>
      </w:r>
    </w:p>
    <w:p w14:paraId="03D46783" w14:textId="4DA3E5E9" w:rsidR="00BE375E" w:rsidRPr="0007402E" w:rsidRDefault="00BE375E" w:rsidP="00344216">
      <w:pPr>
        <w:pStyle w:val="Prrafodelista"/>
        <w:spacing w:after="0"/>
        <w:ind w:left="0"/>
        <w:jc w:val="center"/>
        <w:rPr>
          <w:b/>
        </w:rPr>
      </w:pPr>
      <w:r w:rsidRPr="0007402E">
        <w:rPr>
          <w:b/>
        </w:rPr>
        <w:t xml:space="preserve">DEL CRONOGRAMA Y REQUISITOS PARA EL ACCESO A LA PRÁCTICA </w:t>
      </w:r>
      <w:r w:rsidR="00E5039F" w:rsidRPr="00E5039F">
        <w:rPr>
          <w:b/>
        </w:rPr>
        <w:t>PRE-PROFESIONAL</w:t>
      </w:r>
    </w:p>
    <w:p w14:paraId="4F19FA8E" w14:textId="32ADEBB5" w:rsidR="00BE375E" w:rsidRDefault="00BE375E" w:rsidP="00344216">
      <w:pPr>
        <w:pStyle w:val="Prrafodelista"/>
        <w:spacing w:after="0"/>
        <w:ind w:left="709" w:hanging="709"/>
        <w:jc w:val="center"/>
      </w:pPr>
    </w:p>
    <w:p w14:paraId="55385B97" w14:textId="64CCD6A5" w:rsidR="00BE375E" w:rsidRDefault="00BE375E" w:rsidP="00344216">
      <w:pPr>
        <w:pStyle w:val="Prrafodelista"/>
        <w:spacing w:after="0"/>
        <w:ind w:left="709" w:hanging="709"/>
        <w:jc w:val="both"/>
      </w:pPr>
      <w:r>
        <w:t>Art. 1</w:t>
      </w:r>
      <w:r w:rsidR="004B1B71">
        <w:t>2</w:t>
      </w:r>
      <w:r>
        <w:t>.</w:t>
      </w:r>
      <w:r>
        <w:tab/>
        <w:t xml:space="preserve">La Práctica </w:t>
      </w:r>
      <w:r w:rsidR="00E5039F">
        <w:t>Pre-Profesional</w:t>
      </w:r>
      <w:r>
        <w:t xml:space="preserve"> la realizarán los estudiantes que hayan aprobado todas las asignaturas del Plan de Estudios vigente hasta el octavo semestre.</w:t>
      </w:r>
    </w:p>
    <w:p w14:paraId="07846A06" w14:textId="77777777" w:rsidR="0007402E" w:rsidRDefault="0007402E" w:rsidP="00344216">
      <w:pPr>
        <w:pStyle w:val="Prrafodelista"/>
        <w:spacing w:after="0"/>
        <w:ind w:left="709" w:hanging="709"/>
        <w:jc w:val="both"/>
      </w:pPr>
    </w:p>
    <w:p w14:paraId="1DA87F26" w14:textId="191B41CA" w:rsidR="00BE375E" w:rsidRDefault="00BE375E" w:rsidP="00344216">
      <w:pPr>
        <w:pStyle w:val="Prrafodelista"/>
        <w:spacing w:after="0"/>
        <w:ind w:left="709" w:hanging="709"/>
        <w:jc w:val="both"/>
      </w:pPr>
      <w:r>
        <w:t>Art. 1</w:t>
      </w:r>
      <w:r w:rsidR="004B1B71">
        <w:t>3</w:t>
      </w:r>
      <w:r>
        <w:t>.</w:t>
      </w:r>
      <w:r>
        <w:tab/>
        <w:t>El número de vacancias en las diferentes industrias para una determinada gestión, será publicada</w:t>
      </w:r>
      <w:r w:rsidR="009014B5">
        <w:t xml:space="preserve"> por el docente de la materia PRQ 057</w:t>
      </w:r>
      <w:r>
        <w:t xml:space="preserve"> a fines de la gestión inmediatamente concluida antes de la gestión en la que realice la Práctica </w:t>
      </w:r>
      <w:r w:rsidR="00E5039F">
        <w:t>Pre-Profesional</w:t>
      </w:r>
      <w:r w:rsidR="009014B5">
        <w:t xml:space="preserve"> para conocimiento de los postulantes a la misma. La selección de los postulantes para una determinada vacancia se hará en estricto orden al mérito.</w:t>
      </w:r>
    </w:p>
    <w:p w14:paraId="315980F9" w14:textId="77777777" w:rsidR="0007402E" w:rsidRDefault="0007402E" w:rsidP="00344216">
      <w:pPr>
        <w:pStyle w:val="Prrafodelista"/>
        <w:spacing w:after="0"/>
        <w:ind w:left="709" w:hanging="709"/>
        <w:jc w:val="both"/>
      </w:pPr>
    </w:p>
    <w:p w14:paraId="4F40C62F" w14:textId="31F3C874" w:rsidR="009014B5" w:rsidRDefault="009014B5" w:rsidP="00344216">
      <w:pPr>
        <w:pStyle w:val="Prrafodelista"/>
        <w:spacing w:after="0"/>
        <w:ind w:left="709" w:hanging="709"/>
        <w:jc w:val="both"/>
      </w:pPr>
      <w:r>
        <w:t>Art. 1</w:t>
      </w:r>
      <w:r w:rsidR="004B1B71">
        <w:t>4</w:t>
      </w:r>
      <w:r>
        <w:t>.</w:t>
      </w:r>
      <w:r>
        <w:tab/>
        <w:t xml:space="preserve">La Práctica </w:t>
      </w:r>
      <w:r w:rsidR="00E5039F">
        <w:t xml:space="preserve">Pre-Profesional </w:t>
      </w:r>
      <w:r>
        <w:t xml:space="preserve">podrá ser desarrollada durante </w:t>
      </w:r>
      <w:r w:rsidR="00C61B1A">
        <w:t>el período lectivo siempre y cuando no afecte la asistencia regular del estudiante al cursado de sus otras materias; recomendándose que preferentemente se la realice en el período de receso universitario (enero a marzo).</w:t>
      </w:r>
    </w:p>
    <w:p w14:paraId="1299387E" w14:textId="02478812" w:rsidR="00C61B1A" w:rsidRDefault="00C61B1A" w:rsidP="00344216">
      <w:pPr>
        <w:pStyle w:val="Prrafodelista"/>
        <w:spacing w:after="0"/>
        <w:ind w:left="709" w:hanging="709"/>
        <w:jc w:val="both"/>
      </w:pPr>
    </w:p>
    <w:p w14:paraId="0389EC5A" w14:textId="13B480EF" w:rsidR="00C61B1A" w:rsidRPr="0007402E" w:rsidRDefault="00C61B1A" w:rsidP="00344216">
      <w:pPr>
        <w:pStyle w:val="Prrafodelista"/>
        <w:spacing w:after="0"/>
        <w:ind w:left="0"/>
        <w:jc w:val="center"/>
        <w:rPr>
          <w:b/>
        </w:rPr>
      </w:pPr>
      <w:r w:rsidRPr="0007402E">
        <w:rPr>
          <w:b/>
        </w:rPr>
        <w:t>CAPÍTULO V</w:t>
      </w:r>
      <w:r w:rsidR="006E2DD5" w:rsidRPr="0007402E">
        <w:rPr>
          <w:b/>
        </w:rPr>
        <w:t>I</w:t>
      </w:r>
    </w:p>
    <w:p w14:paraId="4A99E601" w14:textId="70CCDD58" w:rsidR="00C61B1A" w:rsidRPr="0007402E" w:rsidRDefault="004F73B8" w:rsidP="00344216">
      <w:pPr>
        <w:pStyle w:val="Prrafodelista"/>
        <w:spacing w:after="0"/>
        <w:ind w:left="0"/>
        <w:jc w:val="center"/>
        <w:rPr>
          <w:b/>
        </w:rPr>
      </w:pPr>
      <w:r w:rsidRPr="0007402E">
        <w:rPr>
          <w:b/>
        </w:rPr>
        <w:t xml:space="preserve">DEL DOCENTE DE LA MATERIA PRQ 057 PRÁCTICA </w:t>
      </w:r>
      <w:r w:rsidR="00E5039F">
        <w:rPr>
          <w:b/>
        </w:rPr>
        <w:t>PROFESIONAL</w:t>
      </w:r>
    </w:p>
    <w:p w14:paraId="49681D05" w14:textId="3A2E29ED" w:rsidR="00904FCA" w:rsidRDefault="00904FCA" w:rsidP="00344216">
      <w:pPr>
        <w:pStyle w:val="Prrafodelista"/>
        <w:spacing w:after="0"/>
        <w:ind w:left="709" w:hanging="709"/>
        <w:jc w:val="center"/>
      </w:pPr>
    </w:p>
    <w:p w14:paraId="180B2C29" w14:textId="77777777" w:rsidR="00904FCA" w:rsidRDefault="00904FCA" w:rsidP="00344216">
      <w:pPr>
        <w:pStyle w:val="Prrafodelista"/>
        <w:spacing w:after="0"/>
        <w:ind w:left="709" w:hanging="709"/>
        <w:jc w:val="center"/>
      </w:pPr>
    </w:p>
    <w:p w14:paraId="51E67786" w14:textId="2496F9FE" w:rsidR="00904FCA" w:rsidRDefault="004F73B8" w:rsidP="00344216">
      <w:pPr>
        <w:pStyle w:val="Prrafodelista"/>
        <w:spacing w:after="0"/>
        <w:ind w:left="708" w:hanging="708"/>
        <w:jc w:val="both"/>
      </w:pPr>
      <w:r>
        <w:t>Art. 1</w:t>
      </w:r>
      <w:r w:rsidR="004B1B71">
        <w:t>5</w:t>
      </w:r>
      <w:r>
        <w:t>. El docente de</w:t>
      </w:r>
      <w:r w:rsidRPr="004F73B8">
        <w:t xml:space="preserve"> </w:t>
      </w:r>
      <w:r>
        <w:t>La materia</w:t>
      </w:r>
      <w:r w:rsidRPr="004F73B8">
        <w:t xml:space="preserve"> </w:t>
      </w:r>
      <w:r>
        <w:t xml:space="preserve">PRQ 057 Práctica </w:t>
      </w:r>
      <w:r w:rsidR="00E5039F">
        <w:t>Profesional</w:t>
      </w:r>
      <w:r w:rsidR="00904FCA">
        <w:t>, es un docente titular a tiempo completo, de preferencia del área de formación del practicante.</w:t>
      </w:r>
    </w:p>
    <w:p w14:paraId="47FA7651" w14:textId="77777777" w:rsidR="00904FCA" w:rsidRDefault="00904FCA" w:rsidP="00344216">
      <w:pPr>
        <w:pStyle w:val="Prrafodelista"/>
        <w:spacing w:after="0"/>
        <w:ind w:left="0"/>
        <w:jc w:val="both"/>
      </w:pPr>
    </w:p>
    <w:p w14:paraId="609F4835" w14:textId="4FC351BA" w:rsidR="004F73B8" w:rsidRDefault="00904FCA" w:rsidP="00344216">
      <w:pPr>
        <w:pStyle w:val="Prrafodelista"/>
        <w:spacing w:after="0"/>
        <w:ind w:left="709" w:hanging="709"/>
        <w:jc w:val="both"/>
      </w:pPr>
      <w:r>
        <w:t>Art. 1</w:t>
      </w:r>
      <w:r w:rsidR="004B1B71">
        <w:t>6</w:t>
      </w:r>
      <w:r>
        <w:t>.</w:t>
      </w:r>
      <w:r>
        <w:tab/>
      </w:r>
      <w:r w:rsidR="006E2DD5">
        <w:t>D</w:t>
      </w:r>
      <w:r>
        <w:t xml:space="preserve">ocente de PRQ 057, en coordinación con el Jefe responsable de la Industria y/o Empresa donde el practicante realiza sus prácticas, colaborará en la elaboración del Plan de Actividades, el que será presentado dentro de un plazo de 15 días hábiles de iniciada la práctica al Director del DPIBA, el mismo que será remitido a la Comisión de Práctica </w:t>
      </w:r>
      <w:r w:rsidR="00E5039F">
        <w:t>Pre-Profesional</w:t>
      </w:r>
      <w:r>
        <w:t>. Dicho Pla de Actividades puede estar sujeto a reajustes por parte del practicante en función a los requerimientos de la Industria y/o Empresa donde se lleva a cabo la Práctica Industrial.</w:t>
      </w:r>
    </w:p>
    <w:p w14:paraId="414D378A" w14:textId="77777777" w:rsidR="0007402E" w:rsidRDefault="0007402E" w:rsidP="00344216">
      <w:pPr>
        <w:pStyle w:val="Prrafodelista"/>
        <w:spacing w:after="0"/>
        <w:ind w:left="709" w:hanging="709"/>
        <w:jc w:val="both"/>
      </w:pPr>
    </w:p>
    <w:p w14:paraId="39EFC626" w14:textId="44A83149" w:rsidR="009C3A4B" w:rsidRDefault="009C3A4B" w:rsidP="00344216">
      <w:pPr>
        <w:pStyle w:val="Prrafodelista"/>
        <w:spacing w:after="0"/>
        <w:ind w:left="709" w:hanging="709"/>
        <w:jc w:val="both"/>
      </w:pPr>
      <w:r>
        <w:t>Art. 1</w:t>
      </w:r>
      <w:r w:rsidR="004B1B71">
        <w:t>7</w:t>
      </w:r>
      <w:r>
        <w:t>.</w:t>
      </w:r>
      <w:r>
        <w:tab/>
        <w:t xml:space="preserve">Las responsabilidades del docente de la materia PRQ 057 Práctica </w:t>
      </w:r>
      <w:r w:rsidR="00E5039F">
        <w:t xml:space="preserve">Pre-Profesional </w:t>
      </w:r>
      <w:r>
        <w:t>son las siguientes:</w:t>
      </w:r>
    </w:p>
    <w:p w14:paraId="01205BA7" w14:textId="77777777" w:rsidR="00D6263A" w:rsidRDefault="00D6263A" w:rsidP="00344216">
      <w:pPr>
        <w:pStyle w:val="Prrafodelista"/>
        <w:spacing w:after="0"/>
        <w:ind w:left="709" w:hanging="709"/>
        <w:jc w:val="both"/>
      </w:pPr>
    </w:p>
    <w:p w14:paraId="3E918363" w14:textId="77777777" w:rsidR="009C3A4B" w:rsidRDefault="009C3A4B" w:rsidP="00344216">
      <w:pPr>
        <w:pStyle w:val="Prrafodelista"/>
        <w:numPr>
          <w:ilvl w:val="0"/>
          <w:numId w:val="8"/>
        </w:numPr>
        <w:spacing w:after="0"/>
        <w:jc w:val="both"/>
      </w:pPr>
      <w:r>
        <w:lastRenderedPageBreak/>
        <w:t>Evaluar y aprobar los Planes de Trabajo para el desarrollo de la Práctica Industrial y verificar el cumplimiento de los requisitos para su realización.</w:t>
      </w:r>
    </w:p>
    <w:p w14:paraId="6F6A2FCC" w14:textId="32991390" w:rsidR="009C3A4B" w:rsidRDefault="009C3A4B" w:rsidP="00344216">
      <w:pPr>
        <w:pStyle w:val="Prrafodelista"/>
        <w:numPr>
          <w:ilvl w:val="0"/>
          <w:numId w:val="8"/>
        </w:numPr>
        <w:spacing w:after="0"/>
        <w:jc w:val="both"/>
      </w:pPr>
      <w:r>
        <w:t xml:space="preserve">Hacer gestiones para obtener plazas para la ejecución de la Práctica </w:t>
      </w:r>
      <w:r w:rsidR="00662035">
        <w:t xml:space="preserve">Pre-Profesional </w:t>
      </w:r>
      <w:r>
        <w:t>por parte de los estudiantes.</w:t>
      </w:r>
    </w:p>
    <w:p w14:paraId="57B8A636" w14:textId="77777777" w:rsidR="009C3A4B" w:rsidRDefault="009C3A4B" w:rsidP="00344216">
      <w:pPr>
        <w:pStyle w:val="Prrafodelista"/>
        <w:numPr>
          <w:ilvl w:val="0"/>
          <w:numId w:val="8"/>
        </w:numPr>
        <w:spacing w:after="0"/>
        <w:jc w:val="both"/>
      </w:pPr>
      <w:r>
        <w:t>Evaluar los informes presentados por el alumno haciendo las observaciones necesarias para su corrección.</w:t>
      </w:r>
    </w:p>
    <w:p w14:paraId="61CD3E41" w14:textId="6CBEA7B4" w:rsidR="009C3A4B" w:rsidRDefault="009C3A4B" w:rsidP="00344216">
      <w:pPr>
        <w:pStyle w:val="Prrafodelista"/>
        <w:numPr>
          <w:ilvl w:val="0"/>
          <w:numId w:val="8"/>
        </w:numPr>
        <w:spacing w:after="0"/>
        <w:jc w:val="both"/>
      </w:pPr>
      <w:r>
        <w:t xml:space="preserve">Evaluar anualmente el desarrollo de las Prácticas </w:t>
      </w:r>
      <w:r w:rsidR="00662035">
        <w:t xml:space="preserve">Pre-Profesionales </w:t>
      </w:r>
      <w:r>
        <w:t>con fines de mejoramiento permanente de esta actividad.</w:t>
      </w:r>
    </w:p>
    <w:p w14:paraId="19DA3F3F" w14:textId="23D4AA62" w:rsidR="009C3A4B" w:rsidRDefault="009C3A4B" w:rsidP="00344216">
      <w:pPr>
        <w:pStyle w:val="Prrafodelista"/>
        <w:numPr>
          <w:ilvl w:val="0"/>
          <w:numId w:val="8"/>
        </w:numPr>
        <w:spacing w:after="0"/>
        <w:jc w:val="both"/>
      </w:pPr>
      <w:r>
        <w:t xml:space="preserve">Administrar la documentación interna de Informes de Práctica </w:t>
      </w:r>
      <w:r w:rsidR="00662035">
        <w:t>Pre-Profesional</w:t>
      </w:r>
      <w:r>
        <w:t>.</w:t>
      </w:r>
    </w:p>
    <w:p w14:paraId="17C349B8" w14:textId="77777777" w:rsidR="009C3A4B" w:rsidRDefault="009C3A4B" w:rsidP="00344216">
      <w:pPr>
        <w:pStyle w:val="Prrafodelista"/>
        <w:spacing w:after="0"/>
        <w:ind w:left="709" w:hanging="709"/>
        <w:jc w:val="both"/>
      </w:pPr>
    </w:p>
    <w:p w14:paraId="045A7EB2" w14:textId="373E2BFC" w:rsidR="00904FCA" w:rsidRPr="0007402E" w:rsidRDefault="006E2DD5" w:rsidP="00344216">
      <w:pPr>
        <w:pStyle w:val="Prrafodelista"/>
        <w:spacing w:after="0"/>
        <w:ind w:left="709" w:hanging="709"/>
        <w:jc w:val="center"/>
        <w:rPr>
          <w:b/>
        </w:rPr>
      </w:pPr>
      <w:r w:rsidRPr="0007402E">
        <w:rPr>
          <w:b/>
        </w:rPr>
        <w:t>CAPÍTULO VII</w:t>
      </w:r>
    </w:p>
    <w:p w14:paraId="0CEC822B" w14:textId="5DFDF754" w:rsidR="00904FCA" w:rsidRPr="0007402E" w:rsidRDefault="00904FCA" w:rsidP="00344216">
      <w:pPr>
        <w:pStyle w:val="Prrafodelista"/>
        <w:spacing w:after="0"/>
        <w:ind w:left="0"/>
        <w:jc w:val="center"/>
        <w:rPr>
          <w:b/>
        </w:rPr>
      </w:pPr>
      <w:r w:rsidRPr="0007402E">
        <w:rPr>
          <w:b/>
        </w:rPr>
        <w:t>DE LA EVALUACIÓN</w:t>
      </w:r>
    </w:p>
    <w:p w14:paraId="73063312" w14:textId="4FE22669" w:rsidR="00904FCA" w:rsidRDefault="00904FCA" w:rsidP="00344216">
      <w:pPr>
        <w:pStyle w:val="Prrafodelista"/>
        <w:spacing w:after="0"/>
        <w:ind w:left="709" w:hanging="709"/>
        <w:jc w:val="center"/>
      </w:pPr>
    </w:p>
    <w:p w14:paraId="31E86123" w14:textId="7E4FE083" w:rsidR="00904FCA" w:rsidRDefault="00904FCA" w:rsidP="00344216">
      <w:pPr>
        <w:pStyle w:val="Prrafodelista"/>
        <w:spacing w:after="0"/>
        <w:ind w:left="709" w:hanging="709"/>
        <w:jc w:val="both"/>
      </w:pPr>
      <w:r>
        <w:t>Art. 1</w:t>
      </w:r>
      <w:r w:rsidR="004B1B71">
        <w:t>8</w:t>
      </w:r>
      <w:r>
        <w:t>.</w:t>
      </w:r>
      <w:r>
        <w:tab/>
        <w:t xml:space="preserve">Al término de la Práctica </w:t>
      </w:r>
      <w:r w:rsidR="00662035">
        <w:t>Pre-Profesional</w:t>
      </w:r>
      <w:r>
        <w:t>, el practicante presentará un Informe Final, el mismo que será redactado</w:t>
      </w:r>
      <w:r w:rsidR="002C4CF0">
        <w:t>,</w:t>
      </w:r>
      <w:r>
        <w:t xml:space="preserve"> según la estructura </w:t>
      </w:r>
      <w:r w:rsidR="002C4CF0">
        <w:t>establecida en el Anexo del presente reglamento</w:t>
      </w:r>
      <w:r w:rsidR="00204EB7" w:rsidRPr="00204EB7">
        <w:t xml:space="preserve">, </w:t>
      </w:r>
      <w:r w:rsidR="00204EB7">
        <w:t>en un plazo no mayor a 15 días hábiles después de finalizada la práctica</w:t>
      </w:r>
      <w:r w:rsidR="009C3A4B">
        <w:t>, debiendo presentar una copia impresa y una en soporte magnético en formato PDF</w:t>
      </w:r>
      <w:r w:rsidR="0007402E">
        <w:t>.</w:t>
      </w:r>
    </w:p>
    <w:p w14:paraId="6F673C01" w14:textId="77777777" w:rsidR="0007402E" w:rsidRDefault="0007402E" w:rsidP="00344216">
      <w:pPr>
        <w:pStyle w:val="Prrafodelista"/>
        <w:spacing w:after="0"/>
        <w:ind w:left="709" w:hanging="709"/>
        <w:jc w:val="both"/>
      </w:pPr>
    </w:p>
    <w:p w14:paraId="725513B8" w14:textId="11E60739" w:rsidR="00204EB7" w:rsidRDefault="00204EB7" w:rsidP="00344216">
      <w:pPr>
        <w:pStyle w:val="Prrafodelista"/>
        <w:spacing w:after="0"/>
        <w:ind w:left="709" w:hanging="709"/>
        <w:jc w:val="both"/>
      </w:pPr>
      <w:r>
        <w:t>Art. 1</w:t>
      </w:r>
      <w:r w:rsidR="004B1B71">
        <w:t>9</w:t>
      </w:r>
      <w:r>
        <w:t>.</w:t>
      </w:r>
      <w:r>
        <w:tab/>
        <w:t xml:space="preserve">El Informe Final de la Práctica </w:t>
      </w:r>
      <w:r w:rsidR="00662035">
        <w:t>Pre-Profesional</w:t>
      </w:r>
      <w:r>
        <w:t xml:space="preserve"> versará sobre aportes y experiencias obtenidas a través de la práctica ejecutada y actividades desarrolladas en la Industria y/o Empresa.</w:t>
      </w:r>
    </w:p>
    <w:p w14:paraId="5440E95C" w14:textId="77777777" w:rsidR="0007402E" w:rsidRDefault="0007402E" w:rsidP="00344216">
      <w:pPr>
        <w:pStyle w:val="Prrafodelista"/>
        <w:spacing w:after="0"/>
        <w:ind w:left="709" w:hanging="709"/>
        <w:jc w:val="both"/>
      </w:pPr>
    </w:p>
    <w:p w14:paraId="5AE62244" w14:textId="26985526" w:rsidR="00204EB7" w:rsidRDefault="00204EB7" w:rsidP="00344216">
      <w:pPr>
        <w:pStyle w:val="Prrafodelista"/>
        <w:spacing w:after="0"/>
        <w:ind w:left="709" w:hanging="709"/>
        <w:jc w:val="both"/>
      </w:pPr>
      <w:r>
        <w:t xml:space="preserve">Art. </w:t>
      </w:r>
      <w:r w:rsidR="004B1B71">
        <w:t>20</w:t>
      </w:r>
      <w:r>
        <w:t>.</w:t>
      </w:r>
      <w:r>
        <w:tab/>
        <w:t xml:space="preserve">El practicante en casos plenamente justificados, podrá solicitar con 3 días de anticipación al vencimiento del plazo establecido para la presentación de su Informe Final una ampliación por 5 días hábiles al docente de la materia PRQ 057 Práctica </w:t>
      </w:r>
      <w:r w:rsidR="00662035">
        <w:t>Industrial</w:t>
      </w:r>
      <w:r>
        <w:t>.</w:t>
      </w:r>
    </w:p>
    <w:p w14:paraId="50AD32A0" w14:textId="77777777" w:rsidR="0007402E" w:rsidRDefault="0007402E" w:rsidP="00344216">
      <w:pPr>
        <w:pStyle w:val="Prrafodelista"/>
        <w:spacing w:after="0"/>
        <w:ind w:left="709" w:hanging="709"/>
        <w:jc w:val="both"/>
      </w:pPr>
    </w:p>
    <w:p w14:paraId="3ED12AA4" w14:textId="7A0E4C78" w:rsidR="002C4CF0" w:rsidRDefault="002C4CF0" w:rsidP="00344216">
      <w:pPr>
        <w:pStyle w:val="Prrafodelista"/>
        <w:spacing w:after="0"/>
        <w:ind w:left="709" w:hanging="709"/>
        <w:jc w:val="both"/>
      </w:pPr>
      <w:r>
        <w:t xml:space="preserve">Art. </w:t>
      </w:r>
      <w:r w:rsidR="004B1B71">
        <w:t>21</w:t>
      </w:r>
      <w:r>
        <w:t>.</w:t>
      </w:r>
      <w:r>
        <w:tab/>
        <w:t>AL Supervisor de la práctica en la industria y/o empresa, se le solicitará completar y enviar al DPIBA el Informe Confidencial de Evaluación, sobre el trabajo del alumno. (ver Anexo).</w:t>
      </w:r>
    </w:p>
    <w:p w14:paraId="6688F5A2" w14:textId="77777777" w:rsidR="00353EDF" w:rsidRDefault="00353EDF" w:rsidP="00344216">
      <w:pPr>
        <w:pStyle w:val="Prrafodelista"/>
        <w:spacing w:after="0"/>
        <w:ind w:left="709" w:hanging="709"/>
        <w:jc w:val="both"/>
      </w:pPr>
    </w:p>
    <w:p w14:paraId="1B99BCED" w14:textId="599BC6DC" w:rsidR="00204EB7" w:rsidRDefault="00204EB7" w:rsidP="00344216">
      <w:pPr>
        <w:pStyle w:val="Prrafodelista"/>
        <w:spacing w:after="0"/>
        <w:ind w:left="709" w:hanging="709"/>
        <w:jc w:val="both"/>
      </w:pPr>
      <w:r>
        <w:t xml:space="preserve">Art. </w:t>
      </w:r>
      <w:r w:rsidR="004B1B71">
        <w:t>22</w:t>
      </w:r>
      <w:r>
        <w:t>.</w:t>
      </w:r>
      <w:r>
        <w:tab/>
        <w:t xml:space="preserve">La Evaluación Final del Informe de la Práctica </w:t>
      </w:r>
      <w:r w:rsidR="00662035">
        <w:t xml:space="preserve">Pre-Profesional </w:t>
      </w:r>
      <w:r>
        <w:t xml:space="preserve">estará a cargo de la Comisión de </w:t>
      </w:r>
      <w:r w:rsidR="00662035">
        <w:t>Pre-Profesional</w:t>
      </w:r>
      <w:r w:rsidR="00353EDF">
        <w:t xml:space="preserve">, siendo la </w:t>
      </w:r>
      <w:r w:rsidR="002E374D">
        <w:t>valoración única de aprobación la palabra APROBADO, la cual tendrá una ponderación en la nota final de 20 puntos</w:t>
      </w:r>
      <w:r w:rsidR="0007402E">
        <w:t>.</w:t>
      </w:r>
    </w:p>
    <w:p w14:paraId="48F97513" w14:textId="77777777" w:rsidR="0007402E" w:rsidRDefault="0007402E" w:rsidP="00344216">
      <w:pPr>
        <w:pStyle w:val="Prrafodelista"/>
        <w:spacing w:after="0"/>
        <w:ind w:left="709" w:hanging="709"/>
        <w:jc w:val="both"/>
      </w:pPr>
    </w:p>
    <w:p w14:paraId="52D755E4" w14:textId="74CA16A2" w:rsidR="002E374D" w:rsidRDefault="002E374D" w:rsidP="00344216">
      <w:pPr>
        <w:pStyle w:val="Prrafodelista"/>
        <w:spacing w:after="0"/>
        <w:ind w:left="709" w:hanging="709"/>
        <w:jc w:val="both"/>
      </w:pPr>
      <w:r>
        <w:t>Art. 2</w:t>
      </w:r>
      <w:r w:rsidR="004B1B71">
        <w:t>3</w:t>
      </w:r>
      <w:r>
        <w:t>.</w:t>
      </w:r>
      <w:r>
        <w:tab/>
        <w:t>El alumno cuyo informe tenga una calificación nominal de REPROBADO, deberá presentar un nuevo informe</w:t>
      </w:r>
      <w:r w:rsidR="00F96463">
        <w:t xml:space="preserve"> dentro de un plazo no mayor a 7 días hábiles para una nueva defensa del Informe Final.</w:t>
      </w:r>
    </w:p>
    <w:p w14:paraId="738595FE" w14:textId="77777777" w:rsidR="0007402E" w:rsidRDefault="0007402E" w:rsidP="00344216">
      <w:pPr>
        <w:pStyle w:val="Prrafodelista"/>
        <w:spacing w:after="0"/>
        <w:ind w:left="709" w:hanging="709"/>
        <w:jc w:val="both"/>
      </w:pPr>
    </w:p>
    <w:p w14:paraId="101A8993" w14:textId="4BCE4148" w:rsidR="00DE6907" w:rsidRDefault="00DE6907" w:rsidP="00344216">
      <w:pPr>
        <w:pStyle w:val="Prrafodelista"/>
        <w:spacing w:after="0"/>
        <w:ind w:left="709" w:hanging="709"/>
        <w:jc w:val="both"/>
      </w:pPr>
      <w:r>
        <w:t>Art. 2</w:t>
      </w:r>
      <w:r w:rsidR="004B1B71">
        <w:t>4</w:t>
      </w:r>
      <w:r>
        <w:t>.</w:t>
      </w:r>
      <w:r>
        <w:tab/>
        <w:t>El alumno cuyo Informe de Práctica otorgado por la Industria y/o Empresa no sea satisfactorio, deberá repetir la materia PRQ 057 Práctica en la Industria.</w:t>
      </w:r>
    </w:p>
    <w:p w14:paraId="0977EFD1" w14:textId="77777777" w:rsidR="0007402E" w:rsidRDefault="0007402E" w:rsidP="00344216">
      <w:pPr>
        <w:pStyle w:val="Prrafodelista"/>
        <w:spacing w:after="0"/>
        <w:ind w:left="709" w:hanging="709"/>
        <w:jc w:val="both"/>
      </w:pPr>
    </w:p>
    <w:p w14:paraId="17390ACD" w14:textId="18F6277B" w:rsidR="005C469E" w:rsidRDefault="00204EB7" w:rsidP="00344216">
      <w:pPr>
        <w:pStyle w:val="Prrafodelista"/>
        <w:spacing w:after="0"/>
        <w:ind w:left="709" w:hanging="709"/>
        <w:jc w:val="both"/>
      </w:pPr>
      <w:r>
        <w:t>Art. 2</w:t>
      </w:r>
      <w:r w:rsidR="004B1B71">
        <w:t>5</w:t>
      </w:r>
      <w:r>
        <w:t>.</w:t>
      </w:r>
      <w:r>
        <w:tab/>
        <w:t xml:space="preserve">Después de la Revisión, Evaluación y Aprobación del Informe Final por la Comisión de Práctica </w:t>
      </w:r>
      <w:r w:rsidR="00662035">
        <w:t>Pre-Profesional</w:t>
      </w:r>
      <w:r w:rsidR="00662035" w:rsidRPr="00662035">
        <w:t xml:space="preserve"> </w:t>
      </w:r>
      <w:proofErr w:type="spellStart"/>
      <w:r w:rsidR="00662035">
        <w:t>Pre-Profesional</w:t>
      </w:r>
      <w:proofErr w:type="spellEnd"/>
      <w:r>
        <w:t xml:space="preserve">, </w:t>
      </w:r>
      <w:r w:rsidR="002E374D">
        <w:t>la nota final ponderada</w:t>
      </w:r>
      <w:r w:rsidR="00DE6907">
        <w:t xml:space="preserve"> </w:t>
      </w:r>
      <w:r w:rsidR="002E374D">
        <w:t>(80% nota de la Práctica y 20% nota del Informe Final)</w:t>
      </w:r>
      <w:r w:rsidR="005C469E">
        <w:t xml:space="preserve"> será plasmada en el formulario respectivo y registrada por el docente de PRQ 057 en el Sistema </w:t>
      </w:r>
      <w:proofErr w:type="spellStart"/>
      <w:r w:rsidR="005C469E">
        <w:t>Tariquía</w:t>
      </w:r>
      <w:proofErr w:type="spellEnd"/>
      <w:r w:rsidR="005C469E">
        <w:t>.</w:t>
      </w:r>
    </w:p>
    <w:p w14:paraId="634ED824" w14:textId="62C6B6EA" w:rsidR="005C469E" w:rsidRDefault="005C469E" w:rsidP="00344216">
      <w:pPr>
        <w:pStyle w:val="Prrafodelista"/>
        <w:spacing w:after="0"/>
        <w:ind w:left="709" w:hanging="709"/>
        <w:jc w:val="both"/>
      </w:pPr>
    </w:p>
    <w:p w14:paraId="5986BD35" w14:textId="453226D1" w:rsidR="006E2DD5" w:rsidRPr="0007402E" w:rsidRDefault="006E2DD5" w:rsidP="00344216">
      <w:pPr>
        <w:pStyle w:val="Prrafodelista"/>
        <w:spacing w:after="0"/>
        <w:ind w:left="0"/>
        <w:jc w:val="center"/>
        <w:rPr>
          <w:b/>
        </w:rPr>
      </w:pPr>
      <w:r w:rsidRPr="0007402E">
        <w:rPr>
          <w:b/>
        </w:rPr>
        <w:t>CAPÍTULO VIII</w:t>
      </w:r>
    </w:p>
    <w:p w14:paraId="7C64270A" w14:textId="672A36D7" w:rsidR="005C469E" w:rsidRPr="0007402E" w:rsidRDefault="005C469E" w:rsidP="00344216">
      <w:pPr>
        <w:pStyle w:val="Prrafodelista"/>
        <w:spacing w:after="0"/>
        <w:ind w:left="0"/>
        <w:jc w:val="center"/>
        <w:rPr>
          <w:b/>
        </w:rPr>
      </w:pPr>
      <w:r w:rsidRPr="0007402E">
        <w:rPr>
          <w:b/>
        </w:rPr>
        <w:t>DEL PRACTICANTE Y PRESENTACIÓN DEL INFORME FINAL</w:t>
      </w:r>
    </w:p>
    <w:p w14:paraId="30A8F09E" w14:textId="5C23AB79" w:rsidR="005C469E" w:rsidRDefault="005C469E" w:rsidP="00344216">
      <w:pPr>
        <w:pStyle w:val="Prrafodelista"/>
        <w:spacing w:after="0"/>
        <w:ind w:left="0"/>
        <w:jc w:val="center"/>
      </w:pPr>
    </w:p>
    <w:p w14:paraId="5F762522" w14:textId="5168CF96" w:rsidR="005C469E" w:rsidRDefault="005C469E" w:rsidP="00344216">
      <w:pPr>
        <w:pStyle w:val="Prrafodelista"/>
        <w:spacing w:after="0"/>
        <w:ind w:left="0"/>
        <w:jc w:val="both"/>
      </w:pPr>
      <w:r>
        <w:t>Art. 2</w:t>
      </w:r>
      <w:r w:rsidR="004B1B71">
        <w:t>6</w:t>
      </w:r>
      <w:r>
        <w:t>.</w:t>
      </w:r>
      <w:r>
        <w:tab/>
        <w:t>Son deberes del practicante:</w:t>
      </w:r>
    </w:p>
    <w:p w14:paraId="3CF096FE" w14:textId="77777777" w:rsidR="00D6263A" w:rsidRDefault="00D6263A" w:rsidP="00344216">
      <w:pPr>
        <w:pStyle w:val="Prrafodelista"/>
        <w:spacing w:after="0"/>
        <w:ind w:left="0"/>
        <w:jc w:val="both"/>
      </w:pPr>
    </w:p>
    <w:p w14:paraId="0950511E" w14:textId="147E2EA4" w:rsidR="005C469E" w:rsidRDefault="005C469E" w:rsidP="00344216">
      <w:pPr>
        <w:pStyle w:val="Prrafodelista"/>
        <w:numPr>
          <w:ilvl w:val="0"/>
          <w:numId w:val="4"/>
        </w:numPr>
        <w:spacing w:after="0"/>
        <w:jc w:val="both"/>
      </w:pPr>
      <w:r>
        <w:t>Cumplir las normas y/o disposiciones de trabajo establecidas en la Industria o Empresa</w:t>
      </w:r>
      <w:r w:rsidR="000C6DB8">
        <w:t>.</w:t>
      </w:r>
    </w:p>
    <w:p w14:paraId="1C084A0F" w14:textId="5CF1F626" w:rsidR="000C6DB8" w:rsidRDefault="000C6DB8" w:rsidP="00344216">
      <w:pPr>
        <w:pStyle w:val="Prrafodelista"/>
        <w:numPr>
          <w:ilvl w:val="0"/>
          <w:numId w:val="4"/>
        </w:numPr>
        <w:spacing w:after="0"/>
        <w:jc w:val="both"/>
      </w:pPr>
      <w:r>
        <w:t xml:space="preserve">Demostrar puntualidad y disciplina en la Industria </w:t>
      </w:r>
      <w:r w:rsidR="000C5B96">
        <w:t>o</w:t>
      </w:r>
      <w:r>
        <w:t xml:space="preserve"> Empresa donde realiza su Práctica </w:t>
      </w:r>
      <w:r w:rsidR="00662035">
        <w:t>Pre-Profesional.</w:t>
      </w:r>
    </w:p>
    <w:p w14:paraId="55A230C9" w14:textId="22ED367C" w:rsidR="000C6DB8" w:rsidRDefault="000C6DB8" w:rsidP="00344216">
      <w:pPr>
        <w:pStyle w:val="Prrafodelista"/>
        <w:numPr>
          <w:ilvl w:val="0"/>
          <w:numId w:val="4"/>
        </w:numPr>
        <w:spacing w:after="0"/>
        <w:jc w:val="both"/>
      </w:pPr>
      <w:r>
        <w:t>Cumplir con el desarrollo del Plan de Actividades.</w:t>
      </w:r>
    </w:p>
    <w:p w14:paraId="014FFF7A" w14:textId="000E720B" w:rsidR="000C6DB8" w:rsidRDefault="000C6DB8" w:rsidP="00344216">
      <w:pPr>
        <w:pStyle w:val="Prrafodelista"/>
        <w:numPr>
          <w:ilvl w:val="0"/>
          <w:numId w:val="4"/>
        </w:numPr>
        <w:spacing w:after="0"/>
        <w:jc w:val="both"/>
      </w:pPr>
      <w:r>
        <w:t>Presentar su Informe Final dentro del período establecido.</w:t>
      </w:r>
    </w:p>
    <w:p w14:paraId="4539C2CC" w14:textId="53F2EBCB" w:rsidR="000C6DB8" w:rsidRDefault="000C6DB8" w:rsidP="00344216">
      <w:pPr>
        <w:pStyle w:val="Prrafodelista"/>
        <w:spacing w:after="0"/>
        <w:ind w:left="1068"/>
        <w:jc w:val="both"/>
      </w:pPr>
    </w:p>
    <w:p w14:paraId="294CB080" w14:textId="2F0B7316" w:rsidR="000C6DB8" w:rsidRDefault="000C6DB8" w:rsidP="00344216">
      <w:pPr>
        <w:pStyle w:val="Prrafodelista"/>
        <w:spacing w:after="0"/>
        <w:ind w:left="0"/>
        <w:jc w:val="both"/>
      </w:pPr>
      <w:r>
        <w:lastRenderedPageBreak/>
        <w:t>Art. 2</w:t>
      </w:r>
      <w:r w:rsidR="004B1B71">
        <w:t>7</w:t>
      </w:r>
      <w:r>
        <w:t>.</w:t>
      </w:r>
      <w:r>
        <w:tab/>
        <w:t xml:space="preserve">El practicante que sea separado de la industria </w:t>
      </w:r>
      <w:r w:rsidR="000C5B96">
        <w:t>o</w:t>
      </w:r>
      <w:r>
        <w:t xml:space="preserve"> Empresa por motivos disciplinarios, podrá gestionar personalmente su práctica en otra industria </w:t>
      </w:r>
      <w:r w:rsidR="000C5B96">
        <w:t>o</w:t>
      </w:r>
      <w:r>
        <w:t xml:space="preserve"> Empresa.</w:t>
      </w:r>
    </w:p>
    <w:p w14:paraId="6D37CEF9" w14:textId="110C0BFD" w:rsidR="00D6263A" w:rsidRDefault="00D6263A" w:rsidP="00344216">
      <w:pPr>
        <w:pStyle w:val="Prrafodelista"/>
        <w:spacing w:after="0"/>
        <w:ind w:left="709" w:hanging="709"/>
        <w:jc w:val="both"/>
      </w:pPr>
    </w:p>
    <w:p w14:paraId="419F870F" w14:textId="35674376" w:rsidR="005C469E" w:rsidRPr="0007402E" w:rsidRDefault="006E2DD5" w:rsidP="00344216">
      <w:pPr>
        <w:pStyle w:val="Prrafodelista"/>
        <w:spacing w:after="0"/>
        <w:ind w:left="709" w:hanging="709"/>
        <w:jc w:val="center"/>
        <w:rPr>
          <w:b/>
        </w:rPr>
      </w:pPr>
      <w:r w:rsidRPr="0007402E">
        <w:rPr>
          <w:b/>
        </w:rPr>
        <w:t>CAPÍTULO IX</w:t>
      </w:r>
    </w:p>
    <w:p w14:paraId="5593D990" w14:textId="5937D268" w:rsidR="006E2DD5" w:rsidRDefault="006E2DD5" w:rsidP="00344216">
      <w:pPr>
        <w:pStyle w:val="Prrafodelista"/>
        <w:spacing w:after="0"/>
        <w:ind w:left="709" w:hanging="709"/>
        <w:jc w:val="center"/>
        <w:rPr>
          <w:b/>
        </w:rPr>
      </w:pPr>
      <w:r w:rsidRPr="0007402E">
        <w:rPr>
          <w:b/>
        </w:rPr>
        <w:t>DE LAS SANCIONES</w:t>
      </w:r>
      <w:r w:rsidR="003322B3" w:rsidRPr="0007402E">
        <w:rPr>
          <w:b/>
        </w:rPr>
        <w:t xml:space="preserve"> Y CAUSAS DE SUSPENSIÓN O REPROBACIÓN DE LA PRÁCTICA</w:t>
      </w:r>
    </w:p>
    <w:p w14:paraId="4D8FC36F" w14:textId="77777777" w:rsidR="0007402E" w:rsidRPr="0007402E" w:rsidRDefault="0007402E" w:rsidP="00344216">
      <w:pPr>
        <w:pStyle w:val="Prrafodelista"/>
        <w:spacing w:after="0"/>
        <w:ind w:left="709" w:hanging="709"/>
        <w:jc w:val="center"/>
        <w:rPr>
          <w:b/>
        </w:rPr>
      </w:pPr>
    </w:p>
    <w:p w14:paraId="755D19A2" w14:textId="7C184B5B" w:rsidR="006E2DD5" w:rsidRDefault="006E2DD5" w:rsidP="00344216">
      <w:pPr>
        <w:pStyle w:val="Prrafodelista"/>
        <w:spacing w:after="0"/>
        <w:ind w:left="709" w:hanging="709"/>
        <w:jc w:val="both"/>
      </w:pPr>
      <w:r>
        <w:t>Art. 2</w:t>
      </w:r>
      <w:r w:rsidR="004B1B71">
        <w:t>8</w:t>
      </w:r>
      <w:r>
        <w:t>. El practicante que cometa las siguientes faltas:</w:t>
      </w:r>
    </w:p>
    <w:p w14:paraId="4B0FE69B" w14:textId="77777777" w:rsidR="00D6263A" w:rsidRDefault="00D6263A" w:rsidP="00344216">
      <w:pPr>
        <w:pStyle w:val="Prrafodelista"/>
        <w:spacing w:after="0"/>
        <w:ind w:left="709" w:hanging="709"/>
        <w:jc w:val="both"/>
      </w:pPr>
    </w:p>
    <w:p w14:paraId="3413F737" w14:textId="101F170E" w:rsidR="006E2DD5" w:rsidRDefault="006E2DD5" w:rsidP="00344216">
      <w:pPr>
        <w:pStyle w:val="Prrafodelista"/>
        <w:numPr>
          <w:ilvl w:val="0"/>
          <w:numId w:val="5"/>
        </w:numPr>
        <w:spacing w:after="0"/>
        <w:jc w:val="both"/>
      </w:pPr>
      <w:r>
        <w:t xml:space="preserve">Abandono injustificado del centro </w:t>
      </w:r>
      <w:r w:rsidR="00793A24">
        <w:t>donde realiza su práctica</w:t>
      </w:r>
    </w:p>
    <w:p w14:paraId="13C43833" w14:textId="282DD581" w:rsidR="00793A24" w:rsidRDefault="00793A24" w:rsidP="00344216">
      <w:pPr>
        <w:pStyle w:val="Prrafodelista"/>
        <w:numPr>
          <w:ilvl w:val="0"/>
          <w:numId w:val="5"/>
        </w:numPr>
        <w:spacing w:after="0"/>
        <w:jc w:val="both"/>
      </w:pPr>
      <w:r>
        <w:t>Indisciplina e irresponsabilidad en el centro donde realiza su práctica</w:t>
      </w:r>
    </w:p>
    <w:p w14:paraId="01648B83" w14:textId="5A555701" w:rsidR="00793A24" w:rsidRDefault="00793A24" w:rsidP="00344216">
      <w:pPr>
        <w:pStyle w:val="Prrafodelista"/>
        <w:numPr>
          <w:ilvl w:val="0"/>
          <w:numId w:val="5"/>
        </w:numPr>
        <w:spacing w:after="0"/>
        <w:jc w:val="both"/>
      </w:pPr>
      <w:r>
        <w:t xml:space="preserve">Incumplimiento del Reglamento de Práctica </w:t>
      </w:r>
      <w:r w:rsidR="00662035">
        <w:t>Pre-Profesional</w:t>
      </w:r>
    </w:p>
    <w:p w14:paraId="6FAE7434" w14:textId="382BBBF9" w:rsidR="00793A24" w:rsidRDefault="00793A24" w:rsidP="00344216">
      <w:pPr>
        <w:pStyle w:val="Prrafodelista"/>
        <w:spacing w:after="0"/>
        <w:ind w:left="1069"/>
        <w:jc w:val="both"/>
      </w:pPr>
      <w:r>
        <w:t xml:space="preserve">Será evaluado por la Comisión de Práctica </w:t>
      </w:r>
      <w:r w:rsidR="00662035">
        <w:t xml:space="preserve">Pre-Profesional </w:t>
      </w:r>
      <w:r>
        <w:t>para determinar la sanción correspondiente.</w:t>
      </w:r>
    </w:p>
    <w:p w14:paraId="5E60DD64" w14:textId="77777777" w:rsidR="0007402E" w:rsidRDefault="0007402E" w:rsidP="00344216">
      <w:pPr>
        <w:pStyle w:val="Prrafodelista"/>
        <w:spacing w:after="0"/>
        <w:ind w:left="1069"/>
        <w:jc w:val="both"/>
      </w:pPr>
    </w:p>
    <w:p w14:paraId="420ABA6F" w14:textId="3C0EAE96" w:rsidR="00793A24" w:rsidRDefault="00793A24" w:rsidP="00344216">
      <w:pPr>
        <w:pStyle w:val="Prrafodelista"/>
        <w:spacing w:after="0"/>
        <w:ind w:left="705" w:hanging="705"/>
        <w:jc w:val="both"/>
      </w:pPr>
      <w:r>
        <w:t>Art. 2</w:t>
      </w:r>
      <w:r w:rsidR="004B1B71">
        <w:t>9</w:t>
      </w:r>
      <w:r>
        <w:t>.</w:t>
      </w:r>
      <w:r>
        <w:tab/>
        <w:t>Las sanciones a imponerse al practicante de comprobarse las causales indicadas en el artículo anterior serán las siguientes:</w:t>
      </w:r>
    </w:p>
    <w:p w14:paraId="1A4C8803" w14:textId="77777777" w:rsidR="00D6263A" w:rsidRDefault="00D6263A" w:rsidP="00344216">
      <w:pPr>
        <w:pStyle w:val="Prrafodelista"/>
        <w:spacing w:after="0"/>
        <w:ind w:left="705" w:hanging="705"/>
        <w:jc w:val="both"/>
      </w:pPr>
    </w:p>
    <w:p w14:paraId="15A87A13" w14:textId="6FB2B7AF" w:rsidR="00793A24" w:rsidRDefault="00793A24" w:rsidP="00344216">
      <w:pPr>
        <w:pStyle w:val="Prrafodelista"/>
        <w:numPr>
          <w:ilvl w:val="0"/>
          <w:numId w:val="7"/>
        </w:numPr>
        <w:spacing w:after="0"/>
        <w:jc w:val="both"/>
      </w:pPr>
      <w:r>
        <w:t xml:space="preserve">Amonestación verbal por el Vicedecano </w:t>
      </w:r>
      <w:proofErr w:type="spellStart"/>
      <w:r>
        <w:t>e</w:t>
      </w:r>
      <w:proofErr w:type="spellEnd"/>
      <w:r>
        <w:t xml:space="preserve"> la </w:t>
      </w:r>
      <w:proofErr w:type="spellStart"/>
      <w:r>
        <w:t>FCyT</w:t>
      </w:r>
      <w:proofErr w:type="spellEnd"/>
    </w:p>
    <w:p w14:paraId="363DA02C" w14:textId="73883B26" w:rsidR="00793A24" w:rsidRDefault="00793A24" w:rsidP="00344216">
      <w:pPr>
        <w:pStyle w:val="Prrafodelista"/>
        <w:numPr>
          <w:ilvl w:val="0"/>
          <w:numId w:val="7"/>
        </w:numPr>
        <w:spacing w:after="0"/>
        <w:jc w:val="both"/>
      </w:pPr>
      <w:r>
        <w:t xml:space="preserve">Amonestación escrita por el Vicedecano de la </w:t>
      </w:r>
      <w:proofErr w:type="spellStart"/>
      <w:r>
        <w:t>FCyT</w:t>
      </w:r>
      <w:proofErr w:type="spellEnd"/>
    </w:p>
    <w:p w14:paraId="4C521757" w14:textId="451A1E45" w:rsidR="00793A24" w:rsidRDefault="00793A24" w:rsidP="00344216">
      <w:pPr>
        <w:pStyle w:val="Prrafodelista"/>
        <w:numPr>
          <w:ilvl w:val="0"/>
          <w:numId w:val="7"/>
        </w:numPr>
        <w:spacing w:after="0"/>
        <w:jc w:val="both"/>
      </w:pPr>
      <w:r>
        <w:t>Suspensión para realizar su Práctica Industrial por un semestre académico.</w:t>
      </w:r>
    </w:p>
    <w:p w14:paraId="160807D9" w14:textId="374B93FA" w:rsidR="0007402E" w:rsidRDefault="0007402E" w:rsidP="00322DAB">
      <w:pPr>
        <w:pStyle w:val="Prrafodelista"/>
        <w:spacing w:after="0"/>
        <w:ind w:left="1069"/>
        <w:jc w:val="both"/>
      </w:pPr>
    </w:p>
    <w:p w14:paraId="43531E91" w14:textId="0E0C1B79" w:rsidR="00793A24" w:rsidRDefault="00793A24" w:rsidP="00344216">
      <w:pPr>
        <w:spacing w:after="0"/>
        <w:ind w:left="705" w:hanging="705"/>
        <w:jc w:val="both"/>
      </w:pPr>
      <w:r>
        <w:t xml:space="preserve">Art. </w:t>
      </w:r>
      <w:r w:rsidR="00322DAB">
        <w:t>30</w:t>
      </w:r>
      <w:r>
        <w:t>.</w:t>
      </w:r>
      <w:r>
        <w:tab/>
        <w:t>Los daños y pérdidas de los bienes de la industria y/o Empresa, ocasionada intencionalmente o por negligencia del practicante, será de su responsabilidad; no existiendo responsabilidad de la universidad en dichos casos.</w:t>
      </w:r>
    </w:p>
    <w:p w14:paraId="24E6AD02" w14:textId="77777777" w:rsidR="0007402E" w:rsidRDefault="0007402E" w:rsidP="00344216">
      <w:pPr>
        <w:spacing w:after="0"/>
        <w:ind w:left="705" w:hanging="705"/>
        <w:jc w:val="both"/>
      </w:pPr>
    </w:p>
    <w:p w14:paraId="584BF12A" w14:textId="53D32E3C" w:rsidR="003322B3" w:rsidRDefault="003322B3" w:rsidP="00344216">
      <w:pPr>
        <w:spacing w:after="0"/>
        <w:ind w:left="705" w:hanging="705"/>
        <w:jc w:val="both"/>
      </w:pPr>
      <w:r>
        <w:t xml:space="preserve">Art. </w:t>
      </w:r>
      <w:r w:rsidR="00322DAB">
        <w:t>31</w:t>
      </w:r>
      <w:r>
        <w:t>.</w:t>
      </w:r>
      <w:r>
        <w:tab/>
        <w:t xml:space="preserve">El estudiante que haya tenido problemas en el desarrollo normal de su Práctica </w:t>
      </w:r>
      <w:r w:rsidR="00662035">
        <w:t xml:space="preserve">Pre-Profesional </w:t>
      </w:r>
      <w:r>
        <w:t>y la abandona, debe notificar formalmente y de inmediato al docente del PRQ 057, previo aviso a la Empresa.</w:t>
      </w:r>
    </w:p>
    <w:p w14:paraId="0A2C7EF8" w14:textId="77777777" w:rsidR="00100876" w:rsidRDefault="00100876" w:rsidP="00344216">
      <w:pPr>
        <w:spacing w:after="0"/>
        <w:ind w:left="705" w:hanging="705"/>
        <w:jc w:val="both"/>
      </w:pPr>
    </w:p>
    <w:p w14:paraId="0E7065C6" w14:textId="528D8FEC" w:rsidR="006C4796" w:rsidRPr="0007402E" w:rsidRDefault="006C4796" w:rsidP="0007402E">
      <w:pPr>
        <w:spacing w:after="0"/>
        <w:jc w:val="center"/>
        <w:rPr>
          <w:b/>
        </w:rPr>
      </w:pPr>
      <w:r w:rsidRPr="0007402E">
        <w:rPr>
          <w:b/>
        </w:rPr>
        <w:t>CAPÍTULO X</w:t>
      </w:r>
    </w:p>
    <w:p w14:paraId="1BD73404" w14:textId="680FB866" w:rsidR="006C4796" w:rsidRDefault="006C4796" w:rsidP="0007402E">
      <w:pPr>
        <w:spacing w:after="0"/>
        <w:jc w:val="center"/>
        <w:rPr>
          <w:b/>
        </w:rPr>
      </w:pPr>
      <w:r w:rsidRPr="0007402E">
        <w:rPr>
          <w:b/>
        </w:rPr>
        <w:t>DISPOSICIONES COMPLEMENTARIAS</w:t>
      </w:r>
    </w:p>
    <w:p w14:paraId="3E2205C2" w14:textId="77777777" w:rsidR="00100876" w:rsidRPr="0007402E" w:rsidRDefault="00100876" w:rsidP="0007402E">
      <w:pPr>
        <w:spacing w:after="0"/>
        <w:jc w:val="center"/>
        <w:rPr>
          <w:b/>
        </w:rPr>
      </w:pPr>
    </w:p>
    <w:p w14:paraId="3BD4F508" w14:textId="38D6BDF2" w:rsidR="006C4796" w:rsidRDefault="006C4796" w:rsidP="00344216">
      <w:pPr>
        <w:spacing w:after="0"/>
        <w:ind w:left="705" w:hanging="705"/>
        <w:jc w:val="both"/>
      </w:pPr>
      <w:r>
        <w:t xml:space="preserve">Art. </w:t>
      </w:r>
      <w:r w:rsidR="00322DAB">
        <w:t>32</w:t>
      </w:r>
      <w:r>
        <w:t>.</w:t>
      </w:r>
      <w:r>
        <w:tab/>
        <w:t xml:space="preserve">El cumplimiento del presente Reglamento es de responsabilidad del CPSC, Director del DPIBA, Comisión de Práctica </w:t>
      </w:r>
      <w:r w:rsidR="00662035">
        <w:t xml:space="preserve">Pre-Profesional </w:t>
      </w:r>
      <w:r>
        <w:t xml:space="preserve">y docente de la materia PRQ 057 Práctica </w:t>
      </w:r>
      <w:r w:rsidR="00662035">
        <w:t>Industrial</w:t>
      </w:r>
      <w:r>
        <w:t>.</w:t>
      </w:r>
    </w:p>
    <w:p w14:paraId="01F21801" w14:textId="77777777" w:rsidR="00D6263A" w:rsidRDefault="00D6263A" w:rsidP="00344216">
      <w:pPr>
        <w:spacing w:after="0"/>
        <w:ind w:left="705" w:hanging="705"/>
        <w:jc w:val="both"/>
      </w:pPr>
    </w:p>
    <w:p w14:paraId="00D0E921" w14:textId="71816228" w:rsidR="006C4796" w:rsidRDefault="006C4796" w:rsidP="00344216">
      <w:pPr>
        <w:spacing w:after="0"/>
        <w:ind w:left="705" w:hanging="705"/>
        <w:jc w:val="both"/>
      </w:pPr>
      <w:r>
        <w:t xml:space="preserve">Art. </w:t>
      </w:r>
      <w:r w:rsidR="00322DAB">
        <w:t>33</w:t>
      </w:r>
      <w:r>
        <w:t>.</w:t>
      </w:r>
      <w:r>
        <w:tab/>
        <w:t xml:space="preserve">El estudiante que solicite la realización de la Práctica </w:t>
      </w:r>
      <w:r w:rsidR="00662035">
        <w:t>Pre-Profesional</w:t>
      </w:r>
      <w:r>
        <w:t>, deberá cumplir con todos los requisitos del presente reglam</w:t>
      </w:r>
      <w:r w:rsidR="001D25F6">
        <w:t>ento.</w:t>
      </w:r>
    </w:p>
    <w:p w14:paraId="547A95D2" w14:textId="77777777" w:rsidR="00100876" w:rsidRDefault="00100876" w:rsidP="00344216">
      <w:pPr>
        <w:spacing w:after="0"/>
        <w:ind w:left="705" w:hanging="705"/>
        <w:jc w:val="both"/>
      </w:pPr>
    </w:p>
    <w:p w14:paraId="626A8D15" w14:textId="3EFC6AC2" w:rsidR="00F10A77" w:rsidRPr="0007402E" w:rsidRDefault="00F10A77" w:rsidP="00344216">
      <w:pPr>
        <w:spacing w:after="0"/>
        <w:ind w:left="705" w:hanging="705"/>
        <w:jc w:val="center"/>
        <w:rPr>
          <w:b/>
        </w:rPr>
      </w:pPr>
      <w:r w:rsidRPr="0007402E">
        <w:rPr>
          <w:b/>
        </w:rPr>
        <w:t>CAPÍTULO XI</w:t>
      </w:r>
    </w:p>
    <w:p w14:paraId="74986219" w14:textId="7DD27778" w:rsidR="00F10A77" w:rsidRDefault="00F10A77" w:rsidP="00344216">
      <w:pPr>
        <w:spacing w:after="0"/>
        <w:ind w:left="705" w:hanging="705"/>
        <w:jc w:val="center"/>
        <w:rPr>
          <w:b/>
        </w:rPr>
      </w:pPr>
      <w:r w:rsidRPr="0007402E">
        <w:rPr>
          <w:b/>
        </w:rPr>
        <w:t>DISPOSICIONES FINALES</w:t>
      </w:r>
    </w:p>
    <w:p w14:paraId="0E3E432A" w14:textId="77777777" w:rsidR="00100876" w:rsidRPr="0007402E" w:rsidRDefault="00100876" w:rsidP="00344216">
      <w:pPr>
        <w:spacing w:after="0"/>
        <w:ind w:left="705" w:hanging="705"/>
        <w:jc w:val="center"/>
        <w:rPr>
          <w:b/>
        </w:rPr>
      </w:pPr>
    </w:p>
    <w:p w14:paraId="0752E8A2" w14:textId="023DB24C" w:rsidR="001D25F6" w:rsidRDefault="00F10A77" w:rsidP="00344216">
      <w:pPr>
        <w:spacing w:after="0"/>
        <w:ind w:left="1134" w:hanging="1134"/>
        <w:jc w:val="both"/>
      </w:pPr>
      <w:r>
        <w:t>PRIMERA.</w:t>
      </w:r>
      <w:r>
        <w:tab/>
      </w:r>
      <w:r w:rsidR="001D25F6">
        <w:t xml:space="preserve">Los Anexos del presente reglamento contienen los formatos que los practicantes deben utilizar en forma obligatoria para la tramitación y expedición de la Constancia de Práctica </w:t>
      </w:r>
      <w:r w:rsidR="00662035">
        <w:t>Pre-Profesional</w:t>
      </w:r>
      <w:r w:rsidR="001D25F6">
        <w:t xml:space="preserve"> y el registro de su nota en el Sistema </w:t>
      </w:r>
      <w:proofErr w:type="spellStart"/>
      <w:r w:rsidR="001D25F6">
        <w:t>Tariquía</w:t>
      </w:r>
      <w:proofErr w:type="spellEnd"/>
      <w:r w:rsidR="001D25F6">
        <w:t>.</w:t>
      </w:r>
    </w:p>
    <w:p w14:paraId="64B86F01" w14:textId="77777777" w:rsidR="00100876" w:rsidRDefault="00100876" w:rsidP="00344216">
      <w:pPr>
        <w:spacing w:after="0"/>
        <w:ind w:left="1134" w:hanging="1134"/>
        <w:jc w:val="both"/>
      </w:pPr>
    </w:p>
    <w:p w14:paraId="13DB9A22" w14:textId="20497ADF" w:rsidR="00F10A77" w:rsidRDefault="00F10A77" w:rsidP="00344216">
      <w:pPr>
        <w:spacing w:after="0"/>
        <w:ind w:left="1134" w:hanging="1134"/>
        <w:jc w:val="both"/>
      </w:pPr>
      <w:r>
        <w:t>SEGUNDA</w:t>
      </w:r>
      <w:r>
        <w:tab/>
        <w:t xml:space="preserve">Toda información referente a los trámites de gestión y evaluación, como el desarrollo de las actividades concernientes a la Práctica </w:t>
      </w:r>
      <w:r w:rsidR="00662035">
        <w:t>Pre-Profesional</w:t>
      </w:r>
      <w:r>
        <w:t>, forman parte del file personal del estudiante, que será revisado por la UNADA para el trámite de su Grado Académico.</w:t>
      </w:r>
    </w:p>
    <w:p w14:paraId="6E55EF20" w14:textId="77777777" w:rsidR="00100876" w:rsidRDefault="00100876" w:rsidP="00344216">
      <w:pPr>
        <w:spacing w:after="0"/>
        <w:ind w:left="1134" w:hanging="1134"/>
        <w:jc w:val="both"/>
      </w:pPr>
    </w:p>
    <w:p w14:paraId="3C85646F" w14:textId="7405A6D6" w:rsidR="00F10A77" w:rsidRDefault="00F10A77" w:rsidP="00344216">
      <w:pPr>
        <w:spacing w:after="0"/>
        <w:ind w:left="1134" w:hanging="1134"/>
        <w:jc w:val="both"/>
      </w:pPr>
      <w:r>
        <w:t>TERCERA.</w:t>
      </w:r>
      <w:r>
        <w:tab/>
      </w:r>
      <w:r w:rsidR="005C3651">
        <w:t xml:space="preserve">El período de realización de la Práctica </w:t>
      </w:r>
      <w:r w:rsidR="00662035">
        <w:t xml:space="preserve">Pre-Profesional </w:t>
      </w:r>
      <w:r w:rsidR="005C3651">
        <w:t>no debe interferir con las otras actividades académicas que debe cumplir el estudiante en las otras materias programadas, salvo razones de fuerza mayor que deben estar sustentadas y documentadas.</w:t>
      </w:r>
    </w:p>
    <w:p w14:paraId="78C7FBBA" w14:textId="77777777" w:rsidR="00100876" w:rsidRDefault="00100876" w:rsidP="00344216">
      <w:pPr>
        <w:spacing w:after="0"/>
        <w:ind w:left="1134" w:hanging="1134"/>
        <w:jc w:val="both"/>
      </w:pPr>
    </w:p>
    <w:p w14:paraId="5CD8699E" w14:textId="72A00167" w:rsidR="005C3651" w:rsidRDefault="005C3651" w:rsidP="00344216">
      <w:pPr>
        <w:spacing w:after="0"/>
        <w:ind w:left="1134" w:hanging="1134"/>
        <w:jc w:val="both"/>
      </w:pPr>
      <w:r>
        <w:lastRenderedPageBreak/>
        <w:t>CUARTA.</w:t>
      </w:r>
      <w:r>
        <w:tab/>
        <w:t>Los casos no contemplados en el presente reglamento serán resueltos en primera instancia por el docente de la materia PRQ</w:t>
      </w:r>
      <w:r w:rsidR="00662035">
        <w:t xml:space="preserve"> </w:t>
      </w:r>
      <w:r>
        <w:t xml:space="preserve">057 Práctica </w:t>
      </w:r>
      <w:r w:rsidR="00662035">
        <w:t>Industrial</w:t>
      </w:r>
      <w:r w:rsidR="00766369">
        <w:t xml:space="preserve">, en segunda instancia por la Comisión de Práctica </w:t>
      </w:r>
      <w:r w:rsidR="00662035">
        <w:t>Pre-Profesional</w:t>
      </w:r>
      <w:r w:rsidR="00766369">
        <w:t xml:space="preserve">, en tercera instancia por el CPSC a la cabeza del Vicedecano de la </w:t>
      </w:r>
      <w:proofErr w:type="spellStart"/>
      <w:r w:rsidR="00766369">
        <w:t>FCyT</w:t>
      </w:r>
      <w:proofErr w:type="spellEnd"/>
      <w:r w:rsidR="00766369">
        <w:t>.</w:t>
      </w:r>
    </w:p>
    <w:p w14:paraId="3E124B1F" w14:textId="77777777" w:rsidR="00F10A77" w:rsidRDefault="00F10A77" w:rsidP="00344216">
      <w:pPr>
        <w:spacing w:after="0"/>
        <w:ind w:left="705" w:hanging="705"/>
        <w:jc w:val="both"/>
      </w:pPr>
    </w:p>
    <w:p w14:paraId="4599B52C" w14:textId="77777777" w:rsidR="006C4796" w:rsidRDefault="006C4796" w:rsidP="00344216">
      <w:pPr>
        <w:spacing w:after="0"/>
        <w:jc w:val="both"/>
      </w:pPr>
    </w:p>
    <w:p w14:paraId="6E5D039B" w14:textId="016054D0" w:rsidR="006C4796" w:rsidRDefault="006C4796" w:rsidP="00344216">
      <w:pPr>
        <w:spacing w:after="0"/>
        <w:jc w:val="both"/>
      </w:pPr>
    </w:p>
    <w:p w14:paraId="67A25AA5" w14:textId="77777777" w:rsidR="006C4796" w:rsidRDefault="006C4796" w:rsidP="00344216">
      <w:pPr>
        <w:spacing w:after="0"/>
        <w:jc w:val="both"/>
      </w:pPr>
    </w:p>
    <w:p w14:paraId="2EEB01EA" w14:textId="02601658" w:rsidR="00204EB7" w:rsidRDefault="005C469E" w:rsidP="00344216">
      <w:pPr>
        <w:pStyle w:val="Prrafodelista"/>
        <w:spacing w:after="0"/>
        <w:ind w:left="709" w:hanging="709"/>
        <w:jc w:val="both"/>
      </w:pPr>
      <w:r>
        <w:t xml:space="preserve"> </w:t>
      </w:r>
    </w:p>
    <w:p w14:paraId="7F651046" w14:textId="77777777" w:rsidR="00904FCA" w:rsidRDefault="00904FCA" w:rsidP="00344216">
      <w:pPr>
        <w:pStyle w:val="Prrafodelista"/>
        <w:spacing w:after="0"/>
        <w:ind w:left="709" w:hanging="709"/>
        <w:jc w:val="both"/>
      </w:pPr>
    </w:p>
    <w:p w14:paraId="14F4C0F1" w14:textId="77777777" w:rsidR="004F73B8" w:rsidRDefault="004F73B8" w:rsidP="00344216">
      <w:pPr>
        <w:pStyle w:val="Prrafodelista"/>
        <w:spacing w:after="0"/>
        <w:ind w:left="709" w:hanging="709"/>
        <w:jc w:val="center"/>
      </w:pPr>
    </w:p>
    <w:p w14:paraId="08EB0609" w14:textId="3B534CE1" w:rsidR="00C61B1A" w:rsidRDefault="00C61B1A" w:rsidP="00344216">
      <w:pPr>
        <w:pStyle w:val="Prrafodelista"/>
        <w:spacing w:after="0"/>
        <w:ind w:left="709" w:hanging="709"/>
        <w:jc w:val="center"/>
      </w:pPr>
    </w:p>
    <w:p w14:paraId="05B923C4" w14:textId="77777777" w:rsidR="00C61B1A" w:rsidRDefault="00C61B1A" w:rsidP="00344216">
      <w:pPr>
        <w:pStyle w:val="Prrafodelista"/>
        <w:spacing w:after="0"/>
        <w:ind w:left="709" w:hanging="709"/>
        <w:jc w:val="center"/>
      </w:pPr>
    </w:p>
    <w:p w14:paraId="3403594A" w14:textId="77777777" w:rsidR="00C61B1A" w:rsidRDefault="00C61B1A" w:rsidP="00344216">
      <w:pPr>
        <w:pStyle w:val="Prrafodelista"/>
        <w:spacing w:after="0"/>
        <w:ind w:left="709" w:hanging="709"/>
        <w:jc w:val="center"/>
      </w:pPr>
    </w:p>
    <w:p w14:paraId="31967862" w14:textId="77777777" w:rsidR="009014B5" w:rsidRDefault="009014B5" w:rsidP="00344216">
      <w:pPr>
        <w:pStyle w:val="Prrafodelista"/>
        <w:spacing w:after="0"/>
        <w:ind w:left="709" w:hanging="709"/>
        <w:jc w:val="both"/>
      </w:pPr>
    </w:p>
    <w:p w14:paraId="21F2FBA1" w14:textId="31E4CB1B" w:rsidR="0033275A" w:rsidRDefault="0033275A" w:rsidP="00344216">
      <w:pPr>
        <w:pStyle w:val="Prrafodelista"/>
        <w:spacing w:after="0"/>
        <w:ind w:left="0"/>
        <w:jc w:val="both"/>
      </w:pPr>
      <w:r>
        <w:t xml:space="preserve">                                                                                                                                                                                                                                                                                                                                                                                                                                                                                                                                                                                                                                                                                                                                                                           </w:t>
      </w:r>
    </w:p>
    <w:p w14:paraId="601ACCDD" w14:textId="7F322401" w:rsidR="006358EA" w:rsidRDefault="006358EA" w:rsidP="00344216">
      <w:pPr>
        <w:pStyle w:val="Prrafodelista"/>
        <w:spacing w:after="0"/>
        <w:ind w:left="1068"/>
        <w:jc w:val="both"/>
      </w:pPr>
    </w:p>
    <w:p w14:paraId="419C45E1" w14:textId="77777777" w:rsidR="006358EA" w:rsidRDefault="006358EA" w:rsidP="00344216">
      <w:pPr>
        <w:pStyle w:val="Prrafodelista"/>
        <w:spacing w:after="0"/>
        <w:ind w:left="1068"/>
        <w:jc w:val="both"/>
      </w:pPr>
    </w:p>
    <w:p w14:paraId="68651D30" w14:textId="77777777" w:rsidR="001D49F5" w:rsidRDefault="001D49F5" w:rsidP="00344216">
      <w:pPr>
        <w:spacing w:after="0"/>
        <w:jc w:val="center"/>
      </w:pPr>
    </w:p>
    <w:sectPr w:rsidR="001D49F5" w:rsidSect="00D6263A">
      <w:pgSz w:w="12242" w:h="18722"/>
      <w:pgMar w:top="1418" w:right="1043" w:bottom="127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F26C0"/>
    <w:multiLevelType w:val="hybridMultilevel"/>
    <w:tmpl w:val="9EE42F80"/>
    <w:lvl w:ilvl="0" w:tplc="400A0019">
      <w:start w:val="1"/>
      <w:numFmt w:val="lowerLetter"/>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 w15:restartNumberingAfterBreak="0">
    <w:nsid w:val="1F7454EC"/>
    <w:multiLevelType w:val="hybridMultilevel"/>
    <w:tmpl w:val="4F3AECEC"/>
    <w:lvl w:ilvl="0" w:tplc="400A0019">
      <w:start w:val="1"/>
      <w:numFmt w:val="lowerLetter"/>
      <w:lvlText w:val="%1."/>
      <w:lvlJc w:val="left"/>
      <w:pPr>
        <w:ind w:left="1069" w:hanging="360"/>
      </w:p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 w15:restartNumberingAfterBreak="0">
    <w:nsid w:val="23BD546A"/>
    <w:multiLevelType w:val="hybridMultilevel"/>
    <w:tmpl w:val="6A8E2A5A"/>
    <w:lvl w:ilvl="0" w:tplc="400A0019">
      <w:start w:val="1"/>
      <w:numFmt w:val="lowerLetter"/>
      <w:lvlText w:val="%1."/>
      <w:lvlJc w:val="left"/>
      <w:pPr>
        <w:ind w:left="1069" w:hanging="360"/>
      </w:p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2B4661B6"/>
    <w:multiLevelType w:val="hybridMultilevel"/>
    <w:tmpl w:val="BD82A4DE"/>
    <w:lvl w:ilvl="0" w:tplc="400A0001">
      <w:start w:val="1"/>
      <w:numFmt w:val="bullet"/>
      <w:lvlText w:val=""/>
      <w:lvlJc w:val="left"/>
      <w:pPr>
        <w:ind w:left="1425" w:hanging="360"/>
      </w:pPr>
      <w:rPr>
        <w:rFonts w:ascii="Symbol" w:hAnsi="Symbol" w:hint="default"/>
      </w:rPr>
    </w:lvl>
    <w:lvl w:ilvl="1" w:tplc="400A0003" w:tentative="1">
      <w:start w:val="1"/>
      <w:numFmt w:val="bullet"/>
      <w:lvlText w:val="o"/>
      <w:lvlJc w:val="left"/>
      <w:pPr>
        <w:ind w:left="2145" w:hanging="360"/>
      </w:pPr>
      <w:rPr>
        <w:rFonts w:ascii="Courier New" w:hAnsi="Courier New" w:cs="Courier New" w:hint="default"/>
      </w:rPr>
    </w:lvl>
    <w:lvl w:ilvl="2" w:tplc="400A0005" w:tentative="1">
      <w:start w:val="1"/>
      <w:numFmt w:val="bullet"/>
      <w:lvlText w:val=""/>
      <w:lvlJc w:val="left"/>
      <w:pPr>
        <w:ind w:left="2865" w:hanging="360"/>
      </w:pPr>
      <w:rPr>
        <w:rFonts w:ascii="Wingdings" w:hAnsi="Wingdings" w:hint="default"/>
      </w:rPr>
    </w:lvl>
    <w:lvl w:ilvl="3" w:tplc="400A0001" w:tentative="1">
      <w:start w:val="1"/>
      <w:numFmt w:val="bullet"/>
      <w:lvlText w:val=""/>
      <w:lvlJc w:val="left"/>
      <w:pPr>
        <w:ind w:left="3585" w:hanging="360"/>
      </w:pPr>
      <w:rPr>
        <w:rFonts w:ascii="Symbol" w:hAnsi="Symbol" w:hint="default"/>
      </w:rPr>
    </w:lvl>
    <w:lvl w:ilvl="4" w:tplc="400A0003" w:tentative="1">
      <w:start w:val="1"/>
      <w:numFmt w:val="bullet"/>
      <w:lvlText w:val="o"/>
      <w:lvlJc w:val="left"/>
      <w:pPr>
        <w:ind w:left="4305" w:hanging="360"/>
      </w:pPr>
      <w:rPr>
        <w:rFonts w:ascii="Courier New" w:hAnsi="Courier New" w:cs="Courier New" w:hint="default"/>
      </w:rPr>
    </w:lvl>
    <w:lvl w:ilvl="5" w:tplc="400A0005" w:tentative="1">
      <w:start w:val="1"/>
      <w:numFmt w:val="bullet"/>
      <w:lvlText w:val=""/>
      <w:lvlJc w:val="left"/>
      <w:pPr>
        <w:ind w:left="5025" w:hanging="360"/>
      </w:pPr>
      <w:rPr>
        <w:rFonts w:ascii="Wingdings" w:hAnsi="Wingdings" w:hint="default"/>
      </w:rPr>
    </w:lvl>
    <w:lvl w:ilvl="6" w:tplc="400A0001" w:tentative="1">
      <w:start w:val="1"/>
      <w:numFmt w:val="bullet"/>
      <w:lvlText w:val=""/>
      <w:lvlJc w:val="left"/>
      <w:pPr>
        <w:ind w:left="5745" w:hanging="360"/>
      </w:pPr>
      <w:rPr>
        <w:rFonts w:ascii="Symbol" w:hAnsi="Symbol" w:hint="default"/>
      </w:rPr>
    </w:lvl>
    <w:lvl w:ilvl="7" w:tplc="400A0003" w:tentative="1">
      <w:start w:val="1"/>
      <w:numFmt w:val="bullet"/>
      <w:lvlText w:val="o"/>
      <w:lvlJc w:val="left"/>
      <w:pPr>
        <w:ind w:left="6465" w:hanging="360"/>
      </w:pPr>
      <w:rPr>
        <w:rFonts w:ascii="Courier New" w:hAnsi="Courier New" w:cs="Courier New" w:hint="default"/>
      </w:rPr>
    </w:lvl>
    <w:lvl w:ilvl="8" w:tplc="400A0005" w:tentative="1">
      <w:start w:val="1"/>
      <w:numFmt w:val="bullet"/>
      <w:lvlText w:val=""/>
      <w:lvlJc w:val="left"/>
      <w:pPr>
        <w:ind w:left="7185" w:hanging="360"/>
      </w:pPr>
      <w:rPr>
        <w:rFonts w:ascii="Wingdings" w:hAnsi="Wingdings" w:hint="default"/>
      </w:rPr>
    </w:lvl>
  </w:abstractNum>
  <w:abstractNum w:abstractNumId="4" w15:restartNumberingAfterBreak="0">
    <w:nsid w:val="2BE7768A"/>
    <w:multiLevelType w:val="hybridMultilevel"/>
    <w:tmpl w:val="D6E8FD92"/>
    <w:lvl w:ilvl="0" w:tplc="400A0019">
      <w:start w:val="1"/>
      <w:numFmt w:val="lowerLetter"/>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5" w15:restartNumberingAfterBreak="0">
    <w:nsid w:val="31CA5EA8"/>
    <w:multiLevelType w:val="hybridMultilevel"/>
    <w:tmpl w:val="574207B0"/>
    <w:lvl w:ilvl="0" w:tplc="400A0019">
      <w:start w:val="1"/>
      <w:numFmt w:val="lowerLetter"/>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6" w15:restartNumberingAfterBreak="0">
    <w:nsid w:val="52781842"/>
    <w:multiLevelType w:val="hybridMultilevel"/>
    <w:tmpl w:val="C4CAEC30"/>
    <w:lvl w:ilvl="0" w:tplc="400A0019">
      <w:start w:val="1"/>
      <w:numFmt w:val="lowerLetter"/>
      <w:lvlText w:val="%1."/>
      <w:lvlJc w:val="left"/>
      <w:pPr>
        <w:ind w:left="1068" w:hanging="360"/>
      </w:p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7" w15:restartNumberingAfterBreak="0">
    <w:nsid w:val="79AD30C2"/>
    <w:multiLevelType w:val="hybridMultilevel"/>
    <w:tmpl w:val="80CA2D60"/>
    <w:lvl w:ilvl="0" w:tplc="400A0019">
      <w:start w:val="1"/>
      <w:numFmt w:val="lowerLetter"/>
      <w:lvlText w:val="%1."/>
      <w:lvlJc w:val="left"/>
      <w:pPr>
        <w:ind w:left="1065" w:hanging="360"/>
      </w:p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num w:numId="1">
    <w:abstractNumId w:val="7"/>
  </w:num>
  <w:num w:numId="2">
    <w:abstractNumId w:val="6"/>
  </w:num>
  <w:num w:numId="3">
    <w:abstractNumId w:val="5"/>
  </w:num>
  <w:num w:numId="4">
    <w:abstractNumId w:val="0"/>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4B"/>
    <w:rsid w:val="0007402E"/>
    <w:rsid w:val="00085D3A"/>
    <w:rsid w:val="000929C4"/>
    <w:rsid w:val="00095B49"/>
    <w:rsid w:val="000A598E"/>
    <w:rsid w:val="000C5B96"/>
    <w:rsid w:val="000C6DB8"/>
    <w:rsid w:val="00100876"/>
    <w:rsid w:val="001D25F6"/>
    <w:rsid w:val="001D49F5"/>
    <w:rsid w:val="00204EB7"/>
    <w:rsid w:val="002B6464"/>
    <w:rsid w:val="002C4CF0"/>
    <w:rsid w:val="002E374D"/>
    <w:rsid w:val="003123C9"/>
    <w:rsid w:val="00322DAB"/>
    <w:rsid w:val="003322B3"/>
    <w:rsid w:val="0033275A"/>
    <w:rsid w:val="00344216"/>
    <w:rsid w:val="003469F6"/>
    <w:rsid w:val="00353EDF"/>
    <w:rsid w:val="003B0234"/>
    <w:rsid w:val="003C4364"/>
    <w:rsid w:val="004721AB"/>
    <w:rsid w:val="004A03B6"/>
    <w:rsid w:val="004B1B71"/>
    <w:rsid w:val="004F7121"/>
    <w:rsid w:val="004F73B8"/>
    <w:rsid w:val="005C3651"/>
    <w:rsid w:val="005C469E"/>
    <w:rsid w:val="006358EA"/>
    <w:rsid w:val="00651727"/>
    <w:rsid w:val="00662035"/>
    <w:rsid w:val="006C4796"/>
    <w:rsid w:val="006E2DD5"/>
    <w:rsid w:val="00766369"/>
    <w:rsid w:val="00793A24"/>
    <w:rsid w:val="009014B5"/>
    <w:rsid w:val="00904FCA"/>
    <w:rsid w:val="00910C4B"/>
    <w:rsid w:val="00986A86"/>
    <w:rsid w:val="009C3A4B"/>
    <w:rsid w:val="00A849D1"/>
    <w:rsid w:val="00AD78F6"/>
    <w:rsid w:val="00B05D2F"/>
    <w:rsid w:val="00B40A5C"/>
    <w:rsid w:val="00BE375E"/>
    <w:rsid w:val="00C61B1A"/>
    <w:rsid w:val="00CE2664"/>
    <w:rsid w:val="00CF20B1"/>
    <w:rsid w:val="00D6263A"/>
    <w:rsid w:val="00DE6907"/>
    <w:rsid w:val="00E5039F"/>
    <w:rsid w:val="00E629A6"/>
    <w:rsid w:val="00EB4B05"/>
    <w:rsid w:val="00EF077A"/>
    <w:rsid w:val="00F10A77"/>
    <w:rsid w:val="00F96463"/>
    <w:rsid w:val="00FE63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2F85"/>
  <w15:docId w15:val="{73E12029-110E-4272-90AE-2BE93BC4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6464"/>
    <w:pPr>
      <w:ind w:left="720"/>
      <w:contextualSpacing/>
    </w:pPr>
  </w:style>
  <w:style w:type="paragraph" w:styleId="Textodeglobo">
    <w:name w:val="Balloon Text"/>
    <w:basedOn w:val="Normal"/>
    <w:link w:val="TextodegloboCar"/>
    <w:uiPriority w:val="99"/>
    <w:semiHidden/>
    <w:unhideWhenUsed/>
    <w:rsid w:val="003123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23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10808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paolaleman@outlook.com</dc:creator>
  <cp:lastModifiedBy> </cp:lastModifiedBy>
  <cp:revision>2</cp:revision>
  <cp:lastPrinted>2018-08-01T14:27:00Z</cp:lastPrinted>
  <dcterms:created xsi:type="dcterms:W3CDTF">2018-09-07T14:12:00Z</dcterms:created>
  <dcterms:modified xsi:type="dcterms:W3CDTF">2018-09-07T14:12:00Z</dcterms:modified>
</cp:coreProperties>
</file>