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20" w:rsidRDefault="005E4620" w:rsidP="005E4620">
      <w:pPr>
        <w:jc w:val="center"/>
        <w:rPr>
          <w:rFonts w:ascii="Tahoma" w:hAnsi="Tahoma" w:cs="Tahoma"/>
          <w:noProof/>
          <w:sz w:val="32"/>
          <w:szCs w:val="32"/>
        </w:rPr>
      </w:pPr>
      <w:r>
        <w:rPr>
          <w:rFonts w:ascii="Tahoma" w:hAnsi="Tahoma" w:cs="Tahoma"/>
          <w:noProof/>
          <w:sz w:val="32"/>
          <w:szCs w:val="32"/>
          <w:lang w:eastAsia="es-ES"/>
        </w:rPr>
        <w:drawing>
          <wp:anchor distT="0" distB="0" distL="114300" distR="114300" simplePos="0" relativeHeight="251661312" behindDoc="0" locked="0" layoutInCell="1" allowOverlap="1">
            <wp:simplePos x="0" y="0"/>
            <wp:positionH relativeFrom="column">
              <wp:posOffset>85090</wp:posOffset>
            </wp:positionH>
            <wp:positionV relativeFrom="paragraph">
              <wp:posOffset>234950</wp:posOffset>
            </wp:positionV>
            <wp:extent cx="601980" cy="805180"/>
            <wp:effectExtent l="19050" t="0" r="7620" b="0"/>
            <wp:wrapSquare wrapText="bothSides"/>
            <wp:docPr id="1" name="Imagen 15" descr="escud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udoug"/>
                    <pic:cNvPicPr>
                      <a:picLocks noChangeAspect="1" noChangeArrowheads="1"/>
                    </pic:cNvPicPr>
                  </pic:nvPicPr>
                  <pic:blipFill>
                    <a:blip r:embed="rId8" cstate="print"/>
                    <a:srcRect/>
                    <a:stretch>
                      <a:fillRect/>
                    </a:stretch>
                  </pic:blipFill>
                  <pic:spPr bwMode="auto">
                    <a:xfrm>
                      <a:off x="0" y="0"/>
                      <a:ext cx="601980" cy="805180"/>
                    </a:xfrm>
                    <a:prstGeom prst="rect">
                      <a:avLst/>
                    </a:prstGeom>
                    <a:noFill/>
                    <a:ln w="9525">
                      <a:noFill/>
                      <a:miter lim="800000"/>
                      <a:headEnd/>
                      <a:tailEnd/>
                    </a:ln>
                  </pic:spPr>
                </pic:pic>
              </a:graphicData>
            </a:graphic>
          </wp:anchor>
        </w:drawing>
      </w:r>
    </w:p>
    <w:p w:rsidR="005E4620" w:rsidRPr="00396B90" w:rsidRDefault="005E4620" w:rsidP="005E4620">
      <w:pPr>
        <w:jc w:val="center"/>
        <w:rPr>
          <w:rFonts w:ascii="Tahoma" w:hAnsi="Tahoma" w:cs="Tahoma"/>
          <w:b/>
          <w:sz w:val="32"/>
          <w:szCs w:val="32"/>
        </w:rPr>
      </w:pPr>
      <w:r w:rsidRPr="00396B90">
        <w:rPr>
          <w:rFonts w:ascii="Tahoma" w:hAnsi="Tahoma" w:cs="Tahoma"/>
          <w:b/>
          <w:sz w:val="32"/>
          <w:szCs w:val="32"/>
        </w:rPr>
        <w:t>Universidad Autónoma Juan Misael Saracho</w:t>
      </w:r>
    </w:p>
    <w:p w:rsidR="00852AAF" w:rsidRDefault="00852AAF"/>
    <w:p w:rsidR="005E4620" w:rsidRDefault="005E4620"/>
    <w:p w:rsidR="005E4620" w:rsidRDefault="005E4620"/>
    <w:tbl>
      <w:tblPr>
        <w:tblW w:w="9152" w:type="dxa"/>
        <w:tblCellSpacing w:w="20" w:type="dxa"/>
        <w:tblInd w:w="212"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ayout w:type="fixed"/>
        <w:tblCellMar>
          <w:left w:w="70" w:type="dxa"/>
          <w:right w:w="70" w:type="dxa"/>
        </w:tblCellMar>
        <w:tblLook w:val="0000"/>
      </w:tblPr>
      <w:tblGrid>
        <w:gridCol w:w="9152"/>
      </w:tblGrid>
      <w:tr w:rsidR="005E31C5" w:rsidRPr="00276215" w:rsidTr="00852AAF">
        <w:trPr>
          <w:trHeight w:val="2613"/>
          <w:tblCellSpacing w:w="20" w:type="dxa"/>
        </w:trPr>
        <w:tc>
          <w:tcPr>
            <w:tcW w:w="9072" w:type="dxa"/>
            <w:shd w:val="pct5" w:color="auto" w:fill="FFFFFF"/>
          </w:tcPr>
          <w:p w:rsidR="005E31C5" w:rsidRDefault="005E31C5" w:rsidP="005E31C5">
            <w:pPr>
              <w:jc w:val="center"/>
              <w:rPr>
                <w:rFonts w:ascii="Tahoma" w:hAnsi="Tahoma" w:cs="Tahoma"/>
                <w:b/>
                <w:sz w:val="32"/>
              </w:rPr>
            </w:pPr>
            <w:r w:rsidRPr="00396B90">
              <w:rPr>
                <w:rFonts w:ascii="Tahoma" w:hAnsi="Tahoma" w:cs="Tahoma"/>
                <w:b/>
                <w:sz w:val="32"/>
              </w:rPr>
              <w:t>FORM</w:t>
            </w:r>
            <w:r>
              <w:rPr>
                <w:rFonts w:ascii="Tahoma" w:hAnsi="Tahoma" w:cs="Tahoma"/>
                <w:b/>
                <w:sz w:val="32"/>
              </w:rPr>
              <w:t>ATO</w:t>
            </w:r>
            <w:r w:rsidRPr="00396B90">
              <w:rPr>
                <w:rFonts w:ascii="Tahoma" w:hAnsi="Tahoma" w:cs="Tahoma"/>
                <w:b/>
                <w:sz w:val="32"/>
              </w:rPr>
              <w:t xml:space="preserve"> DE PRESENTACION D</w:t>
            </w:r>
            <w:r>
              <w:rPr>
                <w:rFonts w:ascii="Tahoma" w:hAnsi="Tahoma" w:cs="Tahoma"/>
                <w:b/>
                <w:sz w:val="32"/>
              </w:rPr>
              <w:t xml:space="preserve">E PROYECTOS </w:t>
            </w:r>
          </w:p>
          <w:p w:rsidR="005E31C5" w:rsidRPr="00396B90" w:rsidRDefault="005E31C5" w:rsidP="005E31C5">
            <w:pPr>
              <w:spacing w:before="240"/>
              <w:jc w:val="center"/>
              <w:rPr>
                <w:rFonts w:ascii="Tahoma" w:hAnsi="Tahoma" w:cs="Tahoma"/>
                <w:b/>
                <w:sz w:val="32"/>
              </w:rPr>
            </w:pPr>
            <w:r>
              <w:rPr>
                <w:rFonts w:ascii="Tahoma" w:hAnsi="Tahoma" w:cs="Tahoma"/>
                <w:b/>
                <w:sz w:val="32"/>
              </w:rPr>
              <w:t>GESTIÓN 2013</w:t>
            </w:r>
          </w:p>
          <w:p w:rsidR="005E31C5" w:rsidRPr="00396B90" w:rsidRDefault="005E31C5" w:rsidP="005E31C5">
            <w:pPr>
              <w:jc w:val="center"/>
              <w:rPr>
                <w:rFonts w:ascii="Tahoma" w:hAnsi="Tahoma" w:cs="Tahoma"/>
                <w:b/>
              </w:rPr>
            </w:pPr>
          </w:p>
          <w:p w:rsidR="005E31C5" w:rsidRPr="00396B90" w:rsidRDefault="005E31C5" w:rsidP="005E31C5">
            <w:pPr>
              <w:jc w:val="center"/>
              <w:rPr>
                <w:rFonts w:ascii="Tahoma" w:hAnsi="Tahoma" w:cs="Tahoma"/>
                <w:szCs w:val="24"/>
              </w:rPr>
            </w:pPr>
          </w:p>
        </w:tc>
      </w:tr>
    </w:tbl>
    <w:p w:rsidR="005E31C5" w:rsidRPr="00276215" w:rsidRDefault="005E31C5" w:rsidP="005E31C5">
      <w:pPr>
        <w:jc w:val="both"/>
        <w:rPr>
          <w:rFonts w:ascii="Tahoma" w:hAnsi="Tahoma" w:cs="Tahoma"/>
        </w:rPr>
      </w:pPr>
    </w:p>
    <w:p w:rsidR="005E31C5" w:rsidRPr="0020492D" w:rsidRDefault="005E31C5" w:rsidP="005E31C5">
      <w:pPr>
        <w:jc w:val="both"/>
        <w:rPr>
          <w:rFonts w:ascii="Arial" w:hAnsi="Arial" w:cs="Arial"/>
          <w:sz w:val="20"/>
        </w:rPr>
      </w:pPr>
    </w:p>
    <w:p w:rsidR="005E31C5" w:rsidRPr="0020492D" w:rsidRDefault="005E31C5" w:rsidP="005E31C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45"/>
      </w:tblGrid>
      <w:tr w:rsidR="005E31C5" w:rsidRPr="0020492D" w:rsidTr="005E31C5">
        <w:tc>
          <w:tcPr>
            <w:tcW w:w="9547" w:type="dxa"/>
            <w:gridSpan w:val="2"/>
            <w:shd w:val="clear" w:color="auto" w:fill="E6E6E6"/>
          </w:tcPr>
          <w:p w:rsidR="005E31C5" w:rsidRPr="0020492D" w:rsidRDefault="005E31C5" w:rsidP="005E31C5">
            <w:pPr>
              <w:spacing w:before="100" w:after="100"/>
              <w:jc w:val="center"/>
              <w:rPr>
                <w:rFonts w:ascii="Arial" w:hAnsi="Arial" w:cs="Arial"/>
                <w:b/>
                <w:sz w:val="20"/>
              </w:rPr>
            </w:pPr>
            <w:r w:rsidRPr="0020492D">
              <w:rPr>
                <w:rFonts w:ascii="Arial" w:hAnsi="Arial" w:cs="Arial"/>
                <w:b/>
                <w:sz w:val="20"/>
              </w:rPr>
              <w:t>1.IDENTIFICACION DEL PROYECTO</w:t>
            </w:r>
          </w:p>
        </w:tc>
      </w:tr>
      <w:tr w:rsidR="005E31C5" w:rsidRPr="0020492D" w:rsidTr="005E31C5">
        <w:tc>
          <w:tcPr>
            <w:tcW w:w="2802" w:type="dxa"/>
          </w:tcPr>
          <w:p w:rsidR="005E31C5" w:rsidRPr="0020492D" w:rsidRDefault="005E31C5" w:rsidP="005E31C5">
            <w:pPr>
              <w:spacing w:before="100" w:after="100"/>
              <w:jc w:val="both"/>
              <w:rPr>
                <w:rFonts w:ascii="Arial" w:hAnsi="Arial" w:cs="Arial"/>
                <w:sz w:val="20"/>
              </w:rPr>
            </w:pPr>
            <w:r w:rsidRPr="0020492D">
              <w:rPr>
                <w:rFonts w:ascii="Arial" w:hAnsi="Arial" w:cs="Arial"/>
                <w:sz w:val="20"/>
              </w:rPr>
              <w:t>Título del Proyecto</w:t>
            </w:r>
          </w:p>
        </w:tc>
        <w:tc>
          <w:tcPr>
            <w:tcW w:w="6745" w:type="dxa"/>
          </w:tcPr>
          <w:p w:rsidR="005E31C5" w:rsidRPr="0020492D" w:rsidRDefault="005E31C5" w:rsidP="005E31C5">
            <w:pPr>
              <w:spacing w:before="100" w:after="100"/>
              <w:jc w:val="both"/>
              <w:rPr>
                <w:rFonts w:ascii="Arial" w:hAnsi="Arial" w:cs="Arial"/>
                <w:sz w:val="20"/>
              </w:rPr>
            </w:pPr>
            <w:r>
              <w:rPr>
                <w:rFonts w:ascii="Arial" w:hAnsi="Arial" w:cs="Arial"/>
                <w:sz w:val="20"/>
              </w:rPr>
              <w:t>Implementación del Centro de Conciliación Extrajudicial d</w:t>
            </w:r>
          </w:p>
        </w:tc>
      </w:tr>
      <w:tr w:rsidR="005E31C5" w:rsidRPr="0020492D" w:rsidTr="005E31C5">
        <w:tc>
          <w:tcPr>
            <w:tcW w:w="2802" w:type="dxa"/>
          </w:tcPr>
          <w:p w:rsidR="005E31C5" w:rsidRPr="0020492D" w:rsidRDefault="005E31C5" w:rsidP="005E31C5">
            <w:pPr>
              <w:spacing w:before="100" w:after="100"/>
              <w:jc w:val="both"/>
              <w:rPr>
                <w:rFonts w:ascii="Arial" w:hAnsi="Arial" w:cs="Arial"/>
                <w:sz w:val="20"/>
              </w:rPr>
            </w:pPr>
            <w:r w:rsidRPr="0020492D">
              <w:rPr>
                <w:rFonts w:ascii="Arial" w:hAnsi="Arial" w:cs="Arial"/>
                <w:sz w:val="20"/>
              </w:rPr>
              <w:t>Carrera/Unidad</w:t>
            </w:r>
          </w:p>
        </w:tc>
        <w:tc>
          <w:tcPr>
            <w:tcW w:w="6745" w:type="dxa"/>
          </w:tcPr>
          <w:p w:rsidR="005E31C5" w:rsidRPr="0020492D" w:rsidRDefault="005E31C5" w:rsidP="005E31C5">
            <w:pPr>
              <w:spacing w:before="100" w:after="100"/>
              <w:jc w:val="both"/>
              <w:rPr>
                <w:rFonts w:ascii="Arial" w:hAnsi="Arial" w:cs="Arial"/>
                <w:sz w:val="20"/>
              </w:rPr>
            </w:pPr>
            <w:r>
              <w:rPr>
                <w:rFonts w:ascii="Arial" w:hAnsi="Arial" w:cs="Arial"/>
                <w:sz w:val="20"/>
              </w:rPr>
              <w:t>Carrera de Derecho</w:t>
            </w:r>
          </w:p>
        </w:tc>
      </w:tr>
      <w:tr w:rsidR="005E31C5" w:rsidRPr="0020492D" w:rsidTr="005E31C5">
        <w:tc>
          <w:tcPr>
            <w:tcW w:w="2802" w:type="dxa"/>
          </w:tcPr>
          <w:p w:rsidR="005E31C5" w:rsidRPr="0020492D" w:rsidRDefault="005E31C5" w:rsidP="005E31C5">
            <w:pPr>
              <w:spacing w:before="100" w:after="100"/>
              <w:jc w:val="both"/>
              <w:rPr>
                <w:rFonts w:ascii="Arial" w:hAnsi="Arial" w:cs="Arial"/>
                <w:sz w:val="20"/>
              </w:rPr>
            </w:pPr>
            <w:r w:rsidRPr="0020492D">
              <w:rPr>
                <w:rFonts w:ascii="Arial" w:hAnsi="Arial" w:cs="Arial"/>
                <w:sz w:val="20"/>
              </w:rPr>
              <w:t>Facultad</w:t>
            </w:r>
          </w:p>
        </w:tc>
        <w:tc>
          <w:tcPr>
            <w:tcW w:w="6745" w:type="dxa"/>
          </w:tcPr>
          <w:p w:rsidR="005E31C5" w:rsidRPr="0020492D" w:rsidRDefault="005E31C5" w:rsidP="005E31C5">
            <w:pPr>
              <w:spacing w:before="100" w:after="100"/>
              <w:jc w:val="both"/>
              <w:rPr>
                <w:rFonts w:ascii="Arial" w:hAnsi="Arial" w:cs="Arial"/>
                <w:sz w:val="20"/>
              </w:rPr>
            </w:pPr>
            <w:r>
              <w:rPr>
                <w:rFonts w:ascii="Arial" w:hAnsi="Arial" w:cs="Arial"/>
                <w:sz w:val="20"/>
              </w:rPr>
              <w:t>Ciencias Jurídicas y Políticas</w:t>
            </w:r>
          </w:p>
        </w:tc>
      </w:tr>
      <w:tr w:rsidR="005E31C5" w:rsidRPr="0020492D" w:rsidTr="005E31C5">
        <w:tc>
          <w:tcPr>
            <w:tcW w:w="2802" w:type="dxa"/>
          </w:tcPr>
          <w:p w:rsidR="005E31C5" w:rsidRPr="0020492D" w:rsidRDefault="005E31C5" w:rsidP="005E31C5">
            <w:pPr>
              <w:spacing w:before="100" w:after="100"/>
              <w:jc w:val="both"/>
              <w:rPr>
                <w:rFonts w:ascii="Arial" w:hAnsi="Arial" w:cs="Arial"/>
                <w:sz w:val="20"/>
              </w:rPr>
            </w:pPr>
            <w:r w:rsidRPr="0020492D">
              <w:rPr>
                <w:rFonts w:ascii="Arial" w:hAnsi="Arial" w:cs="Arial"/>
                <w:sz w:val="20"/>
              </w:rPr>
              <w:t>Institución/Centro Cooperante</w:t>
            </w:r>
          </w:p>
        </w:tc>
        <w:tc>
          <w:tcPr>
            <w:tcW w:w="6745" w:type="dxa"/>
          </w:tcPr>
          <w:p w:rsidR="005E31C5" w:rsidRPr="0020492D" w:rsidRDefault="005E31C5" w:rsidP="005E31C5">
            <w:pPr>
              <w:spacing w:before="100" w:after="100"/>
              <w:jc w:val="both"/>
              <w:rPr>
                <w:rFonts w:ascii="Arial" w:hAnsi="Arial" w:cs="Arial"/>
                <w:sz w:val="20"/>
              </w:rPr>
            </w:pPr>
          </w:p>
        </w:tc>
      </w:tr>
      <w:tr w:rsidR="005E31C5" w:rsidRPr="0020492D" w:rsidTr="005E31C5">
        <w:tc>
          <w:tcPr>
            <w:tcW w:w="2802" w:type="dxa"/>
          </w:tcPr>
          <w:p w:rsidR="005E31C5" w:rsidRPr="0020492D" w:rsidRDefault="005E31C5" w:rsidP="005E31C5">
            <w:pPr>
              <w:spacing w:before="100" w:after="100"/>
              <w:jc w:val="both"/>
              <w:rPr>
                <w:rFonts w:ascii="Arial" w:hAnsi="Arial" w:cs="Arial"/>
                <w:sz w:val="20"/>
              </w:rPr>
            </w:pPr>
            <w:r w:rsidRPr="0020492D">
              <w:rPr>
                <w:rFonts w:ascii="Arial" w:hAnsi="Arial" w:cs="Arial"/>
                <w:sz w:val="20"/>
              </w:rPr>
              <w:t>Duración del Proyecto</w:t>
            </w:r>
          </w:p>
        </w:tc>
        <w:tc>
          <w:tcPr>
            <w:tcW w:w="6745" w:type="dxa"/>
          </w:tcPr>
          <w:p w:rsidR="005E31C5" w:rsidRPr="0020492D" w:rsidRDefault="00946490" w:rsidP="005E31C5">
            <w:pPr>
              <w:spacing w:before="100" w:after="100"/>
              <w:jc w:val="both"/>
              <w:rPr>
                <w:rFonts w:ascii="Arial" w:hAnsi="Arial" w:cs="Arial"/>
                <w:sz w:val="20"/>
              </w:rPr>
            </w:pPr>
            <w:r>
              <w:rPr>
                <w:rFonts w:ascii="Arial" w:hAnsi="Arial" w:cs="Arial"/>
                <w:sz w:val="20"/>
              </w:rPr>
              <w:t>2</w:t>
            </w:r>
            <w:r w:rsidR="005E31C5">
              <w:rPr>
                <w:rFonts w:ascii="Arial" w:hAnsi="Arial" w:cs="Arial"/>
                <w:sz w:val="20"/>
              </w:rPr>
              <w:t xml:space="preserve"> años</w:t>
            </w:r>
          </w:p>
        </w:tc>
      </w:tr>
      <w:tr w:rsidR="005E31C5" w:rsidRPr="0020492D" w:rsidTr="005E31C5">
        <w:tc>
          <w:tcPr>
            <w:tcW w:w="2802" w:type="dxa"/>
          </w:tcPr>
          <w:p w:rsidR="005E31C5" w:rsidRPr="0020492D" w:rsidRDefault="005E31C5" w:rsidP="005E31C5">
            <w:pPr>
              <w:spacing w:before="100" w:after="100"/>
              <w:jc w:val="both"/>
              <w:rPr>
                <w:rFonts w:ascii="Arial" w:hAnsi="Arial" w:cs="Arial"/>
                <w:sz w:val="20"/>
              </w:rPr>
            </w:pPr>
            <w:r w:rsidRPr="0020492D">
              <w:rPr>
                <w:rFonts w:ascii="Arial" w:hAnsi="Arial" w:cs="Arial"/>
                <w:sz w:val="20"/>
              </w:rPr>
              <w:t>Área/línea de investigación priorizada</w:t>
            </w:r>
          </w:p>
        </w:tc>
        <w:tc>
          <w:tcPr>
            <w:tcW w:w="6745" w:type="dxa"/>
          </w:tcPr>
          <w:p w:rsidR="005E31C5" w:rsidRPr="0020492D" w:rsidRDefault="0003025C" w:rsidP="005E31C5">
            <w:pPr>
              <w:spacing w:before="100" w:after="100"/>
              <w:jc w:val="both"/>
              <w:rPr>
                <w:rFonts w:ascii="Arial" w:hAnsi="Arial" w:cs="Arial"/>
                <w:sz w:val="20"/>
              </w:rPr>
            </w:pPr>
            <w:r>
              <w:rPr>
                <w:rFonts w:ascii="Arial" w:hAnsi="Arial" w:cs="Arial"/>
                <w:sz w:val="20"/>
              </w:rPr>
              <w:t>Extensión e</w:t>
            </w:r>
            <w:r w:rsidR="005E31C5">
              <w:rPr>
                <w:rFonts w:ascii="Arial" w:hAnsi="Arial" w:cs="Arial"/>
                <w:sz w:val="20"/>
              </w:rPr>
              <w:t xml:space="preserve"> Interacción Social</w:t>
            </w:r>
          </w:p>
        </w:tc>
      </w:tr>
    </w:tbl>
    <w:p w:rsidR="005E31C5" w:rsidRDefault="005E31C5" w:rsidP="005E31C5">
      <w:pPr>
        <w:jc w:val="both"/>
        <w:rPr>
          <w:rFonts w:ascii="Arial" w:hAnsi="Arial" w:cs="Arial"/>
          <w:sz w:val="20"/>
        </w:rPr>
      </w:pPr>
    </w:p>
    <w:p w:rsidR="00E63A78" w:rsidRDefault="00E63A78" w:rsidP="004F4BAF">
      <w:pPr>
        <w:jc w:val="center"/>
        <w:rPr>
          <w:b/>
          <w:sz w:val="40"/>
          <w:szCs w:val="40"/>
        </w:rPr>
      </w:pPr>
    </w:p>
    <w:p w:rsidR="00E63A78" w:rsidRDefault="00E63A78" w:rsidP="004F4BAF">
      <w:pPr>
        <w:jc w:val="center"/>
        <w:rPr>
          <w:b/>
          <w:sz w:val="40"/>
          <w:szCs w:val="40"/>
        </w:rPr>
      </w:pPr>
    </w:p>
    <w:p w:rsidR="00E63A78" w:rsidRDefault="00E63A78" w:rsidP="004F4BAF">
      <w:pPr>
        <w:jc w:val="center"/>
        <w:rPr>
          <w:b/>
          <w:sz w:val="40"/>
          <w:szCs w:val="40"/>
        </w:rPr>
      </w:pPr>
    </w:p>
    <w:p w:rsidR="004F4BAF" w:rsidRDefault="004F4BAF" w:rsidP="004F4BAF">
      <w:pPr>
        <w:jc w:val="center"/>
        <w:rPr>
          <w:b/>
          <w:sz w:val="40"/>
          <w:szCs w:val="40"/>
        </w:rPr>
      </w:pPr>
      <w:r w:rsidRPr="008C6D01">
        <w:rPr>
          <w:b/>
          <w:sz w:val="40"/>
          <w:szCs w:val="40"/>
        </w:rPr>
        <w:lastRenderedPageBreak/>
        <w:t>PROYECTO INTERACCION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180"/>
      </w:tblGrid>
      <w:tr w:rsidR="00922EE2" w:rsidRPr="009C2AA5" w:rsidTr="00235FA9">
        <w:tc>
          <w:tcPr>
            <w:tcW w:w="9180" w:type="dxa"/>
            <w:shd w:val="clear" w:color="auto" w:fill="E6E6E6"/>
          </w:tcPr>
          <w:p w:rsidR="00922EE2" w:rsidRPr="009C2AA5" w:rsidRDefault="00922EE2" w:rsidP="00922EE2">
            <w:pPr>
              <w:spacing w:before="100" w:after="100"/>
              <w:jc w:val="both"/>
              <w:rPr>
                <w:rFonts w:ascii="Times New Roman" w:hAnsi="Times New Roman" w:cs="Times New Roman"/>
                <w:b/>
                <w:sz w:val="24"/>
                <w:szCs w:val="24"/>
              </w:rPr>
            </w:pPr>
            <w:r w:rsidRPr="009C2AA5">
              <w:rPr>
                <w:rFonts w:ascii="Times New Roman" w:hAnsi="Times New Roman" w:cs="Times New Roman"/>
                <w:b/>
                <w:sz w:val="24"/>
                <w:szCs w:val="24"/>
              </w:rPr>
              <w:br w:type="page"/>
            </w:r>
            <w:r w:rsidRPr="009C2AA5">
              <w:rPr>
                <w:rFonts w:ascii="Times New Roman" w:hAnsi="Times New Roman" w:cs="Times New Roman"/>
                <w:b/>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9" o:title=""/>
                </v:shape>
                <o:OLEObject Type="Embed" ProgID="Equation.3" ShapeID="_x0000_i1025" DrawAspect="Content" ObjectID="_1474298847" r:id="rId10"/>
              </w:object>
            </w:r>
            <w:r w:rsidRPr="009C2AA5">
              <w:rPr>
                <w:rFonts w:ascii="Times New Roman" w:hAnsi="Times New Roman" w:cs="Times New Roman"/>
                <w:b/>
                <w:sz w:val="24"/>
                <w:szCs w:val="24"/>
              </w:rPr>
              <w:br w:type="page"/>
              <w:t>1. Denominación del Proyecto</w:t>
            </w:r>
          </w:p>
        </w:tc>
      </w:tr>
    </w:tbl>
    <w:p w:rsidR="00922EE2" w:rsidRDefault="00922EE2" w:rsidP="00922EE2">
      <w:pPr>
        <w:jc w:val="both"/>
        <w:rPr>
          <w:rFonts w:ascii="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378"/>
      </w:tblGrid>
      <w:tr w:rsidR="005D5E4F" w:rsidRPr="0020492D" w:rsidTr="00235FA9">
        <w:tc>
          <w:tcPr>
            <w:tcW w:w="2802" w:type="dxa"/>
          </w:tcPr>
          <w:p w:rsidR="005D5E4F" w:rsidRPr="0020492D" w:rsidRDefault="005D5E4F" w:rsidP="00111745">
            <w:pPr>
              <w:spacing w:before="100" w:after="100"/>
              <w:jc w:val="both"/>
              <w:rPr>
                <w:rFonts w:ascii="Arial" w:hAnsi="Arial" w:cs="Arial"/>
                <w:sz w:val="20"/>
              </w:rPr>
            </w:pPr>
            <w:r w:rsidRPr="0020492D">
              <w:rPr>
                <w:rFonts w:ascii="Arial" w:hAnsi="Arial" w:cs="Arial"/>
                <w:sz w:val="20"/>
              </w:rPr>
              <w:t>Título del Proyecto</w:t>
            </w:r>
          </w:p>
        </w:tc>
        <w:tc>
          <w:tcPr>
            <w:tcW w:w="6378" w:type="dxa"/>
          </w:tcPr>
          <w:p w:rsidR="005D5E4F" w:rsidRPr="0020492D" w:rsidRDefault="005D5E4F" w:rsidP="00111745">
            <w:pPr>
              <w:spacing w:before="100" w:after="100"/>
              <w:jc w:val="both"/>
              <w:rPr>
                <w:rFonts w:ascii="Arial" w:hAnsi="Arial" w:cs="Arial"/>
                <w:sz w:val="20"/>
              </w:rPr>
            </w:pPr>
            <w:r>
              <w:rPr>
                <w:rFonts w:ascii="Arial" w:hAnsi="Arial" w:cs="Arial"/>
                <w:sz w:val="20"/>
              </w:rPr>
              <w:t>“Implementación del Centro de Conciliación Extrajudicial”</w:t>
            </w:r>
          </w:p>
        </w:tc>
      </w:tr>
      <w:tr w:rsidR="005D5E4F" w:rsidRPr="0020492D" w:rsidTr="00235FA9">
        <w:tc>
          <w:tcPr>
            <w:tcW w:w="2802" w:type="dxa"/>
          </w:tcPr>
          <w:p w:rsidR="005D5E4F" w:rsidRPr="0020492D" w:rsidRDefault="005D5E4F" w:rsidP="00111745">
            <w:pPr>
              <w:spacing w:before="100" w:after="100"/>
              <w:jc w:val="both"/>
              <w:rPr>
                <w:rFonts w:ascii="Arial" w:hAnsi="Arial" w:cs="Arial"/>
                <w:sz w:val="20"/>
              </w:rPr>
            </w:pPr>
            <w:r w:rsidRPr="0020492D">
              <w:rPr>
                <w:rFonts w:ascii="Arial" w:hAnsi="Arial" w:cs="Arial"/>
                <w:sz w:val="20"/>
              </w:rPr>
              <w:t>Carrera/Unidad</w:t>
            </w:r>
          </w:p>
        </w:tc>
        <w:tc>
          <w:tcPr>
            <w:tcW w:w="6378" w:type="dxa"/>
          </w:tcPr>
          <w:p w:rsidR="005D5E4F" w:rsidRPr="0020492D" w:rsidRDefault="005D5E4F" w:rsidP="00111745">
            <w:pPr>
              <w:spacing w:before="100" w:after="100"/>
              <w:jc w:val="both"/>
              <w:rPr>
                <w:rFonts w:ascii="Arial" w:hAnsi="Arial" w:cs="Arial"/>
                <w:sz w:val="20"/>
              </w:rPr>
            </w:pPr>
            <w:r>
              <w:rPr>
                <w:rFonts w:ascii="Arial" w:hAnsi="Arial" w:cs="Arial"/>
                <w:sz w:val="20"/>
              </w:rPr>
              <w:t>Carrera de Derecho</w:t>
            </w:r>
          </w:p>
        </w:tc>
      </w:tr>
      <w:tr w:rsidR="005D5E4F" w:rsidRPr="0020492D" w:rsidTr="00235FA9">
        <w:tc>
          <w:tcPr>
            <w:tcW w:w="2802" w:type="dxa"/>
          </w:tcPr>
          <w:p w:rsidR="005D5E4F" w:rsidRPr="0020492D" w:rsidRDefault="005D5E4F" w:rsidP="00111745">
            <w:pPr>
              <w:spacing w:before="100" w:after="100"/>
              <w:jc w:val="both"/>
              <w:rPr>
                <w:rFonts w:ascii="Arial" w:hAnsi="Arial" w:cs="Arial"/>
                <w:sz w:val="20"/>
              </w:rPr>
            </w:pPr>
            <w:r w:rsidRPr="0020492D">
              <w:rPr>
                <w:rFonts w:ascii="Arial" w:hAnsi="Arial" w:cs="Arial"/>
                <w:sz w:val="20"/>
              </w:rPr>
              <w:t>Facultad</w:t>
            </w:r>
          </w:p>
        </w:tc>
        <w:tc>
          <w:tcPr>
            <w:tcW w:w="6378" w:type="dxa"/>
          </w:tcPr>
          <w:p w:rsidR="005D5E4F" w:rsidRPr="0020492D" w:rsidRDefault="005D5E4F" w:rsidP="00111745">
            <w:pPr>
              <w:spacing w:before="100" w:after="100"/>
              <w:jc w:val="both"/>
              <w:rPr>
                <w:rFonts w:ascii="Arial" w:hAnsi="Arial" w:cs="Arial"/>
                <w:sz w:val="20"/>
              </w:rPr>
            </w:pPr>
            <w:r>
              <w:rPr>
                <w:rFonts w:ascii="Arial" w:hAnsi="Arial" w:cs="Arial"/>
                <w:sz w:val="20"/>
              </w:rPr>
              <w:t>Ciencias Jurídicas y Políticas</w:t>
            </w:r>
          </w:p>
        </w:tc>
      </w:tr>
      <w:tr w:rsidR="005D5E4F" w:rsidRPr="0020492D" w:rsidTr="00235FA9">
        <w:tc>
          <w:tcPr>
            <w:tcW w:w="2802" w:type="dxa"/>
          </w:tcPr>
          <w:p w:rsidR="005D5E4F" w:rsidRPr="0020492D" w:rsidRDefault="005D5E4F" w:rsidP="00111745">
            <w:pPr>
              <w:spacing w:before="100" w:after="100"/>
              <w:jc w:val="both"/>
              <w:rPr>
                <w:rFonts w:ascii="Arial" w:hAnsi="Arial" w:cs="Arial"/>
                <w:sz w:val="20"/>
              </w:rPr>
            </w:pPr>
            <w:r w:rsidRPr="0020492D">
              <w:rPr>
                <w:rFonts w:ascii="Arial" w:hAnsi="Arial" w:cs="Arial"/>
                <w:sz w:val="20"/>
              </w:rPr>
              <w:t>Institución/Centro Cooperante</w:t>
            </w:r>
          </w:p>
        </w:tc>
        <w:tc>
          <w:tcPr>
            <w:tcW w:w="6378" w:type="dxa"/>
          </w:tcPr>
          <w:p w:rsidR="005D5E4F" w:rsidRPr="0020492D" w:rsidRDefault="005D5E4F" w:rsidP="00111745">
            <w:pPr>
              <w:spacing w:before="100" w:after="100"/>
              <w:jc w:val="both"/>
              <w:rPr>
                <w:rFonts w:ascii="Arial" w:hAnsi="Arial" w:cs="Arial"/>
                <w:sz w:val="20"/>
              </w:rPr>
            </w:pPr>
          </w:p>
        </w:tc>
      </w:tr>
      <w:tr w:rsidR="005D5E4F" w:rsidRPr="0020492D" w:rsidTr="00235FA9">
        <w:tc>
          <w:tcPr>
            <w:tcW w:w="2802" w:type="dxa"/>
          </w:tcPr>
          <w:p w:rsidR="005D5E4F" w:rsidRPr="0020492D" w:rsidRDefault="005D5E4F" w:rsidP="00111745">
            <w:pPr>
              <w:spacing w:before="100" w:after="100"/>
              <w:jc w:val="both"/>
              <w:rPr>
                <w:rFonts w:ascii="Arial" w:hAnsi="Arial" w:cs="Arial"/>
                <w:sz w:val="20"/>
              </w:rPr>
            </w:pPr>
            <w:r w:rsidRPr="0020492D">
              <w:rPr>
                <w:rFonts w:ascii="Arial" w:hAnsi="Arial" w:cs="Arial"/>
                <w:sz w:val="20"/>
              </w:rPr>
              <w:t>Duración del Proyecto</w:t>
            </w:r>
          </w:p>
        </w:tc>
        <w:tc>
          <w:tcPr>
            <w:tcW w:w="6378" w:type="dxa"/>
          </w:tcPr>
          <w:p w:rsidR="005D5E4F" w:rsidRPr="0020492D" w:rsidRDefault="005D1830" w:rsidP="00111745">
            <w:pPr>
              <w:spacing w:before="100" w:after="100"/>
              <w:jc w:val="both"/>
              <w:rPr>
                <w:rFonts w:ascii="Arial" w:hAnsi="Arial" w:cs="Arial"/>
                <w:sz w:val="20"/>
              </w:rPr>
            </w:pPr>
            <w:r>
              <w:rPr>
                <w:rFonts w:ascii="Arial" w:hAnsi="Arial" w:cs="Arial"/>
                <w:sz w:val="20"/>
              </w:rPr>
              <w:t>24</w:t>
            </w:r>
            <w:r w:rsidR="005D5E4F">
              <w:rPr>
                <w:rFonts w:ascii="Arial" w:hAnsi="Arial" w:cs="Arial"/>
                <w:sz w:val="20"/>
              </w:rPr>
              <w:t xml:space="preserve"> meses</w:t>
            </w:r>
          </w:p>
        </w:tc>
      </w:tr>
      <w:tr w:rsidR="005D5E4F" w:rsidRPr="0020492D" w:rsidTr="00235FA9">
        <w:tc>
          <w:tcPr>
            <w:tcW w:w="2802" w:type="dxa"/>
          </w:tcPr>
          <w:p w:rsidR="005D5E4F" w:rsidRPr="0020492D" w:rsidRDefault="005D5E4F" w:rsidP="00111745">
            <w:pPr>
              <w:spacing w:before="100" w:after="100"/>
              <w:jc w:val="both"/>
              <w:rPr>
                <w:rFonts w:ascii="Arial" w:hAnsi="Arial" w:cs="Arial"/>
                <w:sz w:val="20"/>
              </w:rPr>
            </w:pPr>
            <w:r w:rsidRPr="0020492D">
              <w:rPr>
                <w:rFonts w:ascii="Arial" w:hAnsi="Arial" w:cs="Arial"/>
                <w:sz w:val="20"/>
              </w:rPr>
              <w:t>Área/línea de investigación priorizada</w:t>
            </w:r>
          </w:p>
        </w:tc>
        <w:tc>
          <w:tcPr>
            <w:tcW w:w="6378" w:type="dxa"/>
          </w:tcPr>
          <w:p w:rsidR="005D5E4F" w:rsidRPr="0020492D" w:rsidRDefault="000F4012" w:rsidP="00111745">
            <w:pPr>
              <w:spacing w:before="100" w:after="100"/>
              <w:jc w:val="both"/>
              <w:rPr>
                <w:rFonts w:ascii="Arial" w:hAnsi="Arial" w:cs="Arial"/>
                <w:sz w:val="20"/>
              </w:rPr>
            </w:pPr>
            <w:r>
              <w:rPr>
                <w:rFonts w:ascii="Arial" w:hAnsi="Arial" w:cs="Arial"/>
                <w:sz w:val="20"/>
              </w:rPr>
              <w:t xml:space="preserve">Extensión e </w:t>
            </w:r>
            <w:r w:rsidR="005D5E4F">
              <w:rPr>
                <w:rFonts w:ascii="Arial" w:hAnsi="Arial" w:cs="Arial"/>
                <w:sz w:val="20"/>
              </w:rPr>
              <w:t>Interacción Social</w:t>
            </w:r>
          </w:p>
        </w:tc>
      </w:tr>
    </w:tbl>
    <w:p w:rsidR="00655022" w:rsidRPr="00160F97" w:rsidRDefault="00655022" w:rsidP="002648DE">
      <w:pPr>
        <w:pStyle w:val="Prrafodelista"/>
        <w:ind w:left="36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180"/>
      </w:tblGrid>
      <w:tr w:rsidR="00922EE2" w:rsidRPr="009C2AA5" w:rsidTr="00235FA9">
        <w:tc>
          <w:tcPr>
            <w:tcW w:w="9180" w:type="dxa"/>
            <w:shd w:val="clear" w:color="auto" w:fill="E6E6E6"/>
          </w:tcPr>
          <w:p w:rsidR="00922EE2" w:rsidRPr="009C2AA5" w:rsidRDefault="00922EE2" w:rsidP="00077D96">
            <w:pPr>
              <w:spacing w:before="100" w:after="100"/>
              <w:jc w:val="both"/>
              <w:rPr>
                <w:rFonts w:ascii="Times New Roman" w:hAnsi="Times New Roman" w:cs="Times New Roman"/>
                <w:b/>
                <w:sz w:val="24"/>
                <w:szCs w:val="24"/>
              </w:rPr>
            </w:pPr>
            <w:r w:rsidRPr="009C2AA5">
              <w:rPr>
                <w:rFonts w:ascii="Times New Roman" w:hAnsi="Times New Roman" w:cs="Times New Roman"/>
                <w:b/>
                <w:sz w:val="24"/>
                <w:szCs w:val="24"/>
              </w:rPr>
              <w:br w:type="page"/>
              <w:t>2. Antecedentes</w:t>
            </w:r>
          </w:p>
        </w:tc>
      </w:tr>
    </w:tbl>
    <w:p w:rsidR="001A7B42" w:rsidRPr="009C2AA5" w:rsidRDefault="001A7B42" w:rsidP="001A7B42">
      <w:pPr>
        <w:spacing w:after="0"/>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
        <w:gridCol w:w="9180"/>
      </w:tblGrid>
      <w:tr w:rsidR="00922EE2" w:rsidRPr="00890ACC" w:rsidTr="00160F97">
        <w:trPr>
          <w:trHeight w:val="926"/>
        </w:trPr>
        <w:tc>
          <w:tcPr>
            <w:tcW w:w="9214" w:type="dxa"/>
            <w:gridSpan w:val="2"/>
          </w:tcPr>
          <w:p w:rsidR="00A21406" w:rsidRPr="00890ACC" w:rsidRDefault="00A21406" w:rsidP="00890ACC">
            <w:pPr>
              <w:spacing w:after="0"/>
              <w:textAlignment w:val="baseline"/>
              <w:rPr>
                <w:rFonts w:ascii="Times New Roman" w:eastAsia="Times New Roman" w:hAnsi="Times New Roman" w:cs="Times New Roman"/>
                <w:sz w:val="24"/>
                <w:szCs w:val="24"/>
                <w:lang w:eastAsia="es-ES"/>
              </w:rPr>
            </w:pPr>
          </w:p>
          <w:p w:rsidR="00C84D8C" w:rsidRPr="00890ACC" w:rsidRDefault="007771D7" w:rsidP="00890ACC">
            <w:pPr>
              <w:spacing w:after="0"/>
              <w:jc w:val="both"/>
              <w:textAlignment w:val="baseline"/>
              <w:rPr>
                <w:rFonts w:ascii="Times New Roman" w:eastAsia="Times New Roman" w:hAnsi="Times New Roman" w:cs="Times New Roman"/>
                <w:sz w:val="24"/>
                <w:szCs w:val="24"/>
                <w:lang w:eastAsia="es-ES"/>
              </w:rPr>
            </w:pPr>
            <w:r w:rsidRPr="00890ACC">
              <w:rPr>
                <w:rFonts w:ascii="Times New Roman" w:eastAsia="Times New Roman" w:hAnsi="Times New Roman" w:cs="Times New Roman"/>
                <w:sz w:val="24"/>
                <w:szCs w:val="24"/>
                <w:lang w:eastAsia="es-ES"/>
              </w:rPr>
              <w:t>L</w:t>
            </w:r>
            <w:r w:rsidR="00C84D8C" w:rsidRPr="00890ACC">
              <w:rPr>
                <w:rFonts w:ascii="Times New Roman" w:eastAsia="Times New Roman" w:hAnsi="Times New Roman" w:cs="Times New Roman"/>
                <w:sz w:val="24"/>
                <w:szCs w:val="24"/>
                <w:lang w:eastAsia="es-ES"/>
              </w:rPr>
              <w:t>a conciliación es tan antigua como el interés de los hombre</w:t>
            </w:r>
            <w:r w:rsidRPr="00890ACC">
              <w:rPr>
                <w:rFonts w:ascii="Times New Roman" w:eastAsia="Times New Roman" w:hAnsi="Times New Roman" w:cs="Times New Roman"/>
                <w:sz w:val="24"/>
                <w:szCs w:val="24"/>
                <w:lang w:eastAsia="es-ES"/>
              </w:rPr>
              <w:t>s</w:t>
            </w:r>
            <w:r w:rsidR="00C84D8C" w:rsidRPr="00890ACC">
              <w:rPr>
                <w:rFonts w:ascii="Times New Roman" w:eastAsia="Times New Roman" w:hAnsi="Times New Roman" w:cs="Times New Roman"/>
                <w:sz w:val="24"/>
                <w:szCs w:val="24"/>
                <w:lang w:eastAsia="es-ES"/>
              </w:rPr>
              <w:t xml:space="preserve"> por resolver pacíficamente sus conflictos, pues no hay duda de que viene empleándose desde tiempos inmemoriales.</w:t>
            </w:r>
            <w:r w:rsidR="00160F97">
              <w:rPr>
                <w:rFonts w:ascii="Times New Roman" w:eastAsia="Times New Roman" w:hAnsi="Times New Roman" w:cs="Times New Roman"/>
                <w:sz w:val="24"/>
                <w:szCs w:val="24"/>
                <w:lang w:eastAsia="es-ES"/>
              </w:rPr>
              <w:t xml:space="preserve"> </w:t>
            </w:r>
            <w:r w:rsidR="00C84D8C" w:rsidRPr="00890ACC">
              <w:rPr>
                <w:rFonts w:ascii="Times New Roman" w:eastAsia="Times New Roman" w:hAnsi="Times New Roman" w:cs="Times New Roman"/>
                <w:sz w:val="24"/>
                <w:szCs w:val="24"/>
                <w:lang w:eastAsia="es-ES"/>
              </w:rPr>
              <w:t xml:space="preserve">Existen bases históricas doctrinarias que dieron origen a la conciliación. A continuación </w:t>
            </w:r>
            <w:r w:rsidRPr="00890ACC">
              <w:rPr>
                <w:rFonts w:ascii="Times New Roman" w:eastAsia="Times New Roman" w:hAnsi="Times New Roman" w:cs="Times New Roman"/>
                <w:sz w:val="24"/>
                <w:szCs w:val="24"/>
                <w:lang w:eastAsia="es-ES"/>
              </w:rPr>
              <w:t xml:space="preserve">destacamos algunas de ellas: </w:t>
            </w:r>
          </w:p>
          <w:p w:rsidR="007771D7" w:rsidRPr="00890ACC" w:rsidRDefault="007771D7" w:rsidP="00890ACC">
            <w:pPr>
              <w:spacing w:after="0"/>
              <w:jc w:val="both"/>
              <w:textAlignment w:val="baseline"/>
              <w:rPr>
                <w:rFonts w:ascii="Times New Roman" w:eastAsia="Times New Roman" w:hAnsi="Times New Roman" w:cs="Times New Roman"/>
                <w:sz w:val="24"/>
                <w:szCs w:val="24"/>
                <w:lang w:eastAsia="es-ES"/>
              </w:rPr>
            </w:pPr>
          </w:p>
          <w:p w:rsidR="007771D7" w:rsidRPr="00890ACC" w:rsidRDefault="00C84D8C" w:rsidP="00890ACC">
            <w:pPr>
              <w:spacing w:after="0"/>
              <w:jc w:val="both"/>
              <w:textAlignment w:val="baseline"/>
              <w:rPr>
                <w:rFonts w:ascii="Times New Roman" w:eastAsia="Times New Roman" w:hAnsi="Times New Roman" w:cs="Times New Roman"/>
                <w:sz w:val="24"/>
                <w:szCs w:val="24"/>
                <w:lang w:eastAsia="es-ES"/>
              </w:rPr>
            </w:pPr>
            <w:r w:rsidRPr="00890ACC">
              <w:rPr>
                <w:rFonts w:ascii="Times New Roman" w:eastAsia="Times New Roman" w:hAnsi="Times New Roman" w:cs="Times New Roman"/>
                <w:sz w:val="24"/>
                <w:szCs w:val="24"/>
                <w:lang w:eastAsia="es-ES"/>
              </w:rPr>
              <w:t>En España tuvo su origen como medida general en la Constitución Nacional de 1812. En algunas leyes especiales, principalmente de orden mercantil, como las Ordenanzas de Bilbao, se previene que no se tramite juicio alguno antes de que los cónsules llamen a los interesados y propongan una transacción entre los mismos, y hagan lo posible para que esta transacción sea aceptada.</w:t>
            </w:r>
            <w:r w:rsidR="007771D7" w:rsidRPr="00890ACC">
              <w:rPr>
                <w:rFonts w:ascii="Times New Roman" w:eastAsia="Times New Roman" w:hAnsi="Times New Roman" w:cs="Times New Roman"/>
                <w:sz w:val="24"/>
                <w:szCs w:val="24"/>
                <w:lang w:eastAsia="es-ES"/>
              </w:rPr>
              <w:t xml:space="preserve"> </w:t>
            </w:r>
          </w:p>
          <w:p w:rsidR="00484E34" w:rsidRPr="00890ACC" w:rsidRDefault="00484E34" w:rsidP="00890ACC">
            <w:pPr>
              <w:spacing w:after="0"/>
              <w:jc w:val="both"/>
              <w:textAlignment w:val="baseline"/>
              <w:rPr>
                <w:rFonts w:ascii="Times New Roman" w:eastAsia="Times New Roman" w:hAnsi="Times New Roman" w:cs="Times New Roman"/>
                <w:sz w:val="24"/>
                <w:szCs w:val="24"/>
                <w:lang w:eastAsia="es-ES"/>
              </w:rPr>
            </w:pPr>
          </w:p>
          <w:p w:rsidR="007771D7" w:rsidRPr="00890ACC" w:rsidRDefault="00C84D8C" w:rsidP="00890ACC">
            <w:pPr>
              <w:spacing w:after="0"/>
              <w:jc w:val="both"/>
              <w:textAlignment w:val="baseline"/>
              <w:rPr>
                <w:rFonts w:ascii="Times New Roman" w:eastAsia="Times New Roman" w:hAnsi="Times New Roman" w:cs="Times New Roman"/>
                <w:sz w:val="24"/>
                <w:szCs w:val="24"/>
                <w:lang w:eastAsia="es-ES"/>
              </w:rPr>
            </w:pPr>
            <w:r w:rsidRPr="00890ACC">
              <w:rPr>
                <w:rFonts w:ascii="Times New Roman" w:eastAsia="Times New Roman" w:hAnsi="Times New Roman" w:cs="Times New Roman"/>
                <w:i/>
                <w:iCs/>
                <w:sz w:val="24"/>
                <w:szCs w:val="24"/>
                <w:lang w:eastAsia="es-ES"/>
              </w:rPr>
              <w:t>Eduardo R. Staffrini </w:t>
            </w:r>
            <w:r w:rsidRPr="00890ACC">
              <w:rPr>
                <w:rFonts w:ascii="Times New Roman" w:eastAsia="Times New Roman" w:hAnsi="Times New Roman" w:cs="Times New Roman"/>
                <w:sz w:val="24"/>
                <w:szCs w:val="24"/>
                <w:lang w:eastAsia="es-ES"/>
              </w:rPr>
              <w:t xml:space="preserve">admite la existencia de la conciliación entre los hebreos, en las leyes de la Grecia Antigua y en la ley de las Doce Tablas. </w:t>
            </w:r>
          </w:p>
          <w:p w:rsidR="00484E34" w:rsidRPr="00890ACC" w:rsidRDefault="00484E34" w:rsidP="00890ACC">
            <w:pPr>
              <w:spacing w:after="0"/>
              <w:jc w:val="both"/>
              <w:textAlignment w:val="baseline"/>
              <w:rPr>
                <w:rFonts w:ascii="Times New Roman" w:eastAsia="Times New Roman" w:hAnsi="Times New Roman" w:cs="Times New Roman"/>
                <w:sz w:val="24"/>
                <w:szCs w:val="24"/>
                <w:lang w:eastAsia="es-ES"/>
              </w:rPr>
            </w:pPr>
          </w:p>
          <w:p w:rsidR="00C84D8C" w:rsidRPr="00890ACC" w:rsidRDefault="00C84D8C" w:rsidP="00890ACC">
            <w:pPr>
              <w:spacing w:after="0"/>
              <w:jc w:val="both"/>
              <w:textAlignment w:val="baseline"/>
              <w:rPr>
                <w:rFonts w:ascii="Times New Roman" w:eastAsia="Times New Roman" w:hAnsi="Times New Roman" w:cs="Times New Roman"/>
                <w:sz w:val="24"/>
                <w:szCs w:val="24"/>
                <w:lang w:eastAsia="es-ES"/>
              </w:rPr>
            </w:pPr>
            <w:r w:rsidRPr="00890ACC">
              <w:rPr>
                <w:rFonts w:ascii="Times New Roman" w:eastAsia="Times New Roman" w:hAnsi="Times New Roman" w:cs="Times New Roman"/>
                <w:sz w:val="24"/>
                <w:szCs w:val="24"/>
                <w:lang w:eastAsia="es-ES"/>
              </w:rPr>
              <w:t>En la ley 15, título 1° libro II, del Fuero Juzgo se habla de los mandaderos de paz y avenidores,  que eran nombrados en cada caso por el Rey para avenir y conciliar los pleitos que éste les indicaba determinadamente. Para evitar</w:t>
            </w:r>
            <w:r w:rsidR="00580F8C" w:rsidRPr="00890ACC">
              <w:rPr>
                <w:rFonts w:ascii="Times New Roman" w:eastAsia="Times New Roman" w:hAnsi="Times New Roman" w:cs="Times New Roman"/>
                <w:sz w:val="24"/>
                <w:szCs w:val="24"/>
                <w:lang w:eastAsia="es-ES"/>
              </w:rPr>
              <w:t xml:space="preserve"> </w:t>
            </w:r>
            <w:r w:rsidRPr="00890ACC">
              <w:rPr>
                <w:rFonts w:ascii="Times New Roman" w:eastAsia="Times New Roman" w:hAnsi="Times New Roman" w:cs="Times New Roman"/>
                <w:sz w:val="24"/>
                <w:szCs w:val="24"/>
                <w:lang w:eastAsia="es-ES"/>
              </w:rPr>
              <w:t>l</w:t>
            </w:r>
            <w:r w:rsidR="00484E34" w:rsidRPr="00890ACC">
              <w:rPr>
                <w:rFonts w:ascii="Times New Roman" w:eastAsia="Times New Roman" w:hAnsi="Times New Roman" w:cs="Times New Roman"/>
                <w:sz w:val="24"/>
                <w:szCs w:val="24"/>
                <w:lang w:eastAsia="es-ES"/>
              </w:rPr>
              <w:t>o</w:t>
            </w:r>
            <w:r w:rsidRPr="00890ACC">
              <w:rPr>
                <w:rFonts w:ascii="Times New Roman" w:eastAsia="Times New Roman" w:hAnsi="Times New Roman" w:cs="Times New Roman"/>
                <w:sz w:val="24"/>
                <w:szCs w:val="24"/>
                <w:lang w:eastAsia="es-ES"/>
              </w:rPr>
              <w:t>s</w:t>
            </w:r>
            <w:r w:rsidR="00580F8C" w:rsidRPr="00890ACC">
              <w:rPr>
                <w:rFonts w:ascii="Times New Roman" w:eastAsia="Times New Roman" w:hAnsi="Times New Roman" w:cs="Times New Roman"/>
                <w:sz w:val="24"/>
                <w:szCs w:val="24"/>
                <w:lang w:eastAsia="es-ES"/>
              </w:rPr>
              <w:t xml:space="preserve"> pleitos</w:t>
            </w:r>
            <w:r w:rsidRPr="00890ACC">
              <w:rPr>
                <w:rFonts w:ascii="Times New Roman" w:eastAsia="Times New Roman" w:hAnsi="Times New Roman" w:cs="Times New Roman"/>
                <w:sz w:val="24"/>
                <w:szCs w:val="24"/>
                <w:lang w:eastAsia="es-ES"/>
              </w:rPr>
              <w:t xml:space="preserve"> el Rey enviaba los mandaderos de paz para procurar una avenencia entre partes.</w:t>
            </w:r>
          </w:p>
          <w:p w:rsidR="007771D7" w:rsidRPr="00890ACC" w:rsidRDefault="007771D7" w:rsidP="00890ACC">
            <w:pPr>
              <w:spacing w:after="0"/>
              <w:jc w:val="both"/>
              <w:textAlignment w:val="baseline"/>
              <w:rPr>
                <w:rFonts w:ascii="Times New Roman" w:eastAsia="Times New Roman" w:hAnsi="Times New Roman" w:cs="Times New Roman"/>
                <w:sz w:val="24"/>
                <w:szCs w:val="24"/>
                <w:lang w:eastAsia="es-ES"/>
              </w:rPr>
            </w:pPr>
          </w:p>
          <w:p w:rsidR="00C84D8C" w:rsidRPr="00890ACC" w:rsidRDefault="00C84D8C" w:rsidP="00890ACC">
            <w:pPr>
              <w:spacing w:after="0"/>
              <w:jc w:val="both"/>
              <w:textAlignment w:val="baseline"/>
              <w:rPr>
                <w:rFonts w:ascii="Times New Roman" w:eastAsia="Times New Roman" w:hAnsi="Times New Roman" w:cs="Times New Roman"/>
                <w:sz w:val="24"/>
                <w:szCs w:val="24"/>
                <w:lang w:eastAsia="es-ES"/>
              </w:rPr>
            </w:pPr>
            <w:r w:rsidRPr="00890ACC">
              <w:rPr>
                <w:rFonts w:ascii="Times New Roman" w:eastAsia="Times New Roman" w:hAnsi="Times New Roman" w:cs="Times New Roman"/>
                <w:sz w:val="24"/>
                <w:szCs w:val="24"/>
                <w:lang w:eastAsia="es-ES"/>
              </w:rPr>
              <w:t>En su forma actual la conciliación tuvo su origen en el siglo XVIII y se generalizó con la Revolución Francesa, que la prohijó con entusiasmo.</w:t>
            </w:r>
            <w:r w:rsidR="00484E34" w:rsidRPr="00890ACC">
              <w:rPr>
                <w:rFonts w:ascii="Times New Roman" w:eastAsia="Times New Roman" w:hAnsi="Times New Roman" w:cs="Times New Roman"/>
                <w:sz w:val="24"/>
                <w:szCs w:val="24"/>
                <w:lang w:eastAsia="es-ES"/>
              </w:rPr>
              <w:t xml:space="preserve"> </w:t>
            </w:r>
            <w:r w:rsidRPr="00890ACC">
              <w:rPr>
                <w:rFonts w:ascii="Times New Roman" w:eastAsia="Times New Roman" w:hAnsi="Times New Roman" w:cs="Times New Roman"/>
                <w:sz w:val="24"/>
                <w:szCs w:val="24"/>
                <w:lang w:eastAsia="es-ES"/>
              </w:rPr>
              <w:t xml:space="preserve">La Revolución, en efecto, dispuso por </w:t>
            </w:r>
            <w:r w:rsidRPr="00890ACC">
              <w:rPr>
                <w:rFonts w:ascii="Times New Roman" w:eastAsia="Times New Roman" w:hAnsi="Times New Roman" w:cs="Times New Roman"/>
                <w:sz w:val="24"/>
                <w:szCs w:val="24"/>
                <w:lang w:eastAsia="es-ES"/>
              </w:rPr>
              <w:lastRenderedPageBreak/>
              <w:t xml:space="preserve">medio de ley del 24 de agosto de 1790 que no se admitiría demanda civil alguna sin previo intento de conciliación y que a éste no podrían concurrir curiales o apoderados. </w:t>
            </w:r>
          </w:p>
          <w:p w:rsidR="007771D7" w:rsidRPr="00890ACC" w:rsidRDefault="007771D7" w:rsidP="00890ACC">
            <w:pPr>
              <w:spacing w:after="0"/>
              <w:jc w:val="both"/>
              <w:textAlignment w:val="baseline"/>
              <w:rPr>
                <w:rFonts w:ascii="Times New Roman" w:eastAsia="Times New Roman" w:hAnsi="Times New Roman" w:cs="Times New Roman"/>
                <w:sz w:val="24"/>
                <w:szCs w:val="24"/>
                <w:lang w:eastAsia="es-ES"/>
              </w:rPr>
            </w:pPr>
          </w:p>
          <w:p w:rsidR="00C84D8C" w:rsidRPr="00890ACC" w:rsidRDefault="00C84D8C" w:rsidP="00890ACC">
            <w:pPr>
              <w:spacing w:after="0"/>
              <w:jc w:val="both"/>
              <w:textAlignment w:val="baseline"/>
              <w:rPr>
                <w:rFonts w:ascii="Times New Roman" w:eastAsia="Times New Roman" w:hAnsi="Times New Roman" w:cs="Times New Roman"/>
                <w:sz w:val="24"/>
                <w:szCs w:val="24"/>
                <w:lang w:eastAsia="es-ES"/>
              </w:rPr>
            </w:pPr>
            <w:r w:rsidRPr="00890ACC">
              <w:rPr>
                <w:rFonts w:ascii="Times New Roman" w:eastAsia="Times New Roman" w:hAnsi="Times New Roman" w:cs="Times New Roman"/>
                <w:sz w:val="24"/>
                <w:szCs w:val="24"/>
                <w:lang w:eastAsia="es-ES"/>
              </w:rPr>
              <w:t>Actualmente, legislaciones como la francesa, la española, la italiana, la alemana y la argentina instituyen como obligatoria a la conciliación.</w:t>
            </w:r>
          </w:p>
          <w:p w:rsidR="007771D7" w:rsidRPr="00890ACC" w:rsidRDefault="007771D7" w:rsidP="00890ACC">
            <w:pPr>
              <w:spacing w:after="0"/>
              <w:jc w:val="both"/>
              <w:textAlignment w:val="baseline"/>
              <w:rPr>
                <w:rFonts w:ascii="Times New Roman" w:eastAsia="Times New Roman" w:hAnsi="Times New Roman" w:cs="Times New Roman"/>
                <w:sz w:val="24"/>
                <w:szCs w:val="24"/>
                <w:lang w:eastAsia="es-ES"/>
              </w:rPr>
            </w:pPr>
          </w:p>
          <w:p w:rsidR="00580F8C" w:rsidRPr="00890ACC" w:rsidRDefault="00484E34" w:rsidP="00890ACC">
            <w:pPr>
              <w:spacing w:after="0"/>
              <w:jc w:val="both"/>
              <w:textAlignment w:val="baseline"/>
              <w:rPr>
                <w:rStyle w:val="apple-converted-space"/>
                <w:rFonts w:ascii="Times New Roman" w:hAnsi="Times New Roman" w:cs="Times New Roman"/>
                <w:b/>
                <w:bCs/>
                <w:color w:val="000000"/>
                <w:sz w:val="24"/>
                <w:szCs w:val="24"/>
              </w:rPr>
            </w:pPr>
            <w:r w:rsidRPr="00890ACC">
              <w:rPr>
                <w:rFonts w:ascii="Times New Roman" w:eastAsia="Times New Roman" w:hAnsi="Times New Roman" w:cs="Times New Roman"/>
                <w:b/>
                <w:sz w:val="24"/>
                <w:szCs w:val="24"/>
                <w:lang w:eastAsia="es-ES"/>
              </w:rPr>
              <w:t>La Conciliación en Bolivia</w:t>
            </w:r>
            <w:r w:rsidR="001A7B42" w:rsidRPr="00890ACC">
              <w:rPr>
                <w:rFonts w:ascii="Times New Roman" w:eastAsia="Times New Roman" w:hAnsi="Times New Roman" w:cs="Times New Roman"/>
                <w:b/>
                <w:sz w:val="24"/>
                <w:szCs w:val="24"/>
                <w:lang w:eastAsia="es-ES"/>
              </w:rPr>
              <w:t xml:space="preserve"> - </w:t>
            </w:r>
            <w:r w:rsidRPr="00890ACC">
              <w:rPr>
                <w:rStyle w:val="Textoennegrita"/>
                <w:rFonts w:ascii="Times New Roman" w:hAnsi="Times New Roman" w:cs="Times New Roman"/>
                <w:color w:val="000000"/>
                <w:sz w:val="24"/>
                <w:szCs w:val="24"/>
              </w:rPr>
              <w:t>Marco Legal</w:t>
            </w:r>
          </w:p>
          <w:p w:rsidR="00484E34"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La Constitución Política del Estado determina en su artículo 13.1 lo siguiente: “Los derechos reconocidos por esta Constitución son inviolables, universales, interdependientes, individuales y progresivos. El Estado tiene el deber de promoverlos, protegerlos y respetarlos.”</w:t>
            </w:r>
          </w:p>
          <w:p w:rsidR="00580F8C" w:rsidRPr="00890ACC" w:rsidRDefault="00580F8C" w:rsidP="00890ACC">
            <w:pPr>
              <w:pStyle w:val="NormalWeb"/>
              <w:shd w:val="clear" w:color="auto" w:fill="FFFFFF"/>
              <w:spacing w:before="0" w:beforeAutospacing="0" w:after="0" w:afterAutospacing="0" w:line="276" w:lineRule="auto"/>
              <w:jc w:val="both"/>
              <w:rPr>
                <w:color w:val="000000"/>
              </w:rPr>
            </w:pPr>
          </w:p>
          <w:p w:rsidR="00580F8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Durante varios años el Estado ha tomado acciones con el objeto de reducir la sobrecarga procesal y ampliar el margen de acceso a la justicia hacía los sectores más vulnerables del país, entre ellos y especialmente a mujeres, niños, ancianos, campesinos, indígenas y originarios. En esa búsqueda, el 10 de marzo de 1997 el país pone en ejecución la Ley de Arbitraje y Conciliación.</w:t>
            </w:r>
          </w:p>
          <w:p w:rsidR="00580F8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La aplicación de la figura de la conciliación en Bolivia, como una práctica de resolución de conflictos en el orden legal se encuentra regulada de manera general entre los artículos 86 y 92 de la Ley Nº 1770 de Arbitraje y Conciliación, y su aplicación en materia penal es reconocida por el nuevo Código de Procedimiento Penal desde 1999, como una forma de extinción de la acción penal.</w:t>
            </w:r>
          </w:p>
          <w:p w:rsidR="00890AC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El 2005 y con el propósito de establecer las modalidades, requisitos y procedimientos del sistema conciliatorio en Bolivia, se pone en vigencia el D.S. 28471, el 29 de noviembre.</w:t>
            </w:r>
          </w:p>
          <w:p w:rsidR="00580F8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Meses más tarde en el marco del “Plan Justicia Para Todos” el gobierno nacional crea el Programa Nacional de Acceso a la Justicia a través del Decreto Supremo 28586 el 17 de enero del 2006. Un año más tarde (2006), el 27 de octubre se crean las Casas de Justicia por Resolución Ministerial Nº 79/06.</w:t>
            </w:r>
          </w:p>
          <w:p w:rsidR="00890AC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En ese marco legal, el Estado a través del Ministerio de Justicia brinda servicios de justicia y las Casas de Justicia y los Centros Integrados de Justicia, que entre sus objetivos centrales esta reducir la retardación de justicia, alivianar la carga procesal y brindar soluciones prácticas, inmediatas y mediatas a los litigantes. Paralelamente varias Organizaciones No Gubernamentales (ONG) se han dado a la tarea de instituir este precepto legal en regiones donde la ausencia del Estado boliviano era evidente.</w:t>
            </w:r>
          </w:p>
          <w:p w:rsidR="00580F8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p>
          <w:p w:rsidR="001A7B42" w:rsidRPr="00890ACC" w:rsidRDefault="001A7B42" w:rsidP="00890ACC">
            <w:pPr>
              <w:pStyle w:val="NormalWeb"/>
              <w:shd w:val="clear" w:color="auto" w:fill="FFFFFF"/>
              <w:spacing w:before="0" w:beforeAutospacing="0" w:after="0" w:afterAutospacing="0" w:line="276" w:lineRule="auto"/>
              <w:jc w:val="both"/>
              <w:rPr>
                <w:rStyle w:val="Textoennegrita"/>
                <w:b w:val="0"/>
                <w:color w:val="000000"/>
              </w:rPr>
            </w:pPr>
            <w:r w:rsidRPr="00890ACC">
              <w:rPr>
                <w:b/>
                <w:color w:val="000000"/>
              </w:rPr>
              <w:t>Aplicación de la Conciliación en Bolivia</w:t>
            </w:r>
          </w:p>
          <w:p w:rsidR="00580F8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r>
            <w:r w:rsidRPr="00890ACC">
              <w:rPr>
                <w:color w:val="000000"/>
              </w:rPr>
              <w:lastRenderedPageBreak/>
              <w:t>A pesar de haberse ya introducido esta figura legal el siglo pasado (1997), su aplicación ha tomado tiempo debido a la falta de formación académica en este aspecto, a su escasa aplicación entre las entidades administradoras de la justicia, la deficiente socialización entre los litigantes y patrocinadores; a los que se suma la falta de ética del profesional, que prefería obviar este precepto legal para sonsacar a la víctima y asegurar unos centavos en su mezquino bolsillo.</w:t>
            </w:r>
          </w:p>
          <w:p w:rsidR="00580F8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Aunque esto no justifique, la misma Ley Nº 1770 del 10 de marzo de 1997 y reconocida por la Ley de Organización Judicial consideraba a la Conciliación como un nuevo medio alternativo de resolver conflictos sin necesidad de instaurar un proceso judicial por cuanto los acuerdos arribados tienen el valor legal de cosa juzgada. Entiéndase bien la alternatividad como un mecanismo de querer o no querer.</w:t>
            </w:r>
          </w:p>
          <w:p w:rsidR="00890ACC"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Alternabilidad que en la nueva Ley del Órgano Judicial, promulgada el 24 de junio del 2010, considera en su Artículo 65, que: “La Conciliación es el medio de solución inmediata de conflictos y de acceso directo a la justicia, como primera actuación procesal”. Y que se rige bajo los principios de Voluntariedad, Gratuidad, oralidad, simplicidad, Confidencialidad, Veracidad, Buena Fe y Ecuanimidad de cumplimiento obligatorio por todos las Juezas y Jueces en materia civil y comercial, en materia familiar, en materia de niñez y adole</w:t>
            </w:r>
            <w:r w:rsidR="001A7B42" w:rsidRPr="00890ACC">
              <w:rPr>
                <w:color w:val="000000"/>
              </w:rPr>
              <w:t>s</w:t>
            </w:r>
            <w:r w:rsidRPr="00890ACC">
              <w:rPr>
                <w:color w:val="000000"/>
              </w:rPr>
              <w:t>cencia, en materia de violencia intrafamiliar o doméstica en el ámbito público, en materia de trabajo y seguridad social; así como de Instrucción penal.</w:t>
            </w:r>
          </w:p>
          <w:p w:rsidR="00484E34" w:rsidRPr="00890ACC" w:rsidRDefault="00484E34" w:rsidP="00890ACC">
            <w:pPr>
              <w:pStyle w:val="NormalWeb"/>
              <w:shd w:val="clear" w:color="auto" w:fill="FFFFFF"/>
              <w:spacing w:before="0" w:beforeAutospacing="0" w:after="0" w:afterAutospacing="0" w:line="276" w:lineRule="auto"/>
              <w:jc w:val="both"/>
              <w:rPr>
                <w:color w:val="000000"/>
              </w:rPr>
            </w:pPr>
            <w:r w:rsidRPr="00890ACC">
              <w:rPr>
                <w:color w:val="000000"/>
              </w:rPr>
              <w:t> </w:t>
            </w:r>
            <w:r w:rsidRPr="00890ACC">
              <w:rPr>
                <w:color w:val="000000"/>
              </w:rPr>
              <w:br/>
              <w:t>Por lo que se espera y esperamos que tanto las modificaciones que vienen haciendo a las distintas leyes, así como los buenos propósitos de los ahora asambleístas nacionales bolivianos contribuyan realmente a que la práctica de la justicia sea justa y pronta.</w:t>
            </w:r>
          </w:p>
          <w:p w:rsidR="00890ACC" w:rsidRPr="00890ACC" w:rsidRDefault="00890ACC" w:rsidP="00890ACC">
            <w:pPr>
              <w:pStyle w:val="NormalWeb"/>
              <w:shd w:val="clear" w:color="auto" w:fill="FFFFFF"/>
              <w:spacing w:before="0" w:beforeAutospacing="0" w:after="0" w:afterAutospacing="0" w:line="276" w:lineRule="auto"/>
              <w:jc w:val="both"/>
              <w:rPr>
                <w:b/>
              </w:rPr>
            </w:pPr>
          </w:p>
          <w:p w:rsidR="008C084B" w:rsidRPr="00890ACC" w:rsidRDefault="008C084B" w:rsidP="00890ACC">
            <w:pPr>
              <w:spacing w:after="0"/>
              <w:textAlignment w:val="baseline"/>
              <w:rPr>
                <w:rFonts w:ascii="Times New Roman" w:eastAsia="Times New Roman" w:hAnsi="Times New Roman" w:cs="Times New Roman"/>
                <w:b/>
                <w:sz w:val="24"/>
                <w:szCs w:val="24"/>
                <w:lang w:eastAsia="es-ES"/>
              </w:rPr>
            </w:pPr>
            <w:r w:rsidRPr="00890ACC">
              <w:rPr>
                <w:rFonts w:ascii="Times New Roman" w:eastAsia="Times New Roman" w:hAnsi="Times New Roman" w:cs="Times New Roman"/>
                <w:b/>
                <w:sz w:val="24"/>
                <w:szCs w:val="24"/>
                <w:lang w:eastAsia="es-ES"/>
              </w:rPr>
              <w:t>Marco Jurídico de la Conciliación en Bolivia</w:t>
            </w:r>
          </w:p>
          <w:p w:rsidR="008C084B" w:rsidRPr="00890ACC" w:rsidRDefault="008C084B" w:rsidP="00890ACC">
            <w:pPr>
              <w:spacing w:after="0"/>
              <w:textAlignment w:val="baseline"/>
              <w:rPr>
                <w:rFonts w:ascii="Times New Roman" w:eastAsia="Times New Roman" w:hAnsi="Times New Roman" w:cs="Times New Roman"/>
                <w:b/>
                <w:sz w:val="24"/>
                <w:szCs w:val="24"/>
                <w:lang w:eastAsia="es-ES"/>
              </w:rPr>
            </w:pP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Constitución Política del Estado</w:t>
            </w:r>
            <w:r w:rsidR="001A7B42" w:rsidRPr="00890ACC">
              <w:t>.</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Ley de Arbitraje y Conciliación, Ley 1770 (1997).</w:t>
            </w:r>
          </w:p>
          <w:p w:rsidR="0037398C" w:rsidRPr="00890ACC" w:rsidRDefault="005D1830" w:rsidP="00843976">
            <w:pPr>
              <w:pStyle w:val="NormalWeb"/>
              <w:numPr>
                <w:ilvl w:val="0"/>
                <w:numId w:val="1"/>
              </w:numPr>
              <w:spacing w:before="0" w:beforeAutospacing="0" w:after="0" w:afterAutospacing="0" w:line="276" w:lineRule="auto"/>
              <w:textAlignment w:val="baseline"/>
            </w:pPr>
            <w:r>
              <w:t xml:space="preserve">Ley 025, del Órgano Judicial </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Ley General del Trabajo de 1939, modificada en 1942.</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Decreto Reglamentario de la Ley General del Trabajo, Decreto 244 (1943).</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Código de Procedimiento Civil, Libros Primero y Tercero (1976).</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Código de Comercio, Libros Primero y Cuarto.</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Código Penal, Título III (1973).</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Ley de Entidades Aseguradoras, Ley 15516, Título VI (1978)</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Ley de Inversiones, Ley N° 1182, Capítulo II (1990)</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Procedimiento del Código de Etica de la Abogacía, D.S.11788, Capítulo I (1974).</w:t>
            </w:r>
          </w:p>
          <w:p w:rsidR="0037398C" w:rsidRPr="00890ACC" w:rsidRDefault="0037398C" w:rsidP="00843976">
            <w:pPr>
              <w:pStyle w:val="NormalWeb"/>
              <w:numPr>
                <w:ilvl w:val="0"/>
                <w:numId w:val="1"/>
              </w:numPr>
              <w:spacing w:before="0" w:beforeAutospacing="0" w:after="0" w:afterAutospacing="0" w:line="276" w:lineRule="auto"/>
              <w:textAlignment w:val="baseline"/>
            </w:pPr>
            <w:r w:rsidRPr="00890ACC">
              <w:t>Ley de Derecho de Autor, Ley N° 1322, Título XIV (1992)</w:t>
            </w:r>
          </w:p>
          <w:p w:rsidR="0037398C" w:rsidRPr="00890ACC" w:rsidRDefault="0037398C" w:rsidP="00890ACC">
            <w:pPr>
              <w:spacing w:after="0"/>
              <w:jc w:val="both"/>
              <w:rPr>
                <w:rFonts w:ascii="Times New Roman" w:hAnsi="Times New Roman" w:cs="Times New Roman"/>
                <w:bCs/>
                <w:sz w:val="24"/>
                <w:szCs w:val="24"/>
              </w:rPr>
            </w:pPr>
          </w:p>
        </w:tc>
      </w:tr>
      <w:tr w:rsidR="0028052F" w:rsidRPr="00890ACC" w:rsidTr="00160F97">
        <w:tblPrEx>
          <w:shd w:val="clear" w:color="auto" w:fill="E6E6E6"/>
        </w:tblPrEx>
        <w:trPr>
          <w:gridBefore w:val="1"/>
          <w:wBefore w:w="34" w:type="dxa"/>
        </w:trPr>
        <w:tc>
          <w:tcPr>
            <w:tcW w:w="9180" w:type="dxa"/>
            <w:shd w:val="clear" w:color="auto" w:fill="E6E6E6"/>
          </w:tcPr>
          <w:p w:rsidR="0028052F" w:rsidRPr="00890ACC" w:rsidRDefault="0028052F" w:rsidP="00890ACC">
            <w:pPr>
              <w:spacing w:before="100" w:after="0"/>
              <w:jc w:val="both"/>
              <w:rPr>
                <w:rFonts w:ascii="Times New Roman" w:hAnsi="Times New Roman" w:cs="Times New Roman"/>
                <w:b/>
                <w:sz w:val="24"/>
                <w:szCs w:val="24"/>
              </w:rPr>
            </w:pPr>
            <w:r w:rsidRPr="00890ACC">
              <w:rPr>
                <w:rFonts w:ascii="Times New Roman" w:hAnsi="Times New Roman" w:cs="Times New Roman"/>
                <w:b/>
                <w:sz w:val="24"/>
                <w:szCs w:val="24"/>
              </w:rPr>
              <w:lastRenderedPageBreak/>
              <w:br w:type="page"/>
            </w:r>
            <w:r w:rsidRPr="00890ACC">
              <w:rPr>
                <w:rFonts w:ascii="Times New Roman" w:hAnsi="Times New Roman" w:cs="Times New Roman"/>
                <w:b/>
                <w:position w:val="-10"/>
                <w:sz w:val="24"/>
                <w:szCs w:val="24"/>
              </w:rPr>
              <w:object w:dxaOrig="180" w:dyaOrig="340">
                <v:shape id="_x0000_i1026" type="#_x0000_t75" style="width:7.5pt;height:15pt" o:ole="">
                  <v:imagedata r:id="rId9" o:title=""/>
                </v:shape>
                <o:OLEObject Type="Embed" ProgID="Equation.3" ShapeID="_x0000_i1026" DrawAspect="Content" ObjectID="_1474298848" r:id="rId11"/>
              </w:object>
            </w:r>
            <w:r w:rsidRPr="00890ACC">
              <w:rPr>
                <w:rFonts w:ascii="Times New Roman" w:hAnsi="Times New Roman" w:cs="Times New Roman"/>
                <w:b/>
                <w:sz w:val="24"/>
                <w:szCs w:val="24"/>
              </w:rPr>
              <w:br w:type="page"/>
              <w:t>3. Diagnóstico</w:t>
            </w:r>
          </w:p>
        </w:tc>
      </w:tr>
    </w:tbl>
    <w:p w:rsidR="0028052F" w:rsidRPr="00890ACC" w:rsidRDefault="0028052F" w:rsidP="00890ACC">
      <w:pPr>
        <w:spacing w:after="0"/>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28052F" w:rsidRPr="00890ACC" w:rsidTr="00235FA9">
        <w:trPr>
          <w:trHeight w:val="926"/>
        </w:trPr>
        <w:tc>
          <w:tcPr>
            <w:tcW w:w="9214" w:type="dxa"/>
          </w:tcPr>
          <w:p w:rsidR="0028052F" w:rsidRPr="00890ACC" w:rsidRDefault="0028052F" w:rsidP="00890ACC">
            <w:pPr>
              <w:jc w:val="both"/>
              <w:rPr>
                <w:rFonts w:ascii="Times New Roman" w:hAnsi="Times New Roman" w:cs="Times New Roman"/>
                <w:bCs/>
                <w:sz w:val="24"/>
                <w:szCs w:val="24"/>
              </w:rPr>
            </w:pPr>
          </w:p>
          <w:p w:rsidR="007C4308" w:rsidRPr="00890ACC" w:rsidRDefault="007C4308" w:rsidP="00890ACC">
            <w:pPr>
              <w:jc w:val="both"/>
              <w:rPr>
                <w:rFonts w:ascii="Times New Roman" w:eastAsia="Calibri" w:hAnsi="Times New Roman" w:cs="Times New Roman"/>
                <w:sz w:val="24"/>
                <w:szCs w:val="24"/>
              </w:rPr>
            </w:pPr>
            <w:r w:rsidRPr="00890ACC">
              <w:rPr>
                <w:rFonts w:ascii="Times New Roman" w:eastAsia="Calibri" w:hAnsi="Times New Roman" w:cs="Times New Roman"/>
                <w:sz w:val="24"/>
                <w:szCs w:val="24"/>
              </w:rPr>
              <w:t xml:space="preserve">La cultura de conflicto de la sociedad boliviana que se traduce en su identidad ciudadana, hace que los índices de conflictividad </w:t>
            </w:r>
            <w:r w:rsidR="00FA28D0">
              <w:rPr>
                <w:rFonts w:ascii="Times New Roman" w:eastAsia="Calibri" w:hAnsi="Times New Roman" w:cs="Times New Roman"/>
                <w:sz w:val="24"/>
                <w:szCs w:val="24"/>
              </w:rPr>
              <w:t xml:space="preserve"> </w:t>
            </w:r>
            <w:r w:rsidRPr="00890ACC">
              <w:rPr>
                <w:rFonts w:ascii="Times New Roman" w:eastAsia="Calibri" w:hAnsi="Times New Roman" w:cs="Times New Roman"/>
                <w:sz w:val="24"/>
                <w:szCs w:val="24"/>
              </w:rPr>
              <w:t>sean elevados.  La falta de una cultura de paz condice a que la población judicialice sus problemas y ante la falta de una respuesta a sus demandas sociales se man</w:t>
            </w:r>
            <w:r w:rsidR="00BE16F9" w:rsidRPr="00890ACC">
              <w:rPr>
                <w:rFonts w:ascii="Times New Roman" w:eastAsia="Calibri" w:hAnsi="Times New Roman" w:cs="Times New Roman"/>
                <w:sz w:val="24"/>
                <w:szCs w:val="24"/>
              </w:rPr>
              <w:t>i</w:t>
            </w:r>
            <w:r w:rsidRPr="00890ACC">
              <w:rPr>
                <w:rFonts w:ascii="Times New Roman" w:eastAsia="Calibri" w:hAnsi="Times New Roman" w:cs="Times New Roman"/>
                <w:sz w:val="24"/>
                <w:szCs w:val="24"/>
              </w:rPr>
              <w:t>fiestan de manera violenta, intolerante e intransigente.</w:t>
            </w:r>
          </w:p>
          <w:p w:rsidR="007C4308" w:rsidRPr="00890ACC" w:rsidRDefault="007C4308" w:rsidP="00890ACC">
            <w:pPr>
              <w:jc w:val="both"/>
              <w:rPr>
                <w:rFonts w:ascii="Times New Roman" w:eastAsia="Calibri" w:hAnsi="Times New Roman" w:cs="Times New Roman"/>
                <w:sz w:val="24"/>
                <w:szCs w:val="24"/>
              </w:rPr>
            </w:pPr>
            <w:r w:rsidRPr="00890ACC">
              <w:rPr>
                <w:rFonts w:ascii="Times New Roman" w:eastAsia="Calibri" w:hAnsi="Times New Roman" w:cs="Times New Roman"/>
                <w:sz w:val="24"/>
                <w:szCs w:val="24"/>
              </w:rPr>
              <w:t>La actual situación económica del departamento por ingreso por concepto de regalías e IDH, ha traído como consecuencia grandes cantidades de migrantes lo que ha originado mayores situaciones de conflictividad. Pero, la buena economía pública no se traduce en el ingreso de la ciudadanía.</w:t>
            </w:r>
          </w:p>
          <w:p w:rsidR="007C4308" w:rsidRPr="00890ACC" w:rsidRDefault="007C4308" w:rsidP="00890ACC">
            <w:pPr>
              <w:jc w:val="both"/>
              <w:rPr>
                <w:rFonts w:ascii="Times New Roman" w:eastAsia="Calibri" w:hAnsi="Times New Roman" w:cs="Times New Roman"/>
                <w:sz w:val="24"/>
                <w:szCs w:val="24"/>
              </w:rPr>
            </w:pPr>
            <w:r w:rsidRPr="00890ACC">
              <w:rPr>
                <w:rFonts w:ascii="Times New Roman" w:eastAsia="Calibri" w:hAnsi="Times New Roman" w:cs="Times New Roman"/>
                <w:sz w:val="24"/>
                <w:szCs w:val="24"/>
              </w:rPr>
              <w:t xml:space="preserve">La mayor parte de la población tarijeña no cuenta con un empleo fijo lo que ocasiona incertidumbre familiar y social; por lo que al no contar con los suficientes recursos económicos para resolver sus conflictos por la vía judicial </w:t>
            </w:r>
            <w:r w:rsidR="00BE16F9" w:rsidRPr="00890ACC">
              <w:rPr>
                <w:rFonts w:ascii="Times New Roman" w:eastAsia="Calibri" w:hAnsi="Times New Roman" w:cs="Times New Roman"/>
                <w:sz w:val="24"/>
                <w:szCs w:val="24"/>
              </w:rPr>
              <w:t>ahondan sus conflictos con la baja credibilidad en el sistema de justicia. Es así que la población de escasos recursos que se encuentran en los cordones de las ciudades son las</w:t>
            </w:r>
            <w:r w:rsidR="00FA28D0">
              <w:rPr>
                <w:rFonts w:ascii="Times New Roman" w:eastAsia="Calibri" w:hAnsi="Times New Roman" w:cs="Times New Roman"/>
                <w:sz w:val="24"/>
                <w:szCs w:val="24"/>
              </w:rPr>
              <w:t xml:space="preserve"> más </w:t>
            </w:r>
            <w:r w:rsidR="00BE16F9" w:rsidRPr="00890ACC">
              <w:rPr>
                <w:rFonts w:ascii="Times New Roman" w:eastAsia="Calibri" w:hAnsi="Times New Roman" w:cs="Times New Roman"/>
                <w:sz w:val="24"/>
                <w:szCs w:val="24"/>
              </w:rPr>
              <w:t xml:space="preserve"> desprotegidas y olvidadas por la justicia. Al estar constantemente en situación de conflicto y no contar con alternativas de solución a sus conflictos no tienen una pacífica convivencia.</w:t>
            </w:r>
          </w:p>
          <w:p w:rsidR="00BE16F9" w:rsidRPr="00890ACC" w:rsidRDefault="00BE16F9" w:rsidP="00890ACC">
            <w:pPr>
              <w:jc w:val="both"/>
              <w:rPr>
                <w:rFonts w:ascii="Times New Roman" w:eastAsia="Calibri" w:hAnsi="Times New Roman" w:cs="Times New Roman"/>
                <w:sz w:val="24"/>
                <w:szCs w:val="24"/>
              </w:rPr>
            </w:pPr>
            <w:r w:rsidRPr="00890ACC">
              <w:rPr>
                <w:rFonts w:ascii="Times New Roman" w:eastAsia="Calibri" w:hAnsi="Times New Roman" w:cs="Times New Roman"/>
                <w:sz w:val="24"/>
                <w:szCs w:val="24"/>
              </w:rPr>
              <w:t xml:space="preserve">Así también, la formación ortodoxa  de los profesionales abogados hace que todos los conflictos </w:t>
            </w:r>
            <w:r w:rsidR="00FA28D0">
              <w:rPr>
                <w:rFonts w:ascii="Times New Roman" w:eastAsia="Calibri" w:hAnsi="Times New Roman" w:cs="Times New Roman"/>
                <w:sz w:val="24"/>
                <w:szCs w:val="24"/>
              </w:rPr>
              <w:t xml:space="preserve"> se </w:t>
            </w:r>
            <w:r w:rsidRPr="00890ACC">
              <w:rPr>
                <w:rFonts w:ascii="Times New Roman" w:eastAsia="Calibri" w:hAnsi="Times New Roman" w:cs="Times New Roman"/>
                <w:sz w:val="24"/>
                <w:szCs w:val="24"/>
              </w:rPr>
              <w:t>pretenda solucionarlos por la vía judicial y no apliquen medios alternativos de solución de conflictos que son más rápidos y económicos y que beneficiarían a las partes en conflicto.</w:t>
            </w:r>
          </w:p>
          <w:p w:rsidR="0028052F" w:rsidRPr="00890ACC" w:rsidRDefault="00BE16F9" w:rsidP="00890ACC">
            <w:pPr>
              <w:jc w:val="both"/>
              <w:rPr>
                <w:rFonts w:ascii="Times New Roman" w:eastAsia="Calibri" w:hAnsi="Times New Roman" w:cs="Times New Roman"/>
                <w:sz w:val="24"/>
                <w:szCs w:val="24"/>
              </w:rPr>
            </w:pPr>
            <w:r w:rsidRPr="00890ACC">
              <w:rPr>
                <w:rFonts w:ascii="Times New Roman" w:eastAsia="Calibri" w:hAnsi="Times New Roman" w:cs="Times New Roman"/>
                <w:sz w:val="24"/>
                <w:szCs w:val="24"/>
              </w:rPr>
              <w:t xml:space="preserve">Ante estas falencias, con el presente proyecto se propone la Implementación del Centro de Conciliación Extrajudicial </w:t>
            </w:r>
            <w:r w:rsidR="005D1EEA">
              <w:rPr>
                <w:rFonts w:ascii="Times New Roman" w:eastAsia="Calibri" w:hAnsi="Times New Roman" w:cs="Times New Roman"/>
                <w:sz w:val="24"/>
                <w:szCs w:val="24"/>
              </w:rPr>
              <w:t xml:space="preserve"> dependiente de la Carrera de Derecho </w:t>
            </w:r>
            <w:r w:rsidRPr="00890ACC">
              <w:rPr>
                <w:rFonts w:ascii="Times New Roman" w:eastAsia="Calibri" w:hAnsi="Times New Roman" w:cs="Times New Roman"/>
                <w:sz w:val="24"/>
                <w:szCs w:val="24"/>
              </w:rPr>
              <w:t>para responder a las demandas insatisfechas de justicia de la población vulnerable de Tarija.</w:t>
            </w:r>
          </w:p>
        </w:tc>
      </w:tr>
    </w:tbl>
    <w:p w:rsidR="00A21406" w:rsidRDefault="00A21406"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D15519" w:rsidRDefault="00D15519" w:rsidP="00890ACC">
      <w:pPr>
        <w:pStyle w:val="Prrafodelista"/>
        <w:ind w:left="360"/>
        <w:rPr>
          <w:rFonts w:ascii="Times New Roman" w:hAnsi="Times New Roman" w:cs="Times New Roman"/>
          <w:sz w:val="24"/>
          <w:szCs w:val="24"/>
        </w:rPr>
      </w:pPr>
    </w:p>
    <w:p w:rsidR="00160F97" w:rsidRDefault="00160F97" w:rsidP="00890ACC">
      <w:pPr>
        <w:pStyle w:val="Prrafodelista"/>
        <w:ind w:left="360"/>
        <w:rPr>
          <w:rFonts w:ascii="Times New Roman" w:hAnsi="Times New Roman" w:cs="Times New Roman"/>
          <w:sz w:val="24"/>
          <w:szCs w:val="24"/>
        </w:rPr>
      </w:pPr>
    </w:p>
    <w:p w:rsidR="00160F97" w:rsidRDefault="00160F97" w:rsidP="00890ACC">
      <w:pPr>
        <w:pStyle w:val="Prrafodelista"/>
        <w:ind w:left="360"/>
        <w:rPr>
          <w:rFonts w:ascii="Times New Roman" w:hAnsi="Times New Roman" w:cs="Times New Roman"/>
          <w:sz w:val="24"/>
          <w:szCs w:val="24"/>
        </w:rPr>
      </w:pPr>
    </w:p>
    <w:p w:rsidR="00160F97" w:rsidRDefault="00160F97" w:rsidP="00890ACC">
      <w:pPr>
        <w:pStyle w:val="Prrafodelista"/>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180"/>
      </w:tblGrid>
      <w:tr w:rsidR="00A21406" w:rsidRPr="00890ACC" w:rsidTr="00A779BE">
        <w:tc>
          <w:tcPr>
            <w:tcW w:w="9180" w:type="dxa"/>
            <w:shd w:val="clear" w:color="auto" w:fill="E6E6E6"/>
          </w:tcPr>
          <w:p w:rsidR="00A21406" w:rsidRPr="00890ACC" w:rsidRDefault="00A21406" w:rsidP="00890ACC">
            <w:pPr>
              <w:spacing w:before="100" w:after="100"/>
              <w:jc w:val="both"/>
              <w:rPr>
                <w:rFonts w:ascii="Times New Roman" w:hAnsi="Times New Roman" w:cs="Times New Roman"/>
                <w:b/>
                <w:sz w:val="24"/>
                <w:szCs w:val="24"/>
              </w:rPr>
            </w:pPr>
            <w:r w:rsidRPr="00890ACC">
              <w:rPr>
                <w:rFonts w:ascii="Times New Roman" w:hAnsi="Times New Roman" w:cs="Times New Roman"/>
                <w:b/>
                <w:sz w:val="24"/>
                <w:szCs w:val="24"/>
              </w:rPr>
              <w:lastRenderedPageBreak/>
              <w:br w:type="page"/>
            </w:r>
            <w:r w:rsidRPr="00890ACC">
              <w:rPr>
                <w:rFonts w:ascii="Times New Roman" w:hAnsi="Times New Roman" w:cs="Times New Roman"/>
                <w:b/>
                <w:position w:val="-10"/>
                <w:sz w:val="24"/>
                <w:szCs w:val="24"/>
              </w:rPr>
              <w:object w:dxaOrig="180" w:dyaOrig="340">
                <v:shape id="_x0000_i1027" type="#_x0000_t75" style="width:7.5pt;height:15pt" o:ole="">
                  <v:imagedata r:id="rId9" o:title=""/>
                </v:shape>
                <o:OLEObject Type="Embed" ProgID="Equation.3" ShapeID="_x0000_i1027" DrawAspect="Content" ObjectID="_1474298849" r:id="rId12"/>
              </w:object>
            </w:r>
            <w:r w:rsidRPr="00890ACC">
              <w:rPr>
                <w:rFonts w:ascii="Times New Roman" w:hAnsi="Times New Roman" w:cs="Times New Roman"/>
                <w:b/>
                <w:sz w:val="24"/>
                <w:szCs w:val="24"/>
              </w:rPr>
              <w:br w:type="page"/>
            </w:r>
            <w:r w:rsidR="00624B5A" w:rsidRPr="00890ACC">
              <w:rPr>
                <w:rFonts w:ascii="Times New Roman" w:hAnsi="Times New Roman" w:cs="Times New Roman"/>
                <w:b/>
                <w:sz w:val="24"/>
                <w:szCs w:val="24"/>
              </w:rPr>
              <w:t>4</w:t>
            </w:r>
            <w:r w:rsidRPr="00890ACC">
              <w:rPr>
                <w:rFonts w:ascii="Times New Roman" w:hAnsi="Times New Roman" w:cs="Times New Roman"/>
                <w:b/>
                <w:sz w:val="24"/>
                <w:szCs w:val="24"/>
              </w:rPr>
              <w:t xml:space="preserve">. </w:t>
            </w:r>
            <w:r w:rsidR="00624B5A" w:rsidRPr="00890ACC">
              <w:rPr>
                <w:rFonts w:ascii="Times New Roman" w:hAnsi="Times New Roman" w:cs="Times New Roman"/>
                <w:b/>
                <w:sz w:val="24"/>
                <w:szCs w:val="24"/>
              </w:rPr>
              <w:t>Planteamiento del Problema</w:t>
            </w:r>
          </w:p>
        </w:tc>
      </w:tr>
    </w:tbl>
    <w:p w:rsidR="00A21406" w:rsidRPr="00890ACC" w:rsidRDefault="00A21406" w:rsidP="00890ACC">
      <w:pPr>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21406" w:rsidRPr="00890ACC" w:rsidTr="00A779BE">
        <w:trPr>
          <w:trHeight w:val="926"/>
        </w:trPr>
        <w:tc>
          <w:tcPr>
            <w:tcW w:w="9214" w:type="dxa"/>
          </w:tcPr>
          <w:p w:rsidR="003B764E" w:rsidRPr="00890ACC" w:rsidRDefault="003B764E"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r w:rsidRPr="00890ACC">
              <w:rPr>
                <w:rFonts w:ascii="Times New Roman" w:eastAsia="Times New Roman" w:hAnsi="Times New Roman" w:cs="Times New Roman"/>
                <w:color w:val="000000" w:themeColor="text1"/>
                <w:sz w:val="24"/>
                <w:szCs w:val="24"/>
                <w:lang w:eastAsia="es-ES"/>
              </w:rPr>
              <w:t>Uno de los mitos más generalizados de nuestro tiempo, ha sido el pensar que el Estado es el único ente suficientemente neutral que puede asimilar todas las demandas que identifica a una sociedad determinada</w:t>
            </w:r>
            <w:r w:rsidR="005D1EEA">
              <w:rPr>
                <w:rFonts w:ascii="Times New Roman" w:eastAsia="Times New Roman" w:hAnsi="Times New Roman" w:cs="Times New Roman"/>
                <w:color w:val="000000" w:themeColor="text1"/>
                <w:sz w:val="24"/>
                <w:szCs w:val="24"/>
                <w:lang w:eastAsia="es-ES"/>
              </w:rPr>
              <w:t xml:space="preserve"> y por lo tanto administrar justicia</w:t>
            </w:r>
            <w:r w:rsidRPr="00890ACC">
              <w:rPr>
                <w:rFonts w:ascii="Times New Roman" w:eastAsia="Times New Roman" w:hAnsi="Times New Roman" w:cs="Times New Roman"/>
                <w:color w:val="000000" w:themeColor="text1"/>
                <w:sz w:val="24"/>
                <w:szCs w:val="24"/>
                <w:lang w:eastAsia="es-ES"/>
              </w:rPr>
              <w:t>. El Estado aparece como el ideal intermediario de los intereses de los diversos grupos sociales y étnicos que aparecen en su territorio.</w:t>
            </w:r>
          </w:p>
          <w:p w:rsidR="00D15519" w:rsidRDefault="00D15519"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p>
          <w:p w:rsidR="003B764E" w:rsidRPr="00890ACC" w:rsidRDefault="003B764E"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r w:rsidRPr="00890ACC">
              <w:rPr>
                <w:rFonts w:ascii="Times New Roman" w:eastAsia="Times New Roman" w:hAnsi="Times New Roman" w:cs="Times New Roman"/>
                <w:color w:val="000000" w:themeColor="text1"/>
                <w:sz w:val="24"/>
                <w:szCs w:val="24"/>
                <w:lang w:eastAsia="es-ES"/>
              </w:rPr>
              <w:t>Por otro lado, dentro de los diversos grupos que integran una determinada sociedad aparecen propios órganos de resolución frente a los diferentes conflictos que se viven. Se trata de órganos legitimados, a donde los miembros de determinados grupos recurren y desde donde se procura siempre poner fin a los referidos conflictos. Puede ocurrir que estos órganos se encuentren en relación con propios órganos oficiales, recurran al apoyo de éstos en determinados momentos, pero lo que más importa es que, a pesar de ello, luchan por mantener su propia identidad. Este es el caso de los centros de conciliación que funcionan en el país.</w:t>
            </w:r>
          </w:p>
          <w:p w:rsidR="00D15519" w:rsidRDefault="00D15519" w:rsidP="00D15519">
            <w:pPr>
              <w:pStyle w:val="Prrafodelista"/>
              <w:shd w:val="clear" w:color="auto" w:fill="FFFFFF" w:themeFill="background1"/>
              <w:ind w:left="0"/>
              <w:jc w:val="both"/>
              <w:textAlignment w:val="baseline"/>
              <w:rPr>
                <w:rFonts w:ascii="Times New Roman" w:eastAsia="Times New Roman" w:hAnsi="Times New Roman" w:cs="Times New Roman"/>
                <w:b/>
                <w:bCs/>
                <w:i/>
                <w:iCs/>
                <w:color w:val="000000" w:themeColor="text1"/>
                <w:sz w:val="24"/>
                <w:szCs w:val="24"/>
                <w:lang w:eastAsia="es-ES"/>
              </w:rPr>
            </w:pPr>
          </w:p>
          <w:p w:rsidR="003B764E" w:rsidRPr="00890ACC" w:rsidRDefault="003B764E"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r w:rsidRPr="00890ACC">
              <w:rPr>
                <w:rFonts w:ascii="Times New Roman" w:eastAsia="Times New Roman" w:hAnsi="Times New Roman" w:cs="Times New Roman"/>
                <w:b/>
                <w:bCs/>
                <w:i/>
                <w:iCs/>
                <w:color w:val="000000" w:themeColor="text1"/>
                <w:sz w:val="24"/>
                <w:szCs w:val="24"/>
                <w:lang w:eastAsia="es-ES"/>
              </w:rPr>
              <w:t>El conflicto</w:t>
            </w:r>
          </w:p>
          <w:p w:rsidR="003B764E" w:rsidRPr="00890ACC" w:rsidRDefault="003B764E"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r w:rsidRPr="00890ACC">
              <w:rPr>
                <w:rFonts w:ascii="Times New Roman" w:eastAsia="Times New Roman" w:hAnsi="Times New Roman" w:cs="Times New Roman"/>
                <w:color w:val="000000" w:themeColor="text1"/>
                <w:sz w:val="24"/>
                <w:szCs w:val="24"/>
                <w:lang w:eastAsia="es-ES"/>
              </w:rPr>
              <w:t>Todo conflicto se presenta porque hay grupos distintos de personas con distintos intereses. Estos grupos entran en conflicto porque están en desacuerdo sobre la forma en que se debe distribuir un recurso escaso.</w:t>
            </w:r>
          </w:p>
          <w:p w:rsidR="003B764E" w:rsidRPr="00890ACC" w:rsidRDefault="003B764E"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r w:rsidRPr="00890ACC">
              <w:rPr>
                <w:rFonts w:ascii="Times New Roman" w:eastAsia="Times New Roman" w:hAnsi="Times New Roman" w:cs="Times New Roman"/>
                <w:color w:val="000000" w:themeColor="text1"/>
                <w:sz w:val="24"/>
                <w:szCs w:val="24"/>
                <w:lang w:eastAsia="es-ES"/>
              </w:rPr>
              <w:t>Generalmente hay discusión, cada parte trata de demostrar siempre que tiene la razón y trata de vencer a la otra. En muchos casos, en la discusión se pierde de vista la oportunidad de encontrar una solución que favorezca a ambas partes.</w:t>
            </w:r>
          </w:p>
          <w:p w:rsidR="003B764E" w:rsidRPr="00890ACC" w:rsidRDefault="003B764E" w:rsidP="00D15519">
            <w:pPr>
              <w:pStyle w:val="Prrafodelista"/>
              <w:shd w:val="clear" w:color="auto" w:fill="FFFFFF" w:themeFill="background1"/>
              <w:ind w:left="0"/>
              <w:jc w:val="both"/>
              <w:textAlignment w:val="baseline"/>
              <w:rPr>
                <w:rFonts w:ascii="Times New Roman" w:eastAsia="Times New Roman" w:hAnsi="Times New Roman" w:cs="Times New Roman"/>
                <w:color w:val="000000" w:themeColor="text1"/>
                <w:sz w:val="24"/>
                <w:szCs w:val="24"/>
                <w:lang w:eastAsia="es-ES"/>
              </w:rPr>
            </w:pPr>
            <w:r w:rsidRPr="00890ACC">
              <w:rPr>
                <w:rFonts w:ascii="Times New Roman" w:eastAsia="Times New Roman" w:hAnsi="Times New Roman" w:cs="Times New Roman"/>
                <w:color w:val="000000" w:themeColor="text1"/>
                <w:sz w:val="24"/>
                <w:szCs w:val="24"/>
                <w:lang w:eastAsia="es-ES"/>
              </w:rPr>
              <w:t xml:space="preserve">Las partes en conflicto pueden optar por una de dos vías: La negociación o </w:t>
            </w:r>
            <w:r w:rsidR="005F1C62" w:rsidRPr="00890ACC">
              <w:rPr>
                <w:rFonts w:ascii="Times New Roman" w:eastAsia="Times New Roman" w:hAnsi="Times New Roman" w:cs="Times New Roman"/>
                <w:color w:val="000000" w:themeColor="text1"/>
                <w:sz w:val="24"/>
                <w:szCs w:val="24"/>
                <w:lang w:eastAsia="es-ES"/>
              </w:rPr>
              <w:t>juicios ordinarios</w:t>
            </w:r>
            <w:r w:rsidRPr="00890ACC">
              <w:rPr>
                <w:rFonts w:ascii="Times New Roman" w:eastAsia="Times New Roman" w:hAnsi="Times New Roman" w:cs="Times New Roman"/>
                <w:color w:val="000000" w:themeColor="text1"/>
                <w:sz w:val="24"/>
                <w:szCs w:val="24"/>
                <w:lang w:eastAsia="es-ES"/>
              </w:rPr>
              <w:t>. En el primer caso, el más viable para la solución pacífica de los conflictos, son las partes en sí mismas, las que buscan una salida. Ahora bien, el Estado independientemente del tipo de conflicto, de motivación y de la pretensión que tengan las partes, tiene el deber de garantizar y proteger el acceso de toda persona a la administración de justicia, a las instancias y los mecanismos legalmente encargados de enfrentarlos.</w:t>
            </w:r>
          </w:p>
          <w:p w:rsidR="005F1C62" w:rsidRPr="00890ACC" w:rsidRDefault="005F1C62" w:rsidP="00D15519">
            <w:pPr>
              <w:pStyle w:val="NormalWeb"/>
              <w:spacing w:before="0" w:beforeAutospacing="0" w:after="200" w:afterAutospacing="0" w:line="276" w:lineRule="auto"/>
              <w:jc w:val="both"/>
              <w:rPr>
                <w:color w:val="000000"/>
              </w:rPr>
            </w:pPr>
            <w:r w:rsidRPr="00890ACC">
              <w:rPr>
                <w:color w:val="000000"/>
              </w:rPr>
              <w:t xml:space="preserve">En la actualidad encontramos, que es considerablemente alto el </w:t>
            </w:r>
            <w:r w:rsidRPr="005D1EEA">
              <w:t>numero de</w:t>
            </w:r>
            <w:r w:rsidRPr="005D1EEA">
              <w:rPr>
                <w:rStyle w:val="apple-converted-space"/>
              </w:rPr>
              <w:t> </w:t>
            </w:r>
            <w:hyperlink r:id="rId13" w:anchor="PROCE" w:history="1">
              <w:r w:rsidRPr="005D1EEA">
                <w:rPr>
                  <w:rStyle w:val="Hipervnculo"/>
                  <w:color w:val="auto"/>
                  <w:u w:val="none"/>
                </w:rPr>
                <w:t>procesos</w:t>
              </w:r>
            </w:hyperlink>
            <w:r w:rsidRPr="005D1EEA">
              <w:rPr>
                <w:rStyle w:val="apple-converted-space"/>
              </w:rPr>
              <w:t> </w:t>
            </w:r>
            <w:r w:rsidRPr="005D1EEA">
              <w:t>que se tramitan en los juzgados ordinarios de nuestro país; lo cual vislumbra que estaría sirviendo de poco o de nada la conciliación extrajuicio como instrumento o</w:t>
            </w:r>
            <w:r w:rsidRPr="005D1EEA">
              <w:rPr>
                <w:rStyle w:val="apple-converted-space"/>
              </w:rPr>
              <w:t> </w:t>
            </w:r>
            <w:hyperlink r:id="rId14" w:history="1">
              <w:r w:rsidRPr="005D1EEA">
                <w:rPr>
                  <w:rStyle w:val="Hipervnculo"/>
                  <w:color w:val="auto"/>
                  <w:u w:val="none"/>
                </w:rPr>
                <w:t>política</w:t>
              </w:r>
            </w:hyperlink>
            <w:r w:rsidRPr="005D1EEA">
              <w:rPr>
                <w:rStyle w:val="apple-converted-space"/>
              </w:rPr>
              <w:t> </w:t>
            </w:r>
            <w:r w:rsidRPr="005D1EEA">
              <w:t>gubernamental para la descongestionó de los despachos judiciales del territorio nacional. Este resultado no es coherente ni con la</w:t>
            </w:r>
            <w:r w:rsidRPr="005D1EEA">
              <w:rPr>
                <w:rStyle w:val="apple-converted-space"/>
              </w:rPr>
              <w:t> </w:t>
            </w:r>
            <w:hyperlink r:id="rId15" w:history="1">
              <w:r w:rsidRPr="005D1EEA">
                <w:rPr>
                  <w:rStyle w:val="Hipervnculo"/>
                  <w:color w:val="auto"/>
                  <w:u w:val="none"/>
                </w:rPr>
                <w:t>filosofía</w:t>
              </w:r>
            </w:hyperlink>
            <w:r w:rsidRPr="005D1EEA">
              <w:t>, ni con los</w:t>
            </w:r>
            <w:r w:rsidRPr="005D1EEA">
              <w:rPr>
                <w:rStyle w:val="apple-converted-space"/>
              </w:rPr>
              <w:t> </w:t>
            </w:r>
            <w:hyperlink r:id="rId16" w:history="1">
              <w:r w:rsidRPr="005D1EEA">
                <w:rPr>
                  <w:rStyle w:val="Hipervnculo"/>
                  <w:color w:val="auto"/>
                  <w:u w:val="none"/>
                </w:rPr>
                <w:t>objetivos</w:t>
              </w:r>
            </w:hyperlink>
            <w:r w:rsidRPr="005D1EEA">
              <w:rPr>
                <w:rStyle w:val="apple-converted-space"/>
              </w:rPr>
              <w:t> </w:t>
            </w:r>
            <w:r w:rsidRPr="005D1EEA">
              <w:t>de la concilia</w:t>
            </w:r>
            <w:r w:rsidRPr="00890ACC">
              <w:rPr>
                <w:color w:val="000000"/>
              </w:rPr>
              <w:t>ción.</w:t>
            </w:r>
          </w:p>
          <w:p w:rsidR="005F1C62" w:rsidRPr="005D1EEA" w:rsidRDefault="005F1C62" w:rsidP="00D15519">
            <w:pPr>
              <w:pStyle w:val="NormalWeb"/>
              <w:spacing w:before="0" w:beforeAutospacing="0" w:after="200" w:afterAutospacing="0" w:line="276" w:lineRule="auto"/>
              <w:jc w:val="both"/>
            </w:pPr>
            <w:r w:rsidRPr="00890ACC">
              <w:rPr>
                <w:color w:val="000000"/>
              </w:rPr>
              <w:t>Teniendo en cuenta que vivimos en un país litigioso, las partes in</w:t>
            </w:r>
            <w:r w:rsidRPr="005D1EEA">
              <w:t>tervinientes en un conflicto, sea de cualesquier índole, optan generalmente por los trámites engorrosos de un</w:t>
            </w:r>
            <w:r w:rsidRPr="005D1EEA">
              <w:rPr>
                <w:rStyle w:val="apple-converted-space"/>
              </w:rPr>
              <w:t> </w:t>
            </w:r>
            <w:hyperlink r:id="rId17" w:anchor="PROCE" w:history="1">
              <w:r w:rsidRPr="005D1EEA">
                <w:rPr>
                  <w:rStyle w:val="Hipervnculo"/>
                  <w:color w:val="auto"/>
                  <w:u w:val="none"/>
                </w:rPr>
                <w:t>proceso</w:t>
              </w:r>
            </w:hyperlink>
            <w:r w:rsidRPr="005D1EEA">
              <w:rPr>
                <w:rStyle w:val="apple-converted-space"/>
              </w:rPr>
              <w:t> </w:t>
            </w:r>
            <w:r w:rsidRPr="005D1EEA">
              <w:t>judicial, donde muchas veces los conflictos se vuelven eternos, costosos, y se aumenta</w:t>
            </w:r>
            <w:r w:rsidRPr="005D1EEA">
              <w:rPr>
                <w:rStyle w:val="apple-converted-space"/>
              </w:rPr>
              <w:t> </w:t>
            </w:r>
            <w:hyperlink r:id="rId18" w:history="1">
              <w:r w:rsidRPr="005D1EEA">
                <w:rPr>
                  <w:rStyle w:val="Hipervnculo"/>
                  <w:color w:val="auto"/>
                  <w:u w:val="none"/>
                </w:rPr>
                <w:t>el trabajo</w:t>
              </w:r>
            </w:hyperlink>
            <w:r w:rsidRPr="005D1EEA">
              <w:rPr>
                <w:rStyle w:val="apple-converted-space"/>
              </w:rPr>
              <w:t> </w:t>
            </w:r>
            <w:r w:rsidRPr="005D1EEA">
              <w:t xml:space="preserve">de los jueces, y con una conciliación, donde haya un poco de voluntad, los </w:t>
            </w:r>
            <w:r w:rsidRPr="005D1EEA">
              <w:lastRenderedPageBreak/>
              <w:t>interesados en</w:t>
            </w:r>
            <w:r w:rsidR="005D1EEA">
              <w:t xml:space="preserve"> </w:t>
            </w:r>
            <w:hyperlink r:id="rId19" w:history="1">
              <w:r w:rsidRPr="005D1EEA">
                <w:rPr>
                  <w:rStyle w:val="Hipervnculo"/>
                  <w:color w:val="auto"/>
                  <w:u w:val="none"/>
                </w:rPr>
                <w:t>tiempo</w:t>
              </w:r>
            </w:hyperlink>
            <w:r w:rsidRPr="005D1EEA">
              <w:rPr>
                <w:rStyle w:val="apple-converted-space"/>
              </w:rPr>
              <w:t> </w:t>
            </w:r>
            <w:r w:rsidRPr="005D1EEA">
              <w:t>breve y con</w:t>
            </w:r>
            <w:r w:rsidRPr="005D1EEA">
              <w:rPr>
                <w:rStyle w:val="apple-converted-space"/>
              </w:rPr>
              <w:t> </w:t>
            </w:r>
            <w:hyperlink r:id="rId20" w:history="1">
              <w:r w:rsidRPr="005D1EEA">
                <w:rPr>
                  <w:rStyle w:val="Hipervnculo"/>
                  <w:color w:val="auto"/>
                  <w:u w:val="none"/>
                </w:rPr>
                <w:t>ahorro</w:t>
              </w:r>
            </w:hyperlink>
            <w:r w:rsidRPr="005D1EEA">
              <w:rPr>
                <w:rStyle w:val="apple-converted-space"/>
              </w:rPr>
              <w:t> </w:t>
            </w:r>
            <w:r w:rsidRPr="005D1EEA">
              <w:t>de</w:t>
            </w:r>
            <w:r w:rsidRPr="005D1EEA">
              <w:rPr>
                <w:rStyle w:val="apple-converted-space"/>
              </w:rPr>
              <w:t> </w:t>
            </w:r>
            <w:hyperlink r:id="rId21" w:history="1">
              <w:r w:rsidRPr="005D1EEA">
                <w:rPr>
                  <w:rStyle w:val="Hipervnculo"/>
                  <w:color w:val="auto"/>
                  <w:u w:val="none"/>
                </w:rPr>
                <w:t>dinero</w:t>
              </w:r>
            </w:hyperlink>
            <w:r w:rsidRPr="005D1EEA">
              <w:rPr>
                <w:rStyle w:val="apple-converted-space"/>
              </w:rPr>
              <w:t> </w:t>
            </w:r>
            <w:r w:rsidRPr="005D1EEA">
              <w:t>pueden solucionar el problema.</w:t>
            </w:r>
          </w:p>
          <w:p w:rsidR="005F1C62" w:rsidRPr="00890ACC" w:rsidRDefault="005F1C62" w:rsidP="00D15519">
            <w:pPr>
              <w:pStyle w:val="NormalWeb"/>
              <w:spacing w:before="0" w:beforeAutospacing="0" w:after="200" w:afterAutospacing="0" w:line="276" w:lineRule="auto"/>
              <w:jc w:val="both"/>
              <w:rPr>
                <w:color w:val="000000"/>
              </w:rPr>
            </w:pPr>
            <w:r w:rsidRPr="00890ACC">
              <w:rPr>
                <w:color w:val="000000"/>
              </w:rPr>
              <w:t>El acceso a la justicia es un problema importante, especialmente por los altos costos que conlleva iniciar procesos judiciales. En ese sentido es de imperiosa necesidad plat</w:t>
            </w:r>
            <w:r w:rsidR="00B03A5B" w:rsidRPr="00890ACC">
              <w:rPr>
                <w:color w:val="000000"/>
              </w:rPr>
              <w:t xml:space="preserve">ear la necesidad de atender la demanda de justicia a través de mecanismos alternativos de solución de conflictos. </w:t>
            </w:r>
          </w:p>
          <w:p w:rsidR="005F1C62" w:rsidRPr="00890ACC" w:rsidRDefault="005F1C62" w:rsidP="00D15519">
            <w:pPr>
              <w:pStyle w:val="NormalWeb"/>
              <w:spacing w:before="0" w:beforeAutospacing="0" w:after="200" w:afterAutospacing="0" w:line="276" w:lineRule="auto"/>
              <w:jc w:val="both"/>
              <w:rPr>
                <w:color w:val="000000"/>
              </w:rPr>
            </w:pPr>
            <w:r w:rsidRPr="00890ACC">
              <w:rPr>
                <w:color w:val="000000"/>
              </w:rPr>
              <w:t>Las circunstancias anteriormente expuestas nos permiten observar como la conciliación extrajuicio en cualesquier materia, se viene desvaneciendo, hasta el punto de perder importancia y no tenerse en cuenta como mecanismo alternativo de solución de conflicto.</w:t>
            </w:r>
          </w:p>
          <w:p w:rsidR="00B03A5B" w:rsidRPr="00890ACC" w:rsidRDefault="00B03A5B" w:rsidP="00D15519">
            <w:pPr>
              <w:pStyle w:val="NormalWeb"/>
              <w:spacing w:before="0" w:beforeAutospacing="0" w:after="200" w:afterAutospacing="0" w:line="276" w:lineRule="auto"/>
              <w:jc w:val="both"/>
              <w:rPr>
                <w:color w:val="000000"/>
              </w:rPr>
            </w:pPr>
            <w:r w:rsidRPr="00890ACC">
              <w:rPr>
                <w:color w:val="000000"/>
              </w:rPr>
              <w:t>De lo expuesto, se define el problema de investigación mediante las siguientes interrogantes:</w:t>
            </w:r>
          </w:p>
          <w:p w:rsidR="00B87A15" w:rsidRDefault="005F1C62" w:rsidP="005D1EEA">
            <w:pPr>
              <w:pStyle w:val="NormalWeb"/>
              <w:spacing w:before="0" w:beforeAutospacing="0" w:after="200" w:afterAutospacing="0" w:line="276" w:lineRule="auto"/>
              <w:jc w:val="both"/>
              <w:rPr>
                <w:color w:val="000000"/>
              </w:rPr>
            </w:pPr>
            <w:r w:rsidRPr="00890ACC">
              <w:rPr>
                <w:color w:val="000000"/>
              </w:rPr>
              <w:t>¿Cómo la conciliación extrajudicial puede responder a la demanda de justicia?</w:t>
            </w:r>
          </w:p>
          <w:p w:rsidR="00B87A15" w:rsidRDefault="00B03A5B" w:rsidP="005D1EEA">
            <w:pPr>
              <w:pStyle w:val="NormalWeb"/>
              <w:spacing w:before="0" w:beforeAutospacing="0" w:after="200" w:afterAutospacing="0" w:line="276" w:lineRule="auto"/>
              <w:jc w:val="both"/>
              <w:rPr>
                <w:color w:val="000000"/>
              </w:rPr>
            </w:pPr>
            <w:r w:rsidRPr="00890ACC">
              <w:rPr>
                <w:bCs/>
              </w:rPr>
              <w:t>¿Qué hace la Universidad como ente formadora de futuros defensores de la justicia, para responder a la demanda de justicia?</w:t>
            </w:r>
            <w:r w:rsidR="005D1EEA" w:rsidRPr="00890ACC">
              <w:rPr>
                <w:color w:val="000000"/>
              </w:rPr>
              <w:t xml:space="preserve"> </w:t>
            </w:r>
          </w:p>
          <w:p w:rsidR="00A21406" w:rsidRPr="00B87A15" w:rsidRDefault="005D1EEA" w:rsidP="00B87A15">
            <w:pPr>
              <w:pStyle w:val="NormalWeb"/>
              <w:spacing w:before="0" w:beforeAutospacing="0" w:after="200" w:afterAutospacing="0" w:line="276" w:lineRule="auto"/>
              <w:jc w:val="both"/>
              <w:rPr>
                <w:color w:val="000000"/>
              </w:rPr>
            </w:pPr>
            <w:r w:rsidRPr="00890ACC">
              <w:rPr>
                <w:color w:val="000000"/>
              </w:rPr>
              <w:t>¿Como la conciliación extrajudicial puede ser eficaz para la descongestión de despachos judiciales en materia de familia?</w:t>
            </w:r>
          </w:p>
        </w:tc>
      </w:tr>
    </w:tbl>
    <w:p w:rsidR="00A21406" w:rsidRDefault="00A21406"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E63A78" w:rsidRDefault="00E63A78" w:rsidP="00890ACC">
      <w:pPr>
        <w:pStyle w:val="Prrafodelista"/>
        <w:ind w:left="360"/>
        <w:rPr>
          <w:rFonts w:ascii="Times New Roman" w:hAnsi="Times New Roman" w:cs="Times New Roman"/>
          <w:sz w:val="24"/>
          <w:szCs w:val="24"/>
        </w:rPr>
      </w:pPr>
    </w:p>
    <w:p w:rsidR="00160F97" w:rsidRDefault="00160F97" w:rsidP="00890ACC">
      <w:pPr>
        <w:pStyle w:val="Prrafodelista"/>
        <w:ind w:left="360"/>
        <w:rPr>
          <w:rFonts w:ascii="Times New Roman" w:hAnsi="Times New Roman" w:cs="Times New Roman"/>
          <w:sz w:val="24"/>
          <w:szCs w:val="24"/>
        </w:rPr>
      </w:pPr>
    </w:p>
    <w:p w:rsidR="00160F97" w:rsidRDefault="00160F97" w:rsidP="00890ACC">
      <w:pPr>
        <w:pStyle w:val="Prrafodelista"/>
        <w:ind w:left="360"/>
        <w:rPr>
          <w:rFonts w:ascii="Times New Roman" w:hAnsi="Times New Roman" w:cs="Times New Roman"/>
          <w:sz w:val="24"/>
          <w:szCs w:val="24"/>
        </w:rPr>
      </w:pPr>
    </w:p>
    <w:p w:rsidR="00B87A15" w:rsidRDefault="00B87A15" w:rsidP="00890ACC">
      <w:pPr>
        <w:pStyle w:val="Prrafodelista"/>
        <w:ind w:left="360"/>
        <w:rPr>
          <w:rFonts w:ascii="Times New Roman" w:hAnsi="Times New Roman" w:cs="Times New Roman"/>
          <w:sz w:val="24"/>
          <w:szCs w:val="24"/>
        </w:rPr>
      </w:pPr>
    </w:p>
    <w:p w:rsidR="00B87A15" w:rsidRPr="00890ACC" w:rsidRDefault="00B87A15" w:rsidP="00890ACC">
      <w:pPr>
        <w:pStyle w:val="Prrafodelista"/>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180"/>
      </w:tblGrid>
      <w:tr w:rsidR="00D674ED" w:rsidRPr="00890ACC" w:rsidTr="00A779BE">
        <w:tc>
          <w:tcPr>
            <w:tcW w:w="9180" w:type="dxa"/>
            <w:shd w:val="clear" w:color="auto" w:fill="E6E6E6"/>
          </w:tcPr>
          <w:p w:rsidR="00D674ED" w:rsidRPr="00890ACC" w:rsidRDefault="00D674ED" w:rsidP="00890ACC">
            <w:pPr>
              <w:spacing w:before="100" w:after="100"/>
              <w:jc w:val="both"/>
              <w:rPr>
                <w:rFonts w:ascii="Times New Roman" w:hAnsi="Times New Roman" w:cs="Times New Roman"/>
                <w:b/>
                <w:sz w:val="24"/>
                <w:szCs w:val="24"/>
              </w:rPr>
            </w:pPr>
            <w:r w:rsidRPr="00890ACC">
              <w:rPr>
                <w:rFonts w:ascii="Times New Roman" w:hAnsi="Times New Roman" w:cs="Times New Roman"/>
                <w:b/>
                <w:sz w:val="24"/>
                <w:szCs w:val="24"/>
              </w:rPr>
              <w:lastRenderedPageBreak/>
              <w:br w:type="page"/>
            </w:r>
            <w:r w:rsidRPr="00890ACC">
              <w:rPr>
                <w:rFonts w:ascii="Times New Roman" w:hAnsi="Times New Roman" w:cs="Times New Roman"/>
                <w:b/>
                <w:position w:val="-10"/>
                <w:sz w:val="24"/>
                <w:szCs w:val="24"/>
              </w:rPr>
              <w:object w:dxaOrig="180" w:dyaOrig="340">
                <v:shape id="_x0000_i1028" type="#_x0000_t75" style="width:7.5pt;height:15pt" o:ole="">
                  <v:imagedata r:id="rId9" o:title=""/>
                </v:shape>
                <o:OLEObject Type="Embed" ProgID="Equation.3" ShapeID="_x0000_i1028" DrawAspect="Content" ObjectID="_1474298850" r:id="rId22"/>
              </w:object>
            </w:r>
            <w:r w:rsidR="00624B5A" w:rsidRPr="00890ACC">
              <w:rPr>
                <w:rFonts w:ascii="Times New Roman" w:hAnsi="Times New Roman" w:cs="Times New Roman"/>
                <w:b/>
                <w:sz w:val="24"/>
                <w:szCs w:val="24"/>
              </w:rPr>
              <w:br w:type="page"/>
              <w:t>5</w:t>
            </w:r>
            <w:r w:rsidRPr="00890ACC">
              <w:rPr>
                <w:rFonts w:ascii="Times New Roman" w:hAnsi="Times New Roman" w:cs="Times New Roman"/>
                <w:b/>
                <w:sz w:val="24"/>
                <w:szCs w:val="24"/>
              </w:rPr>
              <w:t xml:space="preserve">. </w:t>
            </w:r>
            <w:r w:rsidR="00624B5A" w:rsidRPr="00890ACC">
              <w:rPr>
                <w:rFonts w:ascii="Times New Roman" w:hAnsi="Times New Roman" w:cs="Times New Roman"/>
                <w:b/>
                <w:sz w:val="24"/>
                <w:szCs w:val="24"/>
              </w:rPr>
              <w:t>Justificación en el marco de la normativa Universitaria vigente</w:t>
            </w:r>
          </w:p>
        </w:tc>
      </w:tr>
    </w:tbl>
    <w:p w:rsidR="00D674ED" w:rsidRPr="00890ACC" w:rsidRDefault="00D674ED" w:rsidP="00890ACC">
      <w:pPr>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
        <w:gridCol w:w="9180"/>
      </w:tblGrid>
      <w:tr w:rsidR="00D674ED" w:rsidRPr="00890ACC" w:rsidTr="00814594">
        <w:trPr>
          <w:trHeight w:val="926"/>
        </w:trPr>
        <w:tc>
          <w:tcPr>
            <w:tcW w:w="9214" w:type="dxa"/>
            <w:gridSpan w:val="2"/>
          </w:tcPr>
          <w:p w:rsidR="00A665BC" w:rsidRPr="00890ACC" w:rsidRDefault="00A665BC" w:rsidP="00CE3D6E">
            <w:pPr>
              <w:spacing w:before="240"/>
              <w:jc w:val="both"/>
              <w:rPr>
                <w:rFonts w:ascii="Times New Roman" w:hAnsi="Times New Roman" w:cs="Times New Roman"/>
                <w:bCs/>
                <w:color w:val="000000" w:themeColor="text1"/>
                <w:sz w:val="24"/>
                <w:szCs w:val="24"/>
              </w:rPr>
            </w:pPr>
            <w:r w:rsidRPr="00890ACC">
              <w:rPr>
                <w:rFonts w:ascii="Times New Roman" w:hAnsi="Times New Roman" w:cs="Times New Roman"/>
                <w:bCs/>
                <w:color w:val="000000" w:themeColor="text1"/>
                <w:sz w:val="24"/>
                <w:szCs w:val="24"/>
              </w:rPr>
              <w:t>En la actualidad, el mundo se enfrenta a una serie de cambios sociales, políticos y económicos que impactan en todos los sectores de la sociedad. Algunos elementos que denotan esta realidad son: el incremento de la pobreza y la violencia, falta de acceso a la justicia, crisis en el sistema de justicia, crisis económica provocando altos índices de desempleo como así también el  crecimiento exponencial de los conflictos sociales y particulares.</w:t>
            </w:r>
          </w:p>
          <w:p w:rsidR="0042607C" w:rsidRDefault="00A665BC" w:rsidP="0042607C">
            <w:pPr>
              <w:pStyle w:val="Prrafodelista"/>
              <w:shd w:val="clear" w:color="auto" w:fill="FFFFFF" w:themeFill="background1"/>
              <w:spacing w:before="240" w:after="215"/>
              <w:ind w:left="0"/>
              <w:jc w:val="both"/>
              <w:textAlignment w:val="baseline"/>
              <w:rPr>
                <w:rFonts w:ascii="Arial" w:eastAsia="Times New Roman" w:hAnsi="Arial" w:cs="Arial"/>
                <w:color w:val="000000" w:themeColor="text1"/>
                <w:sz w:val="20"/>
                <w:szCs w:val="20"/>
                <w:lang w:eastAsia="es-ES"/>
              </w:rPr>
            </w:pPr>
            <w:r w:rsidRPr="00890ACC">
              <w:rPr>
                <w:rFonts w:ascii="Times New Roman" w:eastAsia="Times New Roman" w:hAnsi="Times New Roman" w:cs="Times New Roman"/>
                <w:color w:val="000000" w:themeColor="text1"/>
                <w:sz w:val="24"/>
                <w:szCs w:val="24"/>
                <w:lang w:eastAsia="es-ES"/>
              </w:rPr>
              <w:t xml:space="preserve">La crisis que atraviesa la administración de justicia en Bolivia, que en verdad </w:t>
            </w:r>
            <w:r w:rsidR="002404CC">
              <w:rPr>
                <w:rFonts w:ascii="Times New Roman" w:eastAsia="Times New Roman" w:hAnsi="Times New Roman" w:cs="Times New Roman"/>
                <w:color w:val="000000" w:themeColor="text1"/>
                <w:sz w:val="24"/>
                <w:szCs w:val="24"/>
                <w:lang w:eastAsia="es-ES"/>
              </w:rPr>
              <w:t xml:space="preserve"> </w:t>
            </w:r>
            <w:r w:rsidRPr="00890ACC">
              <w:rPr>
                <w:rFonts w:ascii="Times New Roman" w:eastAsia="Times New Roman" w:hAnsi="Times New Roman" w:cs="Times New Roman"/>
                <w:color w:val="000000" w:themeColor="text1"/>
                <w:sz w:val="24"/>
                <w:szCs w:val="24"/>
                <w:lang w:eastAsia="es-ES"/>
              </w:rPr>
              <w:t xml:space="preserve">podría llamarse un colapso, ha llevado a una mayor reflexión y profundidad sobre el concepto </w:t>
            </w:r>
            <w:r w:rsidR="00B87A15">
              <w:rPr>
                <w:rFonts w:ascii="Times New Roman" w:eastAsia="Times New Roman" w:hAnsi="Times New Roman" w:cs="Times New Roman"/>
                <w:color w:val="000000" w:themeColor="text1"/>
                <w:sz w:val="24"/>
                <w:szCs w:val="24"/>
                <w:lang w:eastAsia="es-ES"/>
              </w:rPr>
              <w:t>d</w:t>
            </w:r>
            <w:r w:rsidRPr="00890ACC">
              <w:rPr>
                <w:rFonts w:ascii="Times New Roman" w:eastAsia="Times New Roman" w:hAnsi="Times New Roman" w:cs="Times New Roman"/>
                <w:color w:val="000000" w:themeColor="text1"/>
                <w:sz w:val="24"/>
                <w:szCs w:val="24"/>
                <w:lang w:eastAsia="es-ES"/>
              </w:rPr>
              <w:t>e</w:t>
            </w:r>
            <w:r w:rsidR="00B87A15">
              <w:rPr>
                <w:rFonts w:ascii="Times New Roman" w:eastAsia="Times New Roman" w:hAnsi="Times New Roman" w:cs="Times New Roman"/>
                <w:color w:val="000000" w:themeColor="text1"/>
                <w:sz w:val="24"/>
                <w:szCs w:val="24"/>
                <w:lang w:eastAsia="es-ES"/>
              </w:rPr>
              <w:t xml:space="preserve"> la </w:t>
            </w:r>
            <w:r w:rsidRPr="00890ACC">
              <w:rPr>
                <w:rFonts w:ascii="Times New Roman" w:eastAsia="Times New Roman" w:hAnsi="Times New Roman" w:cs="Times New Roman"/>
                <w:color w:val="000000" w:themeColor="text1"/>
                <w:sz w:val="24"/>
                <w:szCs w:val="24"/>
                <w:lang w:eastAsia="es-ES"/>
              </w:rPr>
              <w:t xml:space="preserve"> institución de la conciliación, sin perder la perspectiva de que ésta no es el remedio suficiente para el fin de la crisis. Con todo, experiencias realizadas en otros países en los que se ha decidido por la implementación de mecanismos alternativos como éste, hacen prever que la conciliación producirá, a corto plazo, efectos favorables sobre la carga de trabajo de los jueces, lo que mejorará considerablemente la efectividad y eficiencia de la administración de justicia. A largo plazo, si efectivamente se logra un cambio de mentalidad en la sociedad, especialmente en los manejadores del derecho es posible esperar un mejor acceso a la justicia, conjuntamente con una baja en el índice de la litigiosidad, o sea, una reducción en el ingreso de causas en el sistema </w:t>
            </w:r>
            <w:r w:rsidRPr="0042607C">
              <w:rPr>
                <w:rFonts w:ascii="Arial" w:eastAsia="Times New Roman" w:hAnsi="Arial" w:cs="Arial"/>
                <w:color w:val="000000" w:themeColor="text1"/>
                <w:sz w:val="20"/>
                <w:szCs w:val="20"/>
                <w:lang w:eastAsia="es-ES"/>
              </w:rPr>
              <w:t>jurisdiccional. Así sucede porque solamente llegarán a ella aquellos conflictos que no hayan sido resueltos por las partes por sí mismas o con la ayuda de un tercero neutral</w:t>
            </w:r>
            <w:r w:rsidR="00B87A15" w:rsidRPr="0042607C">
              <w:rPr>
                <w:rFonts w:ascii="Arial" w:eastAsia="Times New Roman" w:hAnsi="Arial" w:cs="Arial"/>
                <w:color w:val="000000" w:themeColor="text1"/>
                <w:sz w:val="20"/>
                <w:szCs w:val="20"/>
                <w:lang w:eastAsia="es-ES"/>
              </w:rPr>
              <w:t>.</w:t>
            </w:r>
            <w:r w:rsidR="0042607C" w:rsidRPr="0042607C">
              <w:rPr>
                <w:rFonts w:ascii="Arial" w:eastAsia="Times New Roman" w:hAnsi="Arial" w:cs="Arial"/>
                <w:color w:val="000000" w:themeColor="text1"/>
                <w:sz w:val="20"/>
                <w:szCs w:val="20"/>
                <w:lang w:eastAsia="es-ES"/>
              </w:rPr>
              <w:t xml:space="preserve">   </w:t>
            </w:r>
          </w:p>
          <w:p w:rsidR="00A665BC" w:rsidRDefault="0042607C" w:rsidP="0042607C">
            <w:pPr>
              <w:pStyle w:val="Prrafodelista"/>
              <w:shd w:val="clear" w:color="auto" w:fill="FFFFFF" w:themeFill="background1"/>
              <w:spacing w:before="240" w:after="215"/>
              <w:ind w:left="0"/>
              <w:jc w:val="both"/>
              <w:textAlignment w:val="baseline"/>
              <w:rPr>
                <w:rFonts w:ascii="Arial" w:hAnsi="Arial" w:cs="Arial"/>
                <w:color w:val="000000" w:themeColor="text1"/>
                <w:sz w:val="20"/>
                <w:szCs w:val="20"/>
              </w:rPr>
            </w:pPr>
            <w:r>
              <w:rPr>
                <w:rFonts w:ascii="Arial" w:eastAsia="Times New Roman" w:hAnsi="Arial" w:cs="Arial"/>
                <w:color w:val="000000" w:themeColor="text1"/>
                <w:sz w:val="20"/>
                <w:szCs w:val="20"/>
                <w:lang w:eastAsia="es-ES"/>
              </w:rPr>
              <w:t xml:space="preserve">La </w:t>
            </w:r>
            <w:r w:rsidR="00034613" w:rsidRPr="0042607C">
              <w:rPr>
                <w:rFonts w:ascii="Arial" w:hAnsi="Arial" w:cs="Arial"/>
                <w:color w:val="000000" w:themeColor="text1"/>
                <w:sz w:val="20"/>
                <w:szCs w:val="20"/>
              </w:rPr>
              <w:t>corriente moderna le da distintos nombres a esta forma de administrar</w:t>
            </w:r>
            <w:r>
              <w:rPr>
                <w:rFonts w:ascii="Arial" w:hAnsi="Arial" w:cs="Arial"/>
                <w:color w:val="000000" w:themeColor="text1"/>
                <w:sz w:val="20"/>
                <w:szCs w:val="20"/>
              </w:rPr>
              <w:t xml:space="preserve"> justicia</w:t>
            </w:r>
            <w:r w:rsidR="00A665BC" w:rsidRPr="0042607C">
              <w:rPr>
                <w:rFonts w:ascii="Arial" w:hAnsi="Arial" w:cs="Arial"/>
                <w:color w:val="000000" w:themeColor="text1"/>
                <w:sz w:val="20"/>
                <w:szCs w:val="20"/>
              </w:rPr>
              <w:t xml:space="preserve"> que incluye aspectos como la </w:t>
            </w:r>
            <w:r>
              <w:rPr>
                <w:rFonts w:ascii="Arial" w:hAnsi="Arial" w:cs="Arial"/>
                <w:color w:val="000000" w:themeColor="text1"/>
                <w:sz w:val="20"/>
                <w:szCs w:val="20"/>
              </w:rPr>
              <w:t xml:space="preserve">conciliación, </w:t>
            </w:r>
            <w:r w:rsidR="00DB5271">
              <w:rPr>
                <w:rFonts w:ascii="Arial" w:hAnsi="Arial" w:cs="Arial"/>
                <w:color w:val="000000" w:themeColor="text1"/>
                <w:sz w:val="20"/>
                <w:szCs w:val="20"/>
              </w:rPr>
              <w:t>n</w:t>
            </w:r>
            <w:r w:rsidR="00A665BC" w:rsidRPr="0042607C">
              <w:rPr>
                <w:rFonts w:ascii="Arial" w:hAnsi="Arial" w:cs="Arial"/>
                <w:color w:val="000000" w:themeColor="text1"/>
                <w:sz w:val="20"/>
                <w:szCs w:val="20"/>
              </w:rPr>
              <w:t>egociaci</w:t>
            </w:r>
            <w:r w:rsidR="00DB5271">
              <w:rPr>
                <w:rFonts w:ascii="Arial" w:hAnsi="Arial" w:cs="Arial"/>
                <w:color w:val="000000" w:themeColor="text1"/>
                <w:sz w:val="20"/>
                <w:szCs w:val="20"/>
              </w:rPr>
              <w:t>ón, la mediación y el arbitraje</w:t>
            </w:r>
            <w:r w:rsidR="00A665BC" w:rsidRPr="0042607C">
              <w:rPr>
                <w:rFonts w:ascii="Arial" w:hAnsi="Arial" w:cs="Arial"/>
                <w:color w:val="000000" w:themeColor="text1"/>
                <w:sz w:val="20"/>
                <w:szCs w:val="20"/>
              </w:rPr>
              <w:t xml:space="preserve">  que varía en el tiempo</w:t>
            </w:r>
            <w:r w:rsidR="00DB5271">
              <w:rPr>
                <w:rFonts w:ascii="Arial" w:hAnsi="Arial" w:cs="Arial"/>
                <w:color w:val="000000" w:themeColor="text1"/>
                <w:sz w:val="20"/>
                <w:szCs w:val="20"/>
              </w:rPr>
              <w:t xml:space="preserve">. La población y los autores </w:t>
            </w:r>
            <w:r w:rsidR="00A665BC" w:rsidRPr="0042607C">
              <w:rPr>
                <w:rFonts w:ascii="Arial" w:hAnsi="Arial" w:cs="Arial"/>
                <w:color w:val="000000" w:themeColor="text1"/>
                <w:sz w:val="20"/>
                <w:szCs w:val="20"/>
              </w:rPr>
              <w:t>los han llamado: “justicia comunitaria”, “resolución indígena de conflictos”, “modos originarios de resolución de conflictos”, “derecho consuetudinario indígena” y para otros la plurilegalidad en la resolución de conflictos.</w:t>
            </w:r>
          </w:p>
          <w:p w:rsidR="0042607C" w:rsidRPr="0042607C" w:rsidRDefault="0042607C" w:rsidP="0042607C">
            <w:pPr>
              <w:pStyle w:val="Prrafodelista"/>
              <w:shd w:val="clear" w:color="auto" w:fill="FFFFFF" w:themeFill="background1"/>
              <w:spacing w:before="240" w:after="215"/>
              <w:ind w:left="0"/>
              <w:jc w:val="both"/>
              <w:textAlignment w:val="baseline"/>
              <w:rPr>
                <w:rFonts w:ascii="Arial" w:hAnsi="Arial" w:cs="Arial"/>
                <w:color w:val="000000" w:themeColor="text1"/>
                <w:sz w:val="20"/>
                <w:szCs w:val="20"/>
              </w:rPr>
            </w:pPr>
          </w:p>
          <w:p w:rsidR="007D4F05" w:rsidRDefault="0042607C" w:rsidP="00CE3D6E">
            <w:pPr>
              <w:pStyle w:val="Prrafodelista"/>
              <w:spacing w:before="240"/>
              <w:ind w:left="0"/>
              <w:jc w:val="both"/>
              <w:rPr>
                <w:rFonts w:ascii="Times New Roman" w:hAnsi="Times New Roman" w:cs="Times New Roman"/>
                <w:color w:val="000000" w:themeColor="text1"/>
                <w:sz w:val="24"/>
                <w:szCs w:val="24"/>
              </w:rPr>
            </w:pPr>
            <w:r>
              <w:rPr>
                <w:rFonts w:ascii="Arial" w:hAnsi="Arial" w:cs="Arial"/>
                <w:color w:val="000000" w:themeColor="text1"/>
                <w:sz w:val="20"/>
                <w:szCs w:val="20"/>
              </w:rPr>
              <w:t xml:space="preserve">En este contexto, </w:t>
            </w:r>
            <w:r w:rsidR="004B5EE0" w:rsidRPr="0042607C">
              <w:rPr>
                <w:rFonts w:ascii="Arial" w:hAnsi="Arial" w:cs="Arial"/>
                <w:color w:val="000000" w:themeColor="text1"/>
                <w:sz w:val="20"/>
                <w:szCs w:val="20"/>
              </w:rPr>
              <w:t xml:space="preserve"> </w:t>
            </w:r>
            <w:r w:rsidR="007D4F05" w:rsidRPr="0042607C">
              <w:rPr>
                <w:rFonts w:ascii="Arial" w:hAnsi="Arial" w:cs="Arial"/>
                <w:color w:val="000000" w:themeColor="text1"/>
                <w:sz w:val="20"/>
                <w:szCs w:val="20"/>
              </w:rPr>
              <w:t>la conformación y consolidación de una Cultura de Paz y de la No Violencia en la que prime el acceso a la justicia y la equidad, requiere que todas las instituciones y actores sociales y económicos trabajen</w:t>
            </w:r>
            <w:r w:rsidR="007D4F05" w:rsidRPr="00890ACC">
              <w:rPr>
                <w:rFonts w:ascii="Times New Roman" w:hAnsi="Times New Roman" w:cs="Times New Roman"/>
                <w:color w:val="000000" w:themeColor="text1"/>
                <w:sz w:val="24"/>
                <w:szCs w:val="24"/>
              </w:rPr>
              <w:t xml:space="preserve"> de manera coordinada en la resolución de conflictos utilizando distintas técnicas y herramientas.</w:t>
            </w:r>
          </w:p>
          <w:p w:rsidR="004B5EE0" w:rsidRDefault="004B5EE0" w:rsidP="00CE3D6E">
            <w:pPr>
              <w:pStyle w:val="Prrafodelista"/>
              <w:spacing w:before="240"/>
              <w:ind w:left="0"/>
              <w:jc w:val="both"/>
              <w:rPr>
                <w:rFonts w:ascii="Times New Roman" w:hAnsi="Times New Roman" w:cs="Times New Roman"/>
                <w:color w:val="000000" w:themeColor="text1"/>
                <w:sz w:val="24"/>
                <w:szCs w:val="24"/>
              </w:rPr>
            </w:pPr>
          </w:p>
          <w:p w:rsidR="00266E60" w:rsidRPr="00890ACC" w:rsidRDefault="004B5EE0" w:rsidP="004B5EE0">
            <w:pPr>
              <w:pStyle w:val="Prrafodelista"/>
              <w:spacing w:before="24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propuesta de </w:t>
            </w:r>
            <w:r w:rsidR="000C789D" w:rsidRPr="00890ACC">
              <w:rPr>
                <w:rFonts w:ascii="Times New Roman" w:hAnsi="Times New Roman" w:cs="Times New Roman"/>
                <w:bCs/>
                <w:color w:val="000000" w:themeColor="text1"/>
                <w:sz w:val="24"/>
                <w:szCs w:val="24"/>
              </w:rPr>
              <w:t xml:space="preserve"> “Implementación del Centro de Conciliación Extrajudicial” </w:t>
            </w:r>
            <w:r>
              <w:rPr>
                <w:rFonts w:ascii="Times New Roman" w:hAnsi="Times New Roman" w:cs="Times New Roman"/>
                <w:bCs/>
                <w:color w:val="000000" w:themeColor="text1"/>
                <w:sz w:val="24"/>
                <w:szCs w:val="24"/>
              </w:rPr>
              <w:t xml:space="preserve">dependiente de la Carrera de Derecho </w:t>
            </w:r>
            <w:r w:rsidR="000C789D" w:rsidRPr="00890ACC">
              <w:rPr>
                <w:rFonts w:ascii="Times New Roman" w:hAnsi="Times New Roman" w:cs="Times New Roman"/>
                <w:bCs/>
                <w:color w:val="000000" w:themeColor="text1"/>
                <w:sz w:val="24"/>
                <w:szCs w:val="24"/>
              </w:rPr>
              <w:t xml:space="preserve">se encuentra dentro del área de trabajo de </w:t>
            </w:r>
            <w:r w:rsidR="009F6881">
              <w:rPr>
                <w:rFonts w:ascii="Times New Roman" w:hAnsi="Times New Roman" w:cs="Times New Roman"/>
                <w:bCs/>
                <w:color w:val="000000" w:themeColor="text1"/>
                <w:sz w:val="24"/>
                <w:szCs w:val="24"/>
              </w:rPr>
              <w:t xml:space="preserve">Interacción </w:t>
            </w:r>
            <w:r w:rsidR="000C789D" w:rsidRPr="00890ACC">
              <w:rPr>
                <w:rFonts w:ascii="Times New Roman" w:hAnsi="Times New Roman" w:cs="Times New Roman"/>
                <w:bCs/>
                <w:color w:val="000000" w:themeColor="text1"/>
                <w:sz w:val="24"/>
                <w:szCs w:val="24"/>
              </w:rPr>
              <w:t xml:space="preserve"> Universitaria,  priorizada por la Universidad Autónoma “Juan Misael Saracho”  que</w:t>
            </w:r>
            <w:r w:rsidR="00266E60" w:rsidRPr="00890ACC">
              <w:rPr>
                <w:rFonts w:ascii="Times New Roman" w:hAnsi="Times New Roman" w:cs="Times New Roman"/>
                <w:bCs/>
                <w:color w:val="000000" w:themeColor="text1"/>
                <w:sz w:val="24"/>
                <w:szCs w:val="24"/>
              </w:rPr>
              <w:t xml:space="preserve">  responde al </w:t>
            </w:r>
            <w:r w:rsidR="00266E60" w:rsidRPr="00890ACC">
              <w:rPr>
                <w:rFonts w:ascii="Times New Roman" w:hAnsi="Times New Roman" w:cs="Times New Roman"/>
                <w:b/>
                <w:bCs/>
                <w:color w:val="000000" w:themeColor="text1"/>
                <w:sz w:val="24"/>
                <w:szCs w:val="24"/>
              </w:rPr>
              <w:t>postulado de Pertinencia de la UAJMS</w:t>
            </w:r>
            <w:r w:rsidR="00266E60" w:rsidRPr="00890ACC">
              <w:rPr>
                <w:rFonts w:ascii="Times New Roman" w:hAnsi="Times New Roman" w:cs="Times New Roman"/>
                <w:bCs/>
                <w:color w:val="000000" w:themeColor="text1"/>
                <w:sz w:val="24"/>
                <w:szCs w:val="24"/>
              </w:rPr>
              <w:t xml:space="preserve"> al ser una </w:t>
            </w:r>
            <w:r w:rsidR="000C789D" w:rsidRPr="00890ACC">
              <w:rPr>
                <w:rFonts w:ascii="Times New Roman" w:hAnsi="Times New Roman" w:cs="Times New Roman"/>
                <w:color w:val="000000" w:themeColor="text1"/>
                <w:sz w:val="24"/>
                <w:szCs w:val="24"/>
              </w:rPr>
              <w:t xml:space="preserve"> institución interactuante con su medio social, que coadyuva a la identificación de sus problemas y a la aplicación de soluciones creativas e innovadoras; está inserta en la problemática  de los  sectores y estratos de la sociedad, en especial, de los mayoritarios y  más necesitados de atención</w:t>
            </w:r>
            <w:r w:rsidR="00266E60" w:rsidRPr="00890ACC">
              <w:rPr>
                <w:rFonts w:ascii="Times New Roman" w:hAnsi="Times New Roman" w:cs="Times New Roman"/>
                <w:color w:val="000000" w:themeColor="text1"/>
                <w:sz w:val="24"/>
                <w:szCs w:val="24"/>
              </w:rPr>
              <w:t xml:space="preserve"> y que es concordante con el </w:t>
            </w:r>
            <w:r w:rsidR="00266E60" w:rsidRPr="00890ACC">
              <w:rPr>
                <w:rFonts w:ascii="Times New Roman" w:hAnsi="Times New Roman" w:cs="Times New Roman"/>
                <w:b/>
                <w:color w:val="000000" w:themeColor="text1"/>
                <w:sz w:val="24"/>
                <w:szCs w:val="24"/>
              </w:rPr>
              <w:t>principio de Relación con el entorno</w:t>
            </w:r>
            <w:r w:rsidR="00266E60" w:rsidRPr="00890ACC">
              <w:rPr>
                <w:rFonts w:ascii="Times New Roman" w:hAnsi="Times New Roman" w:cs="Times New Roman"/>
                <w:color w:val="000000" w:themeColor="text1"/>
                <w:sz w:val="24"/>
                <w:szCs w:val="24"/>
              </w:rPr>
              <w:t xml:space="preserve"> que es la comprensión y aceptación a las diversas manifestaciones culturales de la región en un permanente diálogo social, para aportar al  </w:t>
            </w:r>
            <w:r w:rsidR="00266E60" w:rsidRPr="00890ACC">
              <w:rPr>
                <w:rFonts w:ascii="Times New Roman" w:hAnsi="Times New Roman" w:cs="Times New Roman"/>
                <w:color w:val="000000" w:themeColor="text1"/>
                <w:sz w:val="24"/>
                <w:szCs w:val="24"/>
              </w:rPr>
              <w:lastRenderedPageBreak/>
              <w:t xml:space="preserve">logro de un desarrollo humano sostenible y poniendo en práctica los </w:t>
            </w:r>
            <w:r w:rsidR="00266E60" w:rsidRPr="00890ACC">
              <w:rPr>
                <w:rFonts w:ascii="Times New Roman" w:hAnsi="Times New Roman" w:cs="Times New Roman"/>
                <w:b/>
                <w:color w:val="000000" w:themeColor="text1"/>
                <w:sz w:val="24"/>
                <w:szCs w:val="24"/>
              </w:rPr>
              <w:t>Valores de servicio</w:t>
            </w:r>
            <w:r w:rsidR="00266E60" w:rsidRPr="00890ACC">
              <w:rPr>
                <w:rFonts w:ascii="Times New Roman" w:hAnsi="Times New Roman" w:cs="Times New Roman"/>
                <w:color w:val="000000" w:themeColor="text1"/>
                <w:sz w:val="24"/>
                <w:szCs w:val="24"/>
              </w:rPr>
              <w:t xml:space="preserve"> puesto que la Universidad está al servicio de la comunidad mediante el adecuado cumplimiento, desarrollo y oferta de sus  funciones sustantivas y </w:t>
            </w:r>
            <w:r w:rsidR="00266E60" w:rsidRPr="00890ACC">
              <w:rPr>
                <w:rFonts w:ascii="Times New Roman" w:hAnsi="Times New Roman" w:cs="Times New Roman"/>
                <w:b/>
                <w:color w:val="000000" w:themeColor="text1"/>
                <w:sz w:val="24"/>
                <w:szCs w:val="24"/>
              </w:rPr>
              <w:t xml:space="preserve">Creatividad, innovación,  emprendedurismo </w:t>
            </w:r>
            <w:r w:rsidR="00266E60" w:rsidRPr="00890ACC">
              <w:rPr>
                <w:rFonts w:ascii="Times New Roman" w:hAnsi="Times New Roman" w:cs="Times New Roman"/>
                <w:color w:val="000000" w:themeColor="text1"/>
                <w:sz w:val="24"/>
                <w:szCs w:val="24"/>
              </w:rPr>
              <w:t>como</w:t>
            </w:r>
            <w:r w:rsidR="00266E60" w:rsidRPr="00890ACC">
              <w:rPr>
                <w:rFonts w:ascii="Times New Roman" w:hAnsi="Times New Roman" w:cs="Times New Roman"/>
                <w:b/>
                <w:color w:val="000000" w:themeColor="text1"/>
                <w:sz w:val="24"/>
                <w:szCs w:val="24"/>
              </w:rPr>
              <w:t xml:space="preserve"> </w:t>
            </w:r>
            <w:r w:rsidR="00266E60" w:rsidRPr="00890ACC">
              <w:rPr>
                <w:rFonts w:ascii="Times New Roman" w:hAnsi="Times New Roman" w:cs="Times New Roman"/>
                <w:color w:val="000000" w:themeColor="text1"/>
                <w:sz w:val="24"/>
                <w:szCs w:val="24"/>
              </w:rPr>
              <w:t xml:space="preserve">Conductas sustantivas que aseguran el desarrollo y transformación permanentes, que apoya y fomenta la formación  de personas creativas, innovadoras y emprendedoras, así como el desarrollo de ideas proactivas y principalmente a la </w:t>
            </w:r>
            <w:r w:rsidR="00266E60" w:rsidRPr="00890ACC">
              <w:rPr>
                <w:rFonts w:ascii="Times New Roman" w:hAnsi="Times New Roman" w:cs="Times New Roman"/>
                <w:b/>
                <w:color w:val="000000" w:themeColor="text1"/>
                <w:sz w:val="24"/>
                <w:szCs w:val="24"/>
              </w:rPr>
              <w:t xml:space="preserve">Solidaridad y cultura de paz </w:t>
            </w:r>
            <w:r w:rsidR="00266E60" w:rsidRPr="00890ACC">
              <w:rPr>
                <w:rFonts w:ascii="Times New Roman" w:hAnsi="Times New Roman" w:cs="Times New Roman"/>
                <w:color w:val="000000" w:themeColor="text1"/>
                <w:sz w:val="24"/>
                <w:szCs w:val="24"/>
              </w:rPr>
              <w:t>como búsqueda, tratamiento y compromiso con las causas, emprendimientos  y expectativas de la persona y de la región. Trabajo constante por  el diálogo como base de la convivencia pacífica entre los pueblos; aspectos que están inmersos en la misión y visión de la UAJMS</w:t>
            </w:r>
          </w:p>
          <w:p w:rsidR="00824DC2" w:rsidRDefault="00233F89" w:rsidP="009F6881">
            <w:pPr>
              <w:spacing w:before="240"/>
              <w:jc w:val="both"/>
              <w:rPr>
                <w:rFonts w:ascii="Times New Roman" w:hAnsi="Times New Roman" w:cs="Times New Roman"/>
                <w:bCs/>
                <w:color w:val="000000" w:themeColor="text1"/>
                <w:sz w:val="24"/>
                <w:szCs w:val="24"/>
              </w:rPr>
            </w:pPr>
            <w:r w:rsidRPr="00890ACC">
              <w:rPr>
                <w:rFonts w:ascii="Times New Roman" w:eastAsia="Times New Roman" w:hAnsi="Times New Roman" w:cs="Times New Roman"/>
                <w:color w:val="000000" w:themeColor="text1"/>
                <w:sz w:val="24"/>
                <w:szCs w:val="24"/>
                <w:lang w:eastAsia="es-ES"/>
              </w:rPr>
              <w:t xml:space="preserve">En este sentido, el “Centro </w:t>
            </w:r>
            <w:r w:rsidR="009F6881">
              <w:rPr>
                <w:rFonts w:ascii="Times New Roman" w:eastAsia="Times New Roman" w:hAnsi="Times New Roman" w:cs="Times New Roman"/>
                <w:color w:val="000000" w:themeColor="text1"/>
                <w:sz w:val="24"/>
                <w:szCs w:val="24"/>
                <w:lang w:eastAsia="es-ES"/>
              </w:rPr>
              <w:t xml:space="preserve">de Conciliación Extrajudicial” </w:t>
            </w:r>
            <w:r w:rsidRPr="00890ACC">
              <w:rPr>
                <w:rFonts w:ascii="Times New Roman" w:eastAsia="Times New Roman" w:hAnsi="Times New Roman" w:cs="Times New Roman"/>
                <w:color w:val="000000" w:themeColor="text1"/>
                <w:sz w:val="24"/>
                <w:szCs w:val="24"/>
                <w:lang w:eastAsia="es-ES"/>
              </w:rPr>
              <w:t xml:space="preserve"> como parte del proceso de extensión</w:t>
            </w:r>
            <w:r w:rsidR="009F6881">
              <w:rPr>
                <w:rFonts w:ascii="Times New Roman" w:eastAsia="Times New Roman" w:hAnsi="Times New Roman" w:cs="Times New Roman"/>
                <w:color w:val="000000" w:themeColor="text1"/>
                <w:sz w:val="24"/>
                <w:szCs w:val="24"/>
                <w:lang w:eastAsia="es-ES"/>
              </w:rPr>
              <w:t xml:space="preserve"> e interaccón</w:t>
            </w:r>
            <w:r w:rsidRPr="00890ACC">
              <w:rPr>
                <w:rFonts w:ascii="Times New Roman" w:eastAsia="Times New Roman" w:hAnsi="Times New Roman" w:cs="Times New Roman"/>
                <w:color w:val="000000" w:themeColor="text1"/>
                <w:sz w:val="24"/>
                <w:szCs w:val="24"/>
                <w:lang w:eastAsia="es-ES"/>
              </w:rPr>
              <w:t xml:space="preserve"> universitaria, se guía por las directrices institucionales y las disposiciones transversales insertas en el PEDI de la UAJMS, lo que permitirá </w:t>
            </w:r>
            <w:r w:rsidRPr="00890ACC">
              <w:rPr>
                <w:rFonts w:ascii="Times New Roman" w:hAnsi="Times New Roman" w:cs="Times New Roman"/>
                <w:bCs/>
                <w:color w:val="000000" w:themeColor="text1"/>
                <w:sz w:val="24"/>
                <w:szCs w:val="24"/>
              </w:rPr>
              <w:t>dar una respuesta pronta a la demanda de justicia de la población más vulnerable de la ciudad de Tarija convirtiéndose en un nuevo p</w:t>
            </w:r>
            <w:r w:rsidR="009F6881">
              <w:rPr>
                <w:rFonts w:ascii="Times New Roman" w:hAnsi="Times New Roman" w:cs="Times New Roman"/>
                <w:bCs/>
                <w:color w:val="000000" w:themeColor="text1"/>
                <w:sz w:val="24"/>
                <w:szCs w:val="24"/>
              </w:rPr>
              <w:t xml:space="preserve">aradigma de acceso a la justicia como así también </w:t>
            </w:r>
            <w:r w:rsidR="00EE4D0B">
              <w:rPr>
                <w:rFonts w:ascii="Times New Roman" w:hAnsi="Times New Roman" w:cs="Times New Roman"/>
                <w:bCs/>
                <w:color w:val="000000" w:themeColor="text1"/>
                <w:sz w:val="24"/>
                <w:szCs w:val="24"/>
              </w:rPr>
              <w:t xml:space="preserve">formar y acreditar como Conciliadores  a los docentes de la Carrera de Derecho. Así también se ha previsto la </w:t>
            </w:r>
            <w:r w:rsidR="007651D2">
              <w:rPr>
                <w:rFonts w:ascii="Times New Roman" w:hAnsi="Times New Roman" w:cs="Times New Roman"/>
                <w:bCs/>
                <w:color w:val="000000" w:themeColor="text1"/>
                <w:sz w:val="24"/>
                <w:szCs w:val="24"/>
              </w:rPr>
              <w:t xml:space="preserve"> autosostenibilidad </w:t>
            </w:r>
            <w:r w:rsidR="00EE4D0B">
              <w:rPr>
                <w:rFonts w:ascii="Times New Roman" w:hAnsi="Times New Roman" w:cs="Times New Roman"/>
                <w:bCs/>
                <w:color w:val="000000" w:themeColor="text1"/>
                <w:sz w:val="24"/>
                <w:szCs w:val="24"/>
              </w:rPr>
              <w:t>del Centro de Conciliación</w:t>
            </w:r>
            <w:r w:rsidR="004B5EE0">
              <w:rPr>
                <w:rFonts w:ascii="Times New Roman" w:hAnsi="Times New Roman" w:cs="Times New Roman"/>
                <w:bCs/>
                <w:color w:val="000000" w:themeColor="text1"/>
                <w:sz w:val="24"/>
                <w:szCs w:val="24"/>
              </w:rPr>
              <w:t xml:space="preserve"> en el tiempo, debido a que se realizarán cobros </w:t>
            </w:r>
            <w:r w:rsidR="007651D2">
              <w:rPr>
                <w:rFonts w:ascii="Times New Roman" w:hAnsi="Times New Roman" w:cs="Times New Roman"/>
                <w:bCs/>
                <w:color w:val="000000" w:themeColor="text1"/>
                <w:sz w:val="24"/>
                <w:szCs w:val="24"/>
              </w:rPr>
              <w:t xml:space="preserve">por los servicios prestados </w:t>
            </w:r>
            <w:r w:rsidR="004B5EE0">
              <w:rPr>
                <w:rFonts w:ascii="Times New Roman" w:hAnsi="Times New Roman" w:cs="Times New Roman"/>
                <w:bCs/>
                <w:color w:val="000000" w:themeColor="text1"/>
                <w:sz w:val="24"/>
                <w:szCs w:val="24"/>
              </w:rPr>
              <w:t>de acuerdo a un tarifario pre-establecido y aprobado por el Ministerio de Justicia al momento de su acreditación.</w:t>
            </w:r>
          </w:p>
          <w:p w:rsidR="00EE4D0B" w:rsidRDefault="007651D2" w:rsidP="0042607C">
            <w:pPr>
              <w:spacing w:before="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El Centro de Conciliación Extrajudicial </w:t>
            </w:r>
            <w:r w:rsidR="002E2F13">
              <w:rPr>
                <w:rFonts w:ascii="Times New Roman" w:hAnsi="Times New Roman" w:cs="Times New Roman"/>
                <w:bCs/>
                <w:color w:val="000000" w:themeColor="text1"/>
                <w:sz w:val="24"/>
                <w:szCs w:val="24"/>
              </w:rPr>
              <w:t xml:space="preserve">desarrollará sus actividades </w:t>
            </w:r>
            <w:r>
              <w:rPr>
                <w:rFonts w:ascii="Times New Roman" w:hAnsi="Times New Roman" w:cs="Times New Roman"/>
                <w:bCs/>
                <w:color w:val="000000" w:themeColor="text1"/>
                <w:sz w:val="24"/>
                <w:szCs w:val="24"/>
              </w:rPr>
              <w:t xml:space="preserve"> de manera coordinada con la Oficina Jurídica de la Carrera de Derecho quienes brindan el servicio de orientación jurídica y será </w:t>
            </w:r>
            <w:r w:rsidR="0042607C">
              <w:rPr>
                <w:rFonts w:ascii="Times New Roman" w:hAnsi="Times New Roman" w:cs="Times New Roman"/>
                <w:bCs/>
                <w:color w:val="000000" w:themeColor="text1"/>
                <w:sz w:val="24"/>
                <w:szCs w:val="24"/>
              </w:rPr>
              <w:t>el</w:t>
            </w:r>
            <w:r>
              <w:rPr>
                <w:rFonts w:ascii="Times New Roman" w:hAnsi="Times New Roman" w:cs="Times New Roman"/>
                <w:bCs/>
                <w:color w:val="000000" w:themeColor="text1"/>
                <w:sz w:val="24"/>
                <w:szCs w:val="24"/>
              </w:rPr>
              <w:t xml:space="preserve"> personal </w:t>
            </w:r>
            <w:r w:rsidR="00AC660E">
              <w:rPr>
                <w:rFonts w:ascii="Times New Roman" w:hAnsi="Times New Roman" w:cs="Times New Roman"/>
                <w:bCs/>
                <w:color w:val="000000" w:themeColor="text1"/>
                <w:sz w:val="24"/>
                <w:szCs w:val="24"/>
              </w:rPr>
              <w:t xml:space="preserve">multidisciplinario </w:t>
            </w:r>
            <w:r>
              <w:rPr>
                <w:rFonts w:ascii="Times New Roman" w:hAnsi="Times New Roman" w:cs="Times New Roman"/>
                <w:bCs/>
                <w:color w:val="000000" w:themeColor="text1"/>
                <w:sz w:val="24"/>
                <w:szCs w:val="24"/>
              </w:rPr>
              <w:t>del  Centro de Conciliación quienes procedan a realizar las audiencias de conciliación</w:t>
            </w:r>
            <w:r w:rsidR="00AC660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previo al cumplimiento de los procedimientos establecidos.</w:t>
            </w:r>
            <w:r w:rsidR="00AC660E">
              <w:rPr>
                <w:rFonts w:ascii="Times New Roman" w:hAnsi="Times New Roman" w:cs="Times New Roman"/>
                <w:bCs/>
                <w:color w:val="000000" w:themeColor="text1"/>
                <w:sz w:val="24"/>
                <w:szCs w:val="24"/>
              </w:rPr>
              <w:t xml:space="preserve"> </w:t>
            </w:r>
            <w:r w:rsidR="00A106B9">
              <w:rPr>
                <w:rFonts w:ascii="Times New Roman" w:hAnsi="Times New Roman" w:cs="Times New Roman"/>
                <w:bCs/>
                <w:color w:val="000000" w:themeColor="text1"/>
                <w:sz w:val="24"/>
                <w:szCs w:val="24"/>
              </w:rPr>
              <w:t xml:space="preserve">  Se gestionará un Convenio con la Carrera de Psicología para que los docentes psicólogos coadyuven en la Conciliación, cuando se requiera de su especialidad.</w:t>
            </w:r>
          </w:p>
          <w:p w:rsidR="0056262F" w:rsidRDefault="007651D2" w:rsidP="00EE4D0B">
            <w:pPr>
              <w:spacing w:before="2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EE4D0B">
              <w:rPr>
                <w:rFonts w:ascii="Times New Roman" w:hAnsi="Times New Roman" w:cs="Times New Roman"/>
                <w:bCs/>
                <w:color w:val="000000" w:themeColor="text1"/>
                <w:sz w:val="24"/>
                <w:szCs w:val="24"/>
              </w:rPr>
              <w:t>El Centro de Conciliación contará con la siguiente estructura:</w:t>
            </w:r>
          </w:p>
          <w:p w:rsidR="00CE40AB" w:rsidRDefault="00CE40AB" w:rsidP="00EE4D0B">
            <w:pPr>
              <w:spacing w:before="240"/>
              <w:jc w:val="both"/>
              <w:rPr>
                <w:rFonts w:ascii="Times New Roman" w:hAnsi="Times New Roman" w:cs="Times New Roman"/>
                <w:bCs/>
                <w:color w:val="000000" w:themeColor="text1"/>
                <w:sz w:val="24"/>
                <w:szCs w:val="24"/>
              </w:rPr>
            </w:pPr>
          </w:p>
          <w:p w:rsidR="00EE4D0B" w:rsidRDefault="00051A4A" w:rsidP="00930FA0">
            <w:pPr>
              <w:spacing w:before="240" w:line="480" w:lineRule="auto"/>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s-ES"/>
              </w:rPr>
              <w:pict>
                <v:shapetype id="_x0000_t32" coordsize="21600,21600" o:spt="32" o:oned="t" path="m,l21600,21600e" filled="f">
                  <v:path arrowok="t" fillok="f" o:connecttype="none"/>
                  <o:lock v:ext="edit" shapetype="t"/>
                </v:shapetype>
                <v:shape id="_x0000_s1039" type="#_x0000_t32" style="position:absolute;margin-left:140.15pt;margin-top:16.4pt;width:.9pt;height:26.2pt;z-index:251662336" o:connectortype="straight"/>
              </w:pict>
            </w:r>
            <w:r w:rsidR="00CE40AB">
              <w:rPr>
                <w:rFonts w:ascii="Times New Roman" w:hAnsi="Times New Roman" w:cs="Times New Roman"/>
                <w:bCs/>
                <w:color w:val="000000" w:themeColor="text1"/>
                <w:sz w:val="24"/>
                <w:szCs w:val="24"/>
              </w:rPr>
              <w:t xml:space="preserve">                                      </w:t>
            </w:r>
            <w:r w:rsidR="00EE4D0B" w:rsidRPr="00CE40AB">
              <w:rPr>
                <w:rFonts w:ascii="Times New Roman" w:hAnsi="Times New Roman" w:cs="Times New Roman"/>
                <w:bCs/>
                <w:color w:val="000000" w:themeColor="text1"/>
                <w:sz w:val="24"/>
                <w:szCs w:val="24"/>
                <w:bdr w:val="single" w:sz="4" w:space="0" w:color="auto"/>
              </w:rPr>
              <w:t>Decanatura</w:t>
            </w:r>
          </w:p>
          <w:p w:rsidR="00EE4D0B" w:rsidRDefault="00051A4A" w:rsidP="00930FA0">
            <w:pPr>
              <w:spacing w:before="240" w:line="480" w:lineRule="auto"/>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s-ES"/>
              </w:rPr>
              <w:pict>
                <v:shape id="_x0000_s1040" type="#_x0000_t32" style="position:absolute;margin-left:141.05pt;margin-top:15pt;width:0;height:27.15pt;z-index:251663360" o:connectortype="straight"/>
              </w:pict>
            </w:r>
            <w:r w:rsidR="00CE40AB">
              <w:rPr>
                <w:rFonts w:ascii="Times New Roman" w:hAnsi="Times New Roman" w:cs="Times New Roman"/>
                <w:bCs/>
                <w:color w:val="000000" w:themeColor="text1"/>
                <w:sz w:val="24"/>
                <w:szCs w:val="24"/>
              </w:rPr>
              <w:t xml:space="preserve">                                  </w:t>
            </w:r>
            <w:r w:rsidR="00CE40AB" w:rsidRPr="00CE40AB">
              <w:rPr>
                <w:rFonts w:ascii="Times New Roman" w:hAnsi="Times New Roman" w:cs="Times New Roman"/>
                <w:bCs/>
                <w:color w:val="000000" w:themeColor="text1"/>
                <w:sz w:val="24"/>
                <w:szCs w:val="24"/>
                <w:bdr w:val="single" w:sz="4" w:space="0" w:color="auto"/>
              </w:rPr>
              <w:t xml:space="preserve"> </w:t>
            </w:r>
            <w:r w:rsidR="00EE4D0B" w:rsidRPr="00CE40AB">
              <w:rPr>
                <w:rFonts w:ascii="Times New Roman" w:hAnsi="Times New Roman" w:cs="Times New Roman"/>
                <w:bCs/>
                <w:color w:val="000000" w:themeColor="text1"/>
                <w:sz w:val="24"/>
                <w:szCs w:val="24"/>
                <w:bdr w:val="single" w:sz="4" w:space="0" w:color="auto"/>
              </w:rPr>
              <w:t>Vice Decanatura</w:t>
            </w:r>
          </w:p>
          <w:p w:rsidR="00EE4D0B" w:rsidRDefault="00051A4A" w:rsidP="00930FA0">
            <w:pPr>
              <w:spacing w:before="240" w:line="480" w:lineRule="auto"/>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s-ES"/>
              </w:rPr>
              <w:pict>
                <v:shape id="_x0000_s1047" type="#_x0000_t32" style="position:absolute;margin-left:141.1pt;margin-top:15.5pt;width:0;height:32.75pt;z-index:251669504" o:connectortype="straight"/>
              </w:pict>
            </w:r>
            <w:r w:rsidR="00CE40AB">
              <w:rPr>
                <w:rFonts w:ascii="Times New Roman" w:hAnsi="Times New Roman" w:cs="Times New Roman"/>
                <w:bCs/>
                <w:color w:val="000000" w:themeColor="text1"/>
                <w:sz w:val="24"/>
                <w:szCs w:val="24"/>
              </w:rPr>
              <w:t xml:space="preserve">                                </w:t>
            </w:r>
            <w:r w:rsidR="00CE40AB" w:rsidRPr="00CE40AB">
              <w:rPr>
                <w:rFonts w:ascii="Times New Roman" w:hAnsi="Times New Roman" w:cs="Times New Roman"/>
                <w:bCs/>
                <w:color w:val="000000" w:themeColor="text1"/>
                <w:sz w:val="24"/>
                <w:szCs w:val="24"/>
                <w:bdr w:val="single" w:sz="4" w:space="0" w:color="auto"/>
              </w:rPr>
              <w:t xml:space="preserve"> </w:t>
            </w:r>
            <w:r w:rsidR="00EE4D0B" w:rsidRPr="00CE40AB">
              <w:rPr>
                <w:rFonts w:ascii="Times New Roman" w:hAnsi="Times New Roman" w:cs="Times New Roman"/>
                <w:bCs/>
                <w:color w:val="000000" w:themeColor="text1"/>
                <w:sz w:val="24"/>
                <w:szCs w:val="24"/>
                <w:bdr w:val="single" w:sz="4" w:space="0" w:color="auto"/>
              </w:rPr>
              <w:t>Direcciones de Area</w:t>
            </w:r>
          </w:p>
          <w:p w:rsidR="00EE4D0B" w:rsidRDefault="00051A4A" w:rsidP="00930FA0">
            <w:pPr>
              <w:spacing w:before="240" w:line="48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es-ES"/>
              </w:rPr>
              <w:pict>
                <v:shape id="_x0000_s1044" type="#_x0000_t32" style="position:absolute;left:0;text-align:left;margin-left:140.15pt;margin-top:6.65pt;width:89.75pt;height:0;z-index:251667456" o:connectortype="straight"/>
              </w:pict>
            </w:r>
            <w:r>
              <w:rPr>
                <w:rFonts w:ascii="Times New Roman" w:hAnsi="Times New Roman" w:cs="Times New Roman"/>
                <w:bCs/>
                <w:noProof/>
                <w:color w:val="000000" w:themeColor="text1"/>
                <w:sz w:val="24"/>
                <w:szCs w:val="24"/>
                <w:lang w:eastAsia="es-ES"/>
              </w:rPr>
              <w:pict>
                <v:shape id="_x0000_s1042" type="#_x0000_t32" style="position:absolute;left:0;text-align:left;margin-left:102.75pt;margin-top:6.65pt;width:38.35pt;height:0;z-index:251665408" o:connectortype="straight"/>
              </w:pict>
            </w:r>
            <w:r>
              <w:rPr>
                <w:rFonts w:ascii="Times New Roman" w:hAnsi="Times New Roman" w:cs="Times New Roman"/>
                <w:bCs/>
                <w:noProof/>
                <w:color w:val="000000" w:themeColor="text1"/>
                <w:sz w:val="24"/>
                <w:szCs w:val="24"/>
                <w:lang w:eastAsia="es-ES"/>
              </w:rPr>
              <w:pict>
                <v:shape id="_x0000_s1046" type="#_x0000_t32" style="position:absolute;left:0;text-align:left;margin-left:296.3pt;margin-top:15.05pt;width:0;height:27.1pt;z-index:251668480" o:connectortype="straight"/>
              </w:pict>
            </w:r>
            <w:r>
              <w:rPr>
                <w:rFonts w:ascii="Times New Roman" w:hAnsi="Times New Roman" w:cs="Times New Roman"/>
                <w:bCs/>
                <w:noProof/>
                <w:color w:val="000000" w:themeColor="text1"/>
                <w:sz w:val="24"/>
                <w:szCs w:val="24"/>
                <w:lang w:eastAsia="es-ES"/>
              </w:rPr>
              <w:pict>
                <v:shape id="_x0000_s1043" type="#_x0000_t32" style="position:absolute;left:0;text-align:left;margin-left:102.75pt;margin-top:7.6pt;width:0;height:34.55pt;z-index:251666432" o:connectortype="straight"/>
              </w:pict>
            </w:r>
            <w:r w:rsidR="00EE4D0B">
              <w:rPr>
                <w:rFonts w:ascii="Times New Roman" w:hAnsi="Times New Roman" w:cs="Times New Roman"/>
                <w:bCs/>
                <w:color w:val="000000" w:themeColor="text1"/>
                <w:sz w:val="24"/>
                <w:szCs w:val="24"/>
              </w:rPr>
              <w:t xml:space="preserve">                                                       </w:t>
            </w:r>
            <w:r w:rsidR="00CE40AB">
              <w:rPr>
                <w:rFonts w:ascii="Times New Roman" w:hAnsi="Times New Roman" w:cs="Times New Roman"/>
                <w:bCs/>
                <w:color w:val="000000" w:themeColor="text1"/>
                <w:sz w:val="24"/>
                <w:szCs w:val="24"/>
              </w:rPr>
              <w:t xml:space="preserve">              </w:t>
            </w:r>
            <w:r w:rsidR="00930FA0">
              <w:rPr>
                <w:rFonts w:ascii="Times New Roman" w:hAnsi="Times New Roman" w:cs="Times New Roman"/>
                <w:bCs/>
                <w:color w:val="000000" w:themeColor="text1"/>
                <w:sz w:val="24"/>
                <w:szCs w:val="24"/>
              </w:rPr>
              <w:t xml:space="preserve">   </w:t>
            </w:r>
            <w:r w:rsidR="00CE40AB">
              <w:rPr>
                <w:rFonts w:ascii="Times New Roman" w:hAnsi="Times New Roman" w:cs="Times New Roman"/>
                <w:bCs/>
                <w:color w:val="000000" w:themeColor="text1"/>
                <w:sz w:val="24"/>
                <w:szCs w:val="24"/>
              </w:rPr>
              <w:t xml:space="preserve">     </w:t>
            </w:r>
            <w:r w:rsidR="00CE40AB" w:rsidRPr="00930FA0">
              <w:rPr>
                <w:rFonts w:ascii="Times New Roman" w:hAnsi="Times New Roman" w:cs="Times New Roman"/>
                <w:bCs/>
                <w:color w:val="000000" w:themeColor="text1"/>
                <w:sz w:val="24"/>
                <w:szCs w:val="24"/>
                <w:bdr w:val="single" w:sz="4" w:space="0" w:color="auto"/>
              </w:rPr>
              <w:t xml:space="preserve"> </w:t>
            </w:r>
            <w:r w:rsidR="00EE4D0B" w:rsidRPr="00930FA0">
              <w:rPr>
                <w:rFonts w:ascii="Times New Roman" w:hAnsi="Times New Roman" w:cs="Times New Roman"/>
                <w:bCs/>
                <w:color w:val="000000" w:themeColor="text1"/>
                <w:sz w:val="24"/>
                <w:szCs w:val="24"/>
                <w:bdr w:val="single" w:sz="4" w:space="0" w:color="auto"/>
              </w:rPr>
              <w:t>D</w:t>
            </w:r>
            <w:r w:rsidR="00930FA0" w:rsidRPr="00930FA0">
              <w:rPr>
                <w:rFonts w:ascii="Times New Roman" w:hAnsi="Times New Roman" w:cs="Times New Roman"/>
                <w:bCs/>
                <w:color w:val="000000" w:themeColor="text1"/>
                <w:sz w:val="24"/>
                <w:szCs w:val="24"/>
                <w:bdr w:val="single" w:sz="4" w:space="0" w:color="auto"/>
              </w:rPr>
              <w:t>ir.</w:t>
            </w:r>
            <w:r w:rsidR="00EE4D0B" w:rsidRPr="00930FA0">
              <w:rPr>
                <w:rFonts w:ascii="Times New Roman" w:hAnsi="Times New Roman" w:cs="Times New Roman"/>
                <w:bCs/>
                <w:color w:val="000000" w:themeColor="text1"/>
                <w:sz w:val="24"/>
                <w:szCs w:val="24"/>
                <w:bdr w:val="single" w:sz="4" w:space="0" w:color="auto"/>
              </w:rPr>
              <w:t xml:space="preserve"> Centro de Conciliación</w:t>
            </w:r>
          </w:p>
          <w:p w:rsidR="00EE4D0B" w:rsidRPr="0056262F" w:rsidRDefault="00CE40AB" w:rsidP="00EA3271">
            <w:pPr>
              <w:spacing w:before="240" w:line="480" w:lineRule="auto"/>
              <w:jc w:val="both"/>
              <w:rPr>
                <w:rFonts w:ascii="Times New Roman" w:hAnsi="Times New Roman" w:cs="Times New Roman"/>
                <w:b/>
                <w:bCs/>
                <w:color w:val="FF0000"/>
                <w:sz w:val="24"/>
                <w:szCs w:val="24"/>
              </w:rPr>
            </w:pPr>
            <w:r>
              <w:rPr>
                <w:rFonts w:ascii="Times New Roman" w:hAnsi="Times New Roman" w:cs="Times New Roman"/>
                <w:bCs/>
                <w:color w:val="000000" w:themeColor="text1"/>
                <w:sz w:val="24"/>
                <w:szCs w:val="24"/>
              </w:rPr>
              <w:t xml:space="preserve">                     </w:t>
            </w:r>
            <w:r w:rsidR="00EE4D0B" w:rsidRPr="00930FA0">
              <w:rPr>
                <w:rFonts w:ascii="Times New Roman" w:hAnsi="Times New Roman" w:cs="Times New Roman"/>
                <w:bCs/>
                <w:color w:val="000000" w:themeColor="text1"/>
                <w:sz w:val="24"/>
                <w:szCs w:val="24"/>
                <w:bdr w:val="single" w:sz="4" w:space="0" w:color="auto"/>
              </w:rPr>
              <w:t>Oficina Jurídica</w:t>
            </w:r>
            <w:r>
              <w:rPr>
                <w:rFonts w:ascii="Times New Roman" w:hAnsi="Times New Roman" w:cs="Times New Roman"/>
                <w:bCs/>
                <w:color w:val="000000" w:themeColor="text1"/>
                <w:sz w:val="24"/>
                <w:szCs w:val="24"/>
              </w:rPr>
              <w:t xml:space="preserve">                          </w:t>
            </w:r>
            <w:r w:rsidR="00EA3271">
              <w:rPr>
                <w:rFonts w:ascii="Times New Roman" w:hAnsi="Times New Roman" w:cs="Times New Roman"/>
                <w:bCs/>
                <w:color w:val="000000" w:themeColor="text1"/>
                <w:sz w:val="24"/>
                <w:szCs w:val="24"/>
                <w:bdr w:val="single" w:sz="4" w:space="0" w:color="auto"/>
              </w:rPr>
              <w:t>Ce</w:t>
            </w:r>
            <w:r w:rsidRPr="00930FA0">
              <w:rPr>
                <w:rFonts w:ascii="Times New Roman" w:hAnsi="Times New Roman" w:cs="Times New Roman"/>
                <w:bCs/>
                <w:color w:val="000000" w:themeColor="text1"/>
                <w:sz w:val="24"/>
                <w:szCs w:val="24"/>
                <w:bdr w:val="single" w:sz="4" w:space="0" w:color="auto"/>
              </w:rPr>
              <w:t>ntro de Conciliación Extrajudicial</w:t>
            </w:r>
          </w:p>
        </w:tc>
      </w:tr>
      <w:tr w:rsidR="009C21DB" w:rsidRPr="00890ACC" w:rsidTr="00814594">
        <w:tblPrEx>
          <w:shd w:val="clear" w:color="auto" w:fill="E6E6E6"/>
        </w:tblPrEx>
        <w:trPr>
          <w:gridBefore w:val="1"/>
          <w:wBefore w:w="34" w:type="dxa"/>
        </w:trPr>
        <w:tc>
          <w:tcPr>
            <w:tcW w:w="9180" w:type="dxa"/>
            <w:shd w:val="clear" w:color="auto" w:fill="E6E6E6"/>
          </w:tcPr>
          <w:p w:rsidR="009C21DB" w:rsidRPr="00890ACC" w:rsidRDefault="009C21DB" w:rsidP="00890ACC">
            <w:pPr>
              <w:spacing w:before="100" w:after="100"/>
              <w:jc w:val="both"/>
              <w:rPr>
                <w:rFonts w:ascii="Times New Roman" w:hAnsi="Times New Roman" w:cs="Times New Roman"/>
                <w:b/>
                <w:sz w:val="24"/>
                <w:szCs w:val="24"/>
              </w:rPr>
            </w:pPr>
            <w:r w:rsidRPr="00890ACC">
              <w:rPr>
                <w:rFonts w:ascii="Times New Roman" w:hAnsi="Times New Roman" w:cs="Times New Roman"/>
                <w:b/>
                <w:sz w:val="24"/>
                <w:szCs w:val="24"/>
              </w:rPr>
              <w:lastRenderedPageBreak/>
              <w:br w:type="page"/>
            </w:r>
            <w:r w:rsidRPr="00890ACC">
              <w:rPr>
                <w:rFonts w:ascii="Times New Roman" w:hAnsi="Times New Roman" w:cs="Times New Roman"/>
                <w:b/>
                <w:position w:val="-10"/>
                <w:sz w:val="24"/>
                <w:szCs w:val="24"/>
              </w:rPr>
              <w:object w:dxaOrig="180" w:dyaOrig="340">
                <v:shape id="_x0000_i1029" type="#_x0000_t75" style="width:7.5pt;height:15pt" o:ole="">
                  <v:imagedata r:id="rId9" o:title=""/>
                </v:shape>
                <o:OLEObject Type="Embed" ProgID="Equation.3" ShapeID="_x0000_i1029" DrawAspect="Content" ObjectID="_1474298851" r:id="rId23"/>
              </w:object>
            </w:r>
            <w:r w:rsidRPr="00890ACC">
              <w:rPr>
                <w:rFonts w:ascii="Times New Roman" w:hAnsi="Times New Roman" w:cs="Times New Roman"/>
                <w:b/>
                <w:sz w:val="24"/>
                <w:szCs w:val="24"/>
              </w:rPr>
              <w:br w:type="page"/>
              <w:t>6. Beneficiarios</w:t>
            </w:r>
          </w:p>
        </w:tc>
      </w:tr>
    </w:tbl>
    <w:p w:rsidR="009C21DB" w:rsidRPr="00890ACC" w:rsidRDefault="009C21DB" w:rsidP="00890ACC">
      <w:pPr>
        <w:pStyle w:val="Prrafodelista"/>
        <w:jc w:val="both"/>
        <w:rPr>
          <w:rFonts w:ascii="Times New Roman" w:hAnsi="Times New Roman" w:cs="Times New Roman"/>
          <w:b/>
          <w:sz w:val="24"/>
          <w:szCs w:val="24"/>
        </w:rPr>
      </w:pPr>
    </w:p>
    <w:p w:rsidR="009C21DB" w:rsidRPr="00890ACC" w:rsidRDefault="009C21DB" w:rsidP="00890ACC">
      <w:pPr>
        <w:pStyle w:val="Prrafodelista"/>
        <w:jc w:val="both"/>
        <w:rPr>
          <w:rFonts w:ascii="Times New Roman" w:hAnsi="Times New Roman" w:cs="Times New Roman"/>
          <w:b/>
          <w:sz w:val="24"/>
          <w:szCs w:val="24"/>
        </w:rPr>
      </w:pPr>
      <w:r w:rsidRPr="00890ACC">
        <w:rPr>
          <w:rFonts w:ascii="Times New Roman" w:hAnsi="Times New Roman" w:cs="Times New Roman"/>
          <w:b/>
          <w:sz w:val="24"/>
          <w:szCs w:val="24"/>
        </w:rPr>
        <w:t>6.1. Beneficiarios Directos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9C21DB" w:rsidRPr="00890ACC" w:rsidTr="004B78D3">
        <w:trPr>
          <w:trHeight w:val="926"/>
        </w:trPr>
        <w:tc>
          <w:tcPr>
            <w:tcW w:w="9214" w:type="dxa"/>
          </w:tcPr>
          <w:p w:rsidR="009C21DB" w:rsidRPr="00890ACC" w:rsidRDefault="009C21DB" w:rsidP="00890ACC">
            <w:pPr>
              <w:pStyle w:val="Prrafodelista"/>
              <w:jc w:val="both"/>
              <w:rPr>
                <w:rFonts w:ascii="Times New Roman" w:hAnsi="Times New Roman" w:cs="Times New Roman"/>
                <w:bCs/>
                <w:sz w:val="24"/>
                <w:szCs w:val="24"/>
              </w:rPr>
            </w:pPr>
          </w:p>
          <w:p w:rsidR="009C21DB" w:rsidRPr="00890ACC" w:rsidRDefault="009F6881" w:rsidP="00843976">
            <w:pPr>
              <w:pStyle w:val="Prrafodelista"/>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Docentes y estudiantes de la Carrera de Derecho</w:t>
            </w:r>
            <w:r w:rsidR="009C21DB" w:rsidRPr="00890ACC">
              <w:rPr>
                <w:rFonts w:ascii="Times New Roman" w:hAnsi="Times New Roman" w:cs="Times New Roman"/>
                <w:bCs/>
                <w:sz w:val="24"/>
                <w:szCs w:val="24"/>
              </w:rPr>
              <w:t>.</w:t>
            </w:r>
          </w:p>
          <w:p w:rsidR="009C21DB" w:rsidRPr="009F6881" w:rsidRDefault="009C21DB" w:rsidP="009F6881">
            <w:pPr>
              <w:pStyle w:val="Prrafodelista"/>
              <w:numPr>
                <w:ilvl w:val="0"/>
                <w:numId w:val="2"/>
              </w:numPr>
              <w:jc w:val="both"/>
              <w:rPr>
                <w:rFonts w:ascii="Times New Roman" w:hAnsi="Times New Roman" w:cs="Times New Roman"/>
                <w:bCs/>
                <w:sz w:val="24"/>
                <w:szCs w:val="24"/>
              </w:rPr>
            </w:pPr>
            <w:r w:rsidRPr="00890ACC">
              <w:rPr>
                <w:rFonts w:ascii="Times New Roman" w:hAnsi="Times New Roman" w:cs="Times New Roman"/>
                <w:bCs/>
                <w:sz w:val="24"/>
                <w:szCs w:val="24"/>
              </w:rPr>
              <w:t>Personas de escasos recursos.</w:t>
            </w:r>
          </w:p>
        </w:tc>
      </w:tr>
    </w:tbl>
    <w:p w:rsidR="009C21DB" w:rsidRPr="00890ACC" w:rsidRDefault="009C21DB" w:rsidP="00890ACC">
      <w:pPr>
        <w:pStyle w:val="Prrafodelista"/>
        <w:rPr>
          <w:rFonts w:ascii="Times New Roman" w:hAnsi="Times New Roman" w:cs="Times New Roman"/>
          <w:sz w:val="24"/>
          <w:szCs w:val="24"/>
        </w:rPr>
      </w:pPr>
    </w:p>
    <w:p w:rsidR="009C21DB" w:rsidRPr="00890ACC" w:rsidRDefault="009C21DB" w:rsidP="00890ACC">
      <w:pPr>
        <w:pStyle w:val="Prrafodelista"/>
        <w:rPr>
          <w:rFonts w:ascii="Times New Roman" w:hAnsi="Times New Roman" w:cs="Times New Roman"/>
          <w:sz w:val="24"/>
          <w:szCs w:val="24"/>
        </w:rPr>
      </w:pPr>
      <w:r w:rsidRPr="00890ACC">
        <w:rPr>
          <w:rFonts w:ascii="Times New Roman" w:hAnsi="Times New Roman" w:cs="Times New Roman"/>
          <w:b/>
          <w:sz w:val="24"/>
          <w:szCs w:val="24"/>
        </w:rPr>
        <w:t>6.2. Beneficiarios Indirectos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9C21DB" w:rsidRPr="00890ACC" w:rsidTr="004B78D3">
        <w:trPr>
          <w:trHeight w:val="926"/>
        </w:trPr>
        <w:tc>
          <w:tcPr>
            <w:tcW w:w="9072" w:type="dxa"/>
          </w:tcPr>
          <w:p w:rsidR="009C21DB" w:rsidRPr="00890ACC" w:rsidRDefault="009C21DB" w:rsidP="00890ACC">
            <w:pPr>
              <w:pStyle w:val="Prrafodelista"/>
              <w:jc w:val="both"/>
              <w:rPr>
                <w:rFonts w:ascii="Times New Roman" w:hAnsi="Times New Roman" w:cs="Times New Roman"/>
                <w:bCs/>
                <w:sz w:val="24"/>
                <w:szCs w:val="24"/>
              </w:rPr>
            </w:pPr>
          </w:p>
          <w:p w:rsidR="009C21DB" w:rsidRPr="00890ACC" w:rsidRDefault="009F6881" w:rsidP="009F6881">
            <w:pPr>
              <w:pStyle w:val="Prrafodelista"/>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Población en general</w:t>
            </w:r>
            <w:r w:rsidR="009C21DB" w:rsidRPr="00890ACC">
              <w:rPr>
                <w:rFonts w:ascii="Times New Roman" w:hAnsi="Times New Roman" w:cs="Times New Roman"/>
                <w:bCs/>
                <w:sz w:val="24"/>
                <w:szCs w:val="24"/>
              </w:rPr>
              <w:t>.</w:t>
            </w:r>
          </w:p>
        </w:tc>
      </w:tr>
    </w:tbl>
    <w:p w:rsidR="00160F97" w:rsidRDefault="00160F97" w:rsidP="00890ACC">
      <w:pPr>
        <w:pStyle w:val="Prrafodelista"/>
        <w:ind w:left="360"/>
        <w:rPr>
          <w:rFonts w:ascii="Times New Roman" w:hAnsi="Times New Roman" w:cs="Times New Roman"/>
          <w:sz w:val="24"/>
          <w:szCs w:val="24"/>
        </w:rPr>
      </w:pPr>
    </w:p>
    <w:p w:rsidR="00946490" w:rsidRPr="00890ACC" w:rsidRDefault="00946490" w:rsidP="00890ACC">
      <w:pPr>
        <w:pStyle w:val="Prrafodelista"/>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180"/>
      </w:tblGrid>
      <w:tr w:rsidR="0039419D" w:rsidRPr="00890ACC" w:rsidTr="004B78D3">
        <w:tc>
          <w:tcPr>
            <w:tcW w:w="9180" w:type="dxa"/>
            <w:shd w:val="clear" w:color="auto" w:fill="E6E6E6"/>
          </w:tcPr>
          <w:p w:rsidR="0039419D" w:rsidRPr="00890ACC" w:rsidRDefault="0039419D" w:rsidP="00890ACC">
            <w:pPr>
              <w:spacing w:before="100" w:after="100"/>
              <w:jc w:val="both"/>
              <w:rPr>
                <w:rFonts w:ascii="Times New Roman" w:hAnsi="Times New Roman" w:cs="Times New Roman"/>
                <w:b/>
                <w:sz w:val="24"/>
                <w:szCs w:val="24"/>
              </w:rPr>
            </w:pPr>
            <w:r w:rsidRPr="00890ACC">
              <w:rPr>
                <w:rFonts w:ascii="Times New Roman" w:hAnsi="Times New Roman" w:cs="Times New Roman"/>
                <w:b/>
                <w:sz w:val="24"/>
                <w:szCs w:val="24"/>
              </w:rPr>
              <w:br w:type="page"/>
            </w:r>
            <w:r w:rsidRPr="00890ACC">
              <w:rPr>
                <w:rFonts w:ascii="Times New Roman" w:hAnsi="Times New Roman" w:cs="Times New Roman"/>
                <w:b/>
                <w:position w:val="-10"/>
                <w:sz w:val="24"/>
                <w:szCs w:val="24"/>
              </w:rPr>
              <w:object w:dxaOrig="180" w:dyaOrig="340">
                <v:shape id="_x0000_i1030" type="#_x0000_t75" style="width:7.5pt;height:15pt" o:ole="">
                  <v:imagedata r:id="rId9" o:title=""/>
                </v:shape>
                <o:OLEObject Type="Embed" ProgID="Equation.3" ShapeID="_x0000_i1030" DrawAspect="Content" ObjectID="_1474298852" r:id="rId24"/>
              </w:object>
            </w:r>
            <w:r w:rsidRPr="00890ACC">
              <w:rPr>
                <w:rFonts w:ascii="Times New Roman" w:hAnsi="Times New Roman" w:cs="Times New Roman"/>
                <w:b/>
                <w:sz w:val="24"/>
                <w:szCs w:val="24"/>
              </w:rPr>
              <w:br w:type="page"/>
              <w:t>7. Objetivos del Proyecto</w:t>
            </w:r>
          </w:p>
        </w:tc>
      </w:tr>
    </w:tbl>
    <w:p w:rsidR="0039419D" w:rsidRPr="00890ACC" w:rsidRDefault="0039419D" w:rsidP="00890ACC">
      <w:pPr>
        <w:pStyle w:val="Prrafodelista"/>
        <w:jc w:val="both"/>
        <w:rPr>
          <w:rFonts w:ascii="Times New Roman" w:hAnsi="Times New Roman" w:cs="Times New Roman"/>
          <w:b/>
          <w:sz w:val="24"/>
          <w:szCs w:val="24"/>
        </w:rPr>
      </w:pPr>
    </w:p>
    <w:p w:rsidR="0039419D" w:rsidRDefault="0039419D" w:rsidP="00890ACC">
      <w:pPr>
        <w:pStyle w:val="Prrafodelista"/>
        <w:jc w:val="both"/>
        <w:rPr>
          <w:rFonts w:ascii="Times New Roman" w:hAnsi="Times New Roman" w:cs="Times New Roman"/>
          <w:b/>
          <w:sz w:val="24"/>
          <w:szCs w:val="24"/>
        </w:rPr>
      </w:pPr>
      <w:r w:rsidRPr="00890ACC">
        <w:rPr>
          <w:rFonts w:ascii="Times New Roman" w:hAnsi="Times New Roman" w:cs="Times New Roman"/>
          <w:b/>
          <w:sz w:val="24"/>
          <w:szCs w:val="24"/>
        </w:rPr>
        <w:t>7.1. Objetivo General</w:t>
      </w:r>
    </w:p>
    <w:p w:rsidR="00946490" w:rsidRPr="00890ACC" w:rsidRDefault="00946490" w:rsidP="00890ACC">
      <w:pPr>
        <w:pStyle w:val="Prrafodelista"/>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9419D" w:rsidRPr="00890ACC" w:rsidTr="004B78D3">
        <w:trPr>
          <w:trHeight w:val="926"/>
        </w:trPr>
        <w:tc>
          <w:tcPr>
            <w:tcW w:w="9214" w:type="dxa"/>
          </w:tcPr>
          <w:p w:rsidR="0039419D" w:rsidRPr="00890ACC" w:rsidRDefault="0039419D" w:rsidP="008275F3">
            <w:pPr>
              <w:pStyle w:val="Prrafodelista"/>
              <w:spacing w:after="0"/>
              <w:jc w:val="both"/>
              <w:rPr>
                <w:rFonts w:ascii="Times New Roman" w:hAnsi="Times New Roman" w:cs="Times New Roman"/>
                <w:bCs/>
                <w:sz w:val="24"/>
                <w:szCs w:val="24"/>
              </w:rPr>
            </w:pPr>
          </w:p>
          <w:p w:rsidR="00F4030D" w:rsidRPr="0080632C" w:rsidRDefault="0056262F" w:rsidP="00976B7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Brindar </w:t>
            </w:r>
            <w:r w:rsidR="0080632C">
              <w:rPr>
                <w:rFonts w:ascii="Times New Roman" w:hAnsi="Times New Roman" w:cs="Times New Roman"/>
                <w:color w:val="000000"/>
                <w:sz w:val="24"/>
                <w:szCs w:val="24"/>
                <w:shd w:val="clear" w:color="auto" w:fill="FFFFFF"/>
              </w:rPr>
              <w:t>el servicio de</w:t>
            </w:r>
            <w:r w:rsidR="00F55AC4">
              <w:rPr>
                <w:rFonts w:ascii="Times New Roman" w:hAnsi="Times New Roman" w:cs="Times New Roman"/>
                <w:color w:val="000000"/>
                <w:sz w:val="24"/>
                <w:szCs w:val="24"/>
                <w:shd w:val="clear" w:color="auto" w:fill="FFFFFF"/>
              </w:rPr>
              <w:t xml:space="preserve"> Conciliación Extrajudicial a  sectores vulnerables de la ciudad de Tarija, con la finalidad de responder a la demanda de justicia como así también desconge</w:t>
            </w:r>
            <w:r w:rsidR="00976B70">
              <w:rPr>
                <w:rFonts w:ascii="Times New Roman" w:hAnsi="Times New Roman" w:cs="Times New Roman"/>
                <w:color w:val="000000"/>
                <w:sz w:val="24"/>
                <w:szCs w:val="24"/>
                <w:shd w:val="clear" w:color="auto" w:fill="FFFFFF"/>
              </w:rPr>
              <w:t>stionar los juzgados ordinarios.</w:t>
            </w:r>
          </w:p>
        </w:tc>
      </w:tr>
    </w:tbl>
    <w:p w:rsidR="00160F97" w:rsidRDefault="00160F97" w:rsidP="00890ACC">
      <w:pPr>
        <w:pStyle w:val="Prrafodelista"/>
        <w:jc w:val="both"/>
        <w:rPr>
          <w:rFonts w:ascii="Times New Roman" w:hAnsi="Times New Roman" w:cs="Times New Roman"/>
          <w:b/>
          <w:sz w:val="24"/>
          <w:szCs w:val="24"/>
        </w:rPr>
      </w:pPr>
    </w:p>
    <w:p w:rsidR="00B43C6F" w:rsidRDefault="00B43C6F" w:rsidP="00890ACC">
      <w:pPr>
        <w:pStyle w:val="Prrafodelista"/>
        <w:jc w:val="both"/>
        <w:rPr>
          <w:rFonts w:ascii="Times New Roman" w:hAnsi="Times New Roman" w:cs="Times New Roman"/>
          <w:b/>
          <w:sz w:val="24"/>
          <w:szCs w:val="24"/>
        </w:rPr>
      </w:pPr>
      <w:r w:rsidRPr="00890ACC">
        <w:rPr>
          <w:rFonts w:ascii="Times New Roman" w:hAnsi="Times New Roman" w:cs="Times New Roman"/>
          <w:b/>
          <w:sz w:val="24"/>
          <w:szCs w:val="24"/>
        </w:rPr>
        <w:t>7.2. Objetivo Específicos</w:t>
      </w:r>
    </w:p>
    <w:p w:rsidR="00946490" w:rsidRPr="00890ACC" w:rsidRDefault="00946490" w:rsidP="00890ACC">
      <w:pPr>
        <w:pStyle w:val="Prrafodelista"/>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B43C6F" w:rsidRPr="00890ACC" w:rsidTr="004B78D3">
        <w:trPr>
          <w:trHeight w:val="926"/>
        </w:trPr>
        <w:tc>
          <w:tcPr>
            <w:tcW w:w="9214" w:type="dxa"/>
          </w:tcPr>
          <w:p w:rsidR="00B43C6F" w:rsidRPr="00890ACC" w:rsidRDefault="00B43C6F" w:rsidP="00890ACC">
            <w:pPr>
              <w:pStyle w:val="Prrafodelista"/>
              <w:jc w:val="both"/>
              <w:rPr>
                <w:rFonts w:ascii="Times New Roman" w:hAnsi="Times New Roman" w:cs="Times New Roman"/>
                <w:bCs/>
                <w:color w:val="000000" w:themeColor="text1"/>
                <w:sz w:val="24"/>
                <w:szCs w:val="24"/>
              </w:rPr>
            </w:pPr>
          </w:p>
          <w:p w:rsidR="00B43C6F" w:rsidRDefault="00B43C6F" w:rsidP="007E307B">
            <w:pPr>
              <w:pStyle w:val="Prrafodelista"/>
              <w:numPr>
                <w:ilvl w:val="0"/>
                <w:numId w:val="3"/>
              </w:numPr>
              <w:spacing w:after="0"/>
              <w:ind w:left="600" w:hanging="425"/>
              <w:jc w:val="both"/>
              <w:rPr>
                <w:rFonts w:ascii="Times New Roman" w:hAnsi="Times New Roman" w:cs="Times New Roman"/>
                <w:bCs/>
                <w:color w:val="000000" w:themeColor="text1"/>
                <w:sz w:val="24"/>
                <w:szCs w:val="24"/>
              </w:rPr>
            </w:pPr>
            <w:r w:rsidRPr="00890ACC">
              <w:rPr>
                <w:rFonts w:ascii="Times New Roman" w:hAnsi="Times New Roman" w:cs="Times New Roman"/>
                <w:bCs/>
                <w:color w:val="000000" w:themeColor="text1"/>
                <w:sz w:val="24"/>
                <w:szCs w:val="24"/>
              </w:rPr>
              <w:t>Acre</w:t>
            </w:r>
            <w:r w:rsidR="0080632C">
              <w:rPr>
                <w:rFonts w:ascii="Times New Roman" w:hAnsi="Times New Roman" w:cs="Times New Roman"/>
                <w:bCs/>
                <w:color w:val="000000" w:themeColor="text1"/>
                <w:sz w:val="24"/>
                <w:szCs w:val="24"/>
              </w:rPr>
              <w:t>ditar al Centro de Conciliación, ante el Ministerio de Justicia.</w:t>
            </w:r>
          </w:p>
          <w:p w:rsidR="00D24E3F" w:rsidRPr="00814594" w:rsidRDefault="00D24E3F" w:rsidP="007E307B">
            <w:pPr>
              <w:pStyle w:val="Prrafodelista"/>
              <w:numPr>
                <w:ilvl w:val="0"/>
                <w:numId w:val="3"/>
              </w:numPr>
              <w:spacing w:after="0"/>
              <w:ind w:left="600" w:hanging="425"/>
              <w:jc w:val="both"/>
              <w:rPr>
                <w:rFonts w:ascii="Times New Roman" w:hAnsi="Times New Roman" w:cs="Times New Roman"/>
                <w:bCs/>
                <w:color w:val="000000" w:themeColor="text1"/>
                <w:sz w:val="24"/>
                <w:szCs w:val="24"/>
              </w:rPr>
            </w:pPr>
            <w:r w:rsidRPr="00890ACC">
              <w:rPr>
                <w:rFonts w:ascii="Times New Roman" w:eastAsia="Times New Roman" w:hAnsi="Times New Roman" w:cs="Times New Roman"/>
                <w:color w:val="000000" w:themeColor="text1"/>
                <w:sz w:val="24"/>
                <w:szCs w:val="24"/>
                <w:lang w:eastAsia="es-ES"/>
              </w:rPr>
              <w:t>Difundir</w:t>
            </w:r>
            <w:r w:rsidR="00E81D3B">
              <w:rPr>
                <w:rFonts w:ascii="Times New Roman" w:eastAsia="Times New Roman" w:hAnsi="Times New Roman" w:cs="Times New Roman"/>
                <w:color w:val="000000" w:themeColor="text1"/>
                <w:sz w:val="24"/>
                <w:szCs w:val="24"/>
                <w:lang w:eastAsia="es-ES"/>
              </w:rPr>
              <w:t xml:space="preserve">, sensibilizar a la población objetivo </w:t>
            </w:r>
            <w:r w:rsidR="00661977">
              <w:rPr>
                <w:rFonts w:ascii="Times New Roman" w:eastAsia="Times New Roman" w:hAnsi="Times New Roman" w:cs="Times New Roman"/>
                <w:color w:val="000000" w:themeColor="text1"/>
                <w:sz w:val="24"/>
                <w:szCs w:val="24"/>
                <w:lang w:eastAsia="es-ES"/>
              </w:rPr>
              <w:t xml:space="preserve">los alcances y ventajas de la </w:t>
            </w:r>
            <w:r w:rsidRPr="00890ACC">
              <w:rPr>
                <w:rFonts w:ascii="Times New Roman" w:eastAsia="Times New Roman" w:hAnsi="Times New Roman" w:cs="Times New Roman"/>
                <w:color w:val="000000" w:themeColor="text1"/>
                <w:sz w:val="24"/>
                <w:szCs w:val="24"/>
                <w:lang w:eastAsia="es-ES"/>
              </w:rPr>
              <w:t xml:space="preserve"> Conciliación Extrajudicial como </w:t>
            </w:r>
            <w:r w:rsidR="0080632C">
              <w:rPr>
                <w:rFonts w:ascii="Times New Roman" w:eastAsia="Times New Roman" w:hAnsi="Times New Roman" w:cs="Times New Roman"/>
                <w:color w:val="000000" w:themeColor="text1"/>
                <w:sz w:val="24"/>
                <w:szCs w:val="24"/>
                <w:lang w:eastAsia="es-ES"/>
              </w:rPr>
              <w:t>Método Alternativo de Resolución de Conflictos – MARC’</w:t>
            </w:r>
            <w:r w:rsidR="00661977">
              <w:rPr>
                <w:rFonts w:ascii="Times New Roman" w:eastAsia="Times New Roman" w:hAnsi="Times New Roman" w:cs="Times New Roman"/>
                <w:color w:val="000000" w:themeColor="text1"/>
                <w:sz w:val="24"/>
                <w:szCs w:val="24"/>
                <w:lang w:eastAsia="es-ES"/>
              </w:rPr>
              <w:t>s</w:t>
            </w:r>
            <w:r w:rsidRPr="00890ACC">
              <w:rPr>
                <w:rFonts w:ascii="Times New Roman" w:eastAsia="Times New Roman" w:hAnsi="Times New Roman" w:cs="Times New Roman"/>
                <w:color w:val="000000" w:themeColor="text1"/>
                <w:sz w:val="24"/>
                <w:szCs w:val="24"/>
                <w:lang w:eastAsia="es-ES"/>
              </w:rPr>
              <w:t>.</w:t>
            </w:r>
          </w:p>
          <w:p w:rsidR="00814594" w:rsidRPr="00116871" w:rsidRDefault="00814594" w:rsidP="007E307B">
            <w:pPr>
              <w:pStyle w:val="Prrafodelista"/>
              <w:numPr>
                <w:ilvl w:val="0"/>
                <w:numId w:val="3"/>
              </w:numPr>
              <w:spacing w:after="0"/>
              <w:ind w:left="600" w:hanging="425"/>
              <w:jc w:val="both"/>
              <w:rPr>
                <w:rFonts w:ascii="Times New Roman" w:hAnsi="Times New Roman" w:cs="Times New Roman"/>
                <w:bCs/>
                <w:color w:val="000000" w:themeColor="text1"/>
                <w:sz w:val="24"/>
                <w:szCs w:val="24"/>
              </w:rPr>
            </w:pPr>
            <w:r w:rsidRPr="00116871">
              <w:rPr>
                <w:rFonts w:ascii="Times New Roman" w:hAnsi="Times New Roman" w:cs="Times New Roman"/>
                <w:bCs/>
                <w:color w:val="000000" w:themeColor="text1"/>
                <w:sz w:val="24"/>
                <w:szCs w:val="24"/>
              </w:rPr>
              <w:t>Formar  y acreditar a docentes universitarios como Conciliadores, para que presten sus servicios en el Centro de Conciliación</w:t>
            </w:r>
          </w:p>
          <w:p w:rsidR="002404CC" w:rsidRPr="00116871" w:rsidRDefault="00116871" w:rsidP="007E307B">
            <w:pPr>
              <w:pStyle w:val="Prrafodelista"/>
              <w:numPr>
                <w:ilvl w:val="0"/>
                <w:numId w:val="3"/>
              </w:numPr>
              <w:spacing w:after="0"/>
              <w:ind w:left="600" w:hanging="425"/>
              <w:jc w:val="both"/>
              <w:rPr>
                <w:rFonts w:ascii="Times New Roman" w:hAnsi="Times New Roman" w:cs="Times New Roman"/>
                <w:bCs/>
                <w:color w:val="000000" w:themeColor="text1"/>
                <w:sz w:val="24"/>
                <w:szCs w:val="24"/>
              </w:rPr>
            </w:pPr>
            <w:r w:rsidRPr="00116871">
              <w:rPr>
                <w:rFonts w:ascii="Times New Roman" w:eastAsia="Times New Roman" w:hAnsi="Times New Roman" w:cs="Times New Roman"/>
                <w:color w:val="000000" w:themeColor="text1"/>
                <w:sz w:val="24"/>
                <w:szCs w:val="24"/>
                <w:lang w:eastAsia="es-ES"/>
              </w:rPr>
              <w:t>Conciliar extrajudicialmente  los conflictos jurídicos que admitan transacción, desistimiento, conciliación y que expresamente autorice la ley, que se presenten entre particulares que soliciten y acepten esta intermediación.</w:t>
            </w:r>
            <w:r w:rsidR="002404CC" w:rsidRPr="00116871">
              <w:rPr>
                <w:rFonts w:ascii="Times New Roman" w:eastAsia="Times New Roman" w:hAnsi="Times New Roman" w:cs="Times New Roman"/>
                <w:color w:val="000000" w:themeColor="text1"/>
                <w:sz w:val="24"/>
                <w:szCs w:val="24"/>
                <w:lang w:eastAsia="es-ES"/>
              </w:rPr>
              <w:t>.</w:t>
            </w:r>
          </w:p>
          <w:p w:rsidR="002404CC" w:rsidRPr="00661977" w:rsidRDefault="0080632C" w:rsidP="007E307B">
            <w:pPr>
              <w:pStyle w:val="Prrafodelista"/>
              <w:numPr>
                <w:ilvl w:val="0"/>
                <w:numId w:val="3"/>
              </w:numPr>
              <w:spacing w:after="0"/>
              <w:ind w:left="600" w:hanging="425"/>
              <w:jc w:val="both"/>
              <w:rPr>
                <w:rFonts w:ascii="Times New Roman" w:hAnsi="Times New Roman" w:cs="Times New Roman"/>
                <w:bCs/>
                <w:color w:val="000000" w:themeColor="text1"/>
                <w:sz w:val="24"/>
                <w:szCs w:val="24"/>
              </w:rPr>
            </w:pPr>
            <w:r w:rsidRPr="00661977">
              <w:rPr>
                <w:rFonts w:ascii="Times New Roman" w:eastAsia="Times New Roman" w:hAnsi="Times New Roman" w:cs="Times New Roman"/>
                <w:color w:val="000000" w:themeColor="text1"/>
                <w:sz w:val="24"/>
                <w:szCs w:val="24"/>
                <w:lang w:eastAsia="es-ES"/>
              </w:rPr>
              <w:t xml:space="preserve">Incidir en la Dirección Académica de la Carrera de Derecho, para </w:t>
            </w:r>
            <w:r w:rsidR="00661977" w:rsidRPr="00661977">
              <w:rPr>
                <w:rFonts w:ascii="Times New Roman" w:eastAsia="Times New Roman" w:hAnsi="Times New Roman" w:cs="Times New Roman"/>
                <w:color w:val="000000" w:themeColor="text1"/>
                <w:sz w:val="24"/>
                <w:szCs w:val="24"/>
                <w:lang w:eastAsia="es-ES"/>
              </w:rPr>
              <w:t>la</w:t>
            </w:r>
            <w:r w:rsidRPr="00661977">
              <w:rPr>
                <w:rFonts w:ascii="Times New Roman" w:eastAsia="Times New Roman" w:hAnsi="Times New Roman" w:cs="Times New Roman"/>
                <w:color w:val="000000" w:themeColor="text1"/>
                <w:sz w:val="24"/>
                <w:szCs w:val="24"/>
                <w:lang w:eastAsia="es-ES"/>
              </w:rPr>
              <w:t xml:space="preserve"> inclu</w:t>
            </w:r>
            <w:r w:rsidR="00661977" w:rsidRPr="00661977">
              <w:rPr>
                <w:rFonts w:ascii="Times New Roman" w:eastAsia="Times New Roman" w:hAnsi="Times New Roman" w:cs="Times New Roman"/>
                <w:color w:val="000000" w:themeColor="text1"/>
                <w:sz w:val="24"/>
                <w:szCs w:val="24"/>
                <w:lang w:eastAsia="es-ES"/>
              </w:rPr>
              <w:t xml:space="preserve">sión de </w:t>
            </w:r>
            <w:r w:rsidRPr="00661977">
              <w:rPr>
                <w:rFonts w:ascii="Times New Roman" w:eastAsia="Times New Roman" w:hAnsi="Times New Roman" w:cs="Times New Roman"/>
                <w:color w:val="000000" w:themeColor="text1"/>
                <w:sz w:val="24"/>
                <w:szCs w:val="24"/>
                <w:lang w:eastAsia="es-ES"/>
              </w:rPr>
              <w:t xml:space="preserve"> los MARC`s </w:t>
            </w:r>
            <w:r w:rsidR="002404CC" w:rsidRPr="00661977">
              <w:rPr>
                <w:rFonts w:ascii="Times New Roman" w:eastAsia="Times New Roman" w:hAnsi="Times New Roman" w:cs="Times New Roman"/>
                <w:color w:val="000000" w:themeColor="text1"/>
                <w:sz w:val="24"/>
                <w:szCs w:val="24"/>
                <w:lang w:eastAsia="es-ES"/>
              </w:rPr>
              <w:t>e</w:t>
            </w:r>
            <w:r w:rsidR="00661977" w:rsidRPr="00661977">
              <w:rPr>
                <w:rFonts w:ascii="Times New Roman" w:eastAsia="Times New Roman" w:hAnsi="Times New Roman" w:cs="Times New Roman"/>
                <w:color w:val="000000" w:themeColor="text1"/>
                <w:sz w:val="24"/>
                <w:szCs w:val="24"/>
                <w:lang w:eastAsia="es-ES"/>
              </w:rPr>
              <w:t>n la malla curricular académica y la consiguiente mención d</w:t>
            </w:r>
            <w:r w:rsidR="00661977">
              <w:rPr>
                <w:rFonts w:ascii="Times New Roman" w:eastAsia="Times New Roman" w:hAnsi="Times New Roman" w:cs="Times New Roman"/>
                <w:color w:val="000000" w:themeColor="text1"/>
                <w:sz w:val="24"/>
                <w:szCs w:val="24"/>
                <w:lang w:eastAsia="es-ES"/>
              </w:rPr>
              <w:t>e Conciliación en la titulación de los estudiantes</w:t>
            </w:r>
            <w:r w:rsidR="002404CC" w:rsidRPr="00661977">
              <w:rPr>
                <w:rFonts w:ascii="Times New Roman" w:hAnsi="Times New Roman" w:cs="Times New Roman"/>
                <w:bCs/>
                <w:color w:val="000000" w:themeColor="text1"/>
                <w:sz w:val="24"/>
                <w:szCs w:val="24"/>
              </w:rPr>
              <w:t>.</w:t>
            </w:r>
          </w:p>
          <w:p w:rsidR="00B43C6F" w:rsidRPr="00890ACC" w:rsidRDefault="00B43C6F" w:rsidP="00890ACC">
            <w:pPr>
              <w:jc w:val="both"/>
              <w:rPr>
                <w:rFonts w:ascii="Times New Roman" w:hAnsi="Times New Roman" w:cs="Times New Roman"/>
                <w:bCs/>
                <w:color w:val="000000" w:themeColor="text1"/>
                <w:sz w:val="24"/>
                <w:szCs w:val="24"/>
              </w:rPr>
            </w:pPr>
          </w:p>
        </w:tc>
      </w:tr>
    </w:tbl>
    <w:p w:rsidR="00226EE9" w:rsidRDefault="00226EE9" w:rsidP="00890ACC">
      <w:pPr>
        <w:pStyle w:val="NormalWeb"/>
        <w:shd w:val="clear" w:color="auto" w:fill="FFFFFF"/>
        <w:spacing w:before="0" w:beforeAutospacing="0" w:after="0" w:afterAutospacing="0" w:line="276" w:lineRule="auto"/>
        <w:jc w:val="both"/>
        <w:rPr>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180"/>
      </w:tblGrid>
      <w:tr w:rsidR="005959DA" w:rsidRPr="00890ACC" w:rsidTr="004B78D3">
        <w:tc>
          <w:tcPr>
            <w:tcW w:w="9180" w:type="dxa"/>
            <w:shd w:val="clear" w:color="auto" w:fill="E6E6E6"/>
          </w:tcPr>
          <w:p w:rsidR="005959DA" w:rsidRPr="00890ACC" w:rsidRDefault="005959DA" w:rsidP="00890ACC">
            <w:pPr>
              <w:spacing w:before="100" w:after="100"/>
              <w:jc w:val="both"/>
              <w:rPr>
                <w:rFonts w:ascii="Times New Roman" w:hAnsi="Times New Roman" w:cs="Times New Roman"/>
                <w:b/>
                <w:sz w:val="24"/>
                <w:szCs w:val="24"/>
              </w:rPr>
            </w:pPr>
            <w:r w:rsidRPr="00890ACC">
              <w:rPr>
                <w:rFonts w:ascii="Times New Roman" w:hAnsi="Times New Roman" w:cs="Times New Roman"/>
                <w:b/>
                <w:sz w:val="24"/>
                <w:szCs w:val="24"/>
              </w:rPr>
              <w:lastRenderedPageBreak/>
              <w:br w:type="page"/>
            </w:r>
            <w:r w:rsidRPr="00890ACC">
              <w:rPr>
                <w:rFonts w:ascii="Times New Roman" w:hAnsi="Times New Roman" w:cs="Times New Roman"/>
                <w:b/>
                <w:position w:val="-10"/>
                <w:sz w:val="24"/>
                <w:szCs w:val="24"/>
              </w:rPr>
              <w:object w:dxaOrig="180" w:dyaOrig="340">
                <v:shape id="_x0000_i1031" type="#_x0000_t75" style="width:7.5pt;height:15pt" o:ole="">
                  <v:imagedata r:id="rId9" o:title=""/>
                </v:shape>
                <o:OLEObject Type="Embed" ProgID="Equation.3" ShapeID="_x0000_i1031" DrawAspect="Content" ObjectID="_1474298853" r:id="rId25"/>
              </w:object>
            </w:r>
            <w:r w:rsidRPr="00890ACC">
              <w:rPr>
                <w:rFonts w:ascii="Times New Roman" w:hAnsi="Times New Roman" w:cs="Times New Roman"/>
                <w:b/>
                <w:sz w:val="24"/>
                <w:szCs w:val="24"/>
              </w:rPr>
              <w:t xml:space="preserve">8. </w:t>
            </w:r>
            <w:r w:rsidR="004B33FB" w:rsidRPr="00890ACC">
              <w:rPr>
                <w:rFonts w:ascii="Times New Roman" w:hAnsi="Times New Roman" w:cs="Times New Roman"/>
                <w:b/>
                <w:sz w:val="24"/>
                <w:szCs w:val="24"/>
              </w:rPr>
              <w:t>Metodología para el proceso</w:t>
            </w:r>
          </w:p>
        </w:tc>
      </w:tr>
    </w:tbl>
    <w:p w:rsidR="00934528" w:rsidRDefault="003963B0" w:rsidP="00CE3D6E">
      <w:pPr>
        <w:spacing w:after="0"/>
        <w:jc w:val="both"/>
        <w:rPr>
          <w:rFonts w:ascii="Times New Roman" w:hAnsi="Times New Roman" w:cs="Times New Roman"/>
          <w:b/>
          <w:sz w:val="24"/>
          <w:szCs w:val="24"/>
        </w:rPr>
      </w:pPr>
      <w:r w:rsidRPr="00890ACC">
        <w:rPr>
          <w:rFonts w:ascii="Times New Roman" w:hAnsi="Times New Roman" w:cs="Times New Roman"/>
          <w:b/>
          <w:sz w:val="24"/>
          <w:szCs w:val="24"/>
        </w:rPr>
        <w:tab/>
      </w:r>
    </w:p>
    <w:p w:rsidR="00934528" w:rsidRPr="00890ACC" w:rsidRDefault="003963B0" w:rsidP="00CE3D6E">
      <w:pPr>
        <w:spacing w:after="0"/>
        <w:jc w:val="both"/>
        <w:rPr>
          <w:rFonts w:ascii="Times New Roman" w:hAnsi="Times New Roman" w:cs="Times New Roman"/>
          <w:b/>
          <w:sz w:val="24"/>
          <w:szCs w:val="24"/>
        </w:rPr>
      </w:pPr>
      <w:r w:rsidRPr="00890ACC">
        <w:rPr>
          <w:rFonts w:ascii="Times New Roman" w:hAnsi="Times New Roman" w:cs="Times New Roman"/>
          <w:b/>
          <w:sz w:val="24"/>
          <w:szCs w:val="24"/>
        </w:rPr>
        <w:t>8.1. Metodología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5959DA" w:rsidRPr="00160F97" w:rsidTr="004B78D3">
        <w:trPr>
          <w:trHeight w:val="926"/>
        </w:trPr>
        <w:tc>
          <w:tcPr>
            <w:tcW w:w="9214" w:type="dxa"/>
          </w:tcPr>
          <w:p w:rsidR="00946490" w:rsidRDefault="00946490" w:rsidP="00890ACC">
            <w:pPr>
              <w:jc w:val="both"/>
              <w:rPr>
                <w:rFonts w:ascii="Times New Roman" w:hAnsi="Times New Roman" w:cs="Times New Roman"/>
                <w:bCs/>
                <w:sz w:val="24"/>
                <w:szCs w:val="24"/>
              </w:rPr>
            </w:pPr>
          </w:p>
          <w:p w:rsidR="00AE163A" w:rsidRPr="00946490" w:rsidRDefault="00C52681" w:rsidP="00890ACC">
            <w:pPr>
              <w:jc w:val="both"/>
              <w:rPr>
                <w:rFonts w:ascii="Times New Roman" w:hAnsi="Times New Roman" w:cs="Times New Roman"/>
                <w:bCs/>
                <w:sz w:val="24"/>
                <w:szCs w:val="24"/>
              </w:rPr>
            </w:pPr>
            <w:r w:rsidRPr="00946490">
              <w:rPr>
                <w:rFonts w:ascii="Times New Roman" w:hAnsi="Times New Roman" w:cs="Times New Roman"/>
                <w:bCs/>
                <w:sz w:val="24"/>
                <w:szCs w:val="24"/>
              </w:rPr>
              <w:t xml:space="preserve">Para el logro de nuestros objetivos es importante definir los procedimientos a seguir y sustentar los criterios de manera que garanticen el cumplimiento del proyecto en </w:t>
            </w:r>
            <w:r w:rsidR="00AE163A" w:rsidRPr="00946490">
              <w:rPr>
                <w:rFonts w:ascii="Times New Roman" w:hAnsi="Times New Roman" w:cs="Times New Roman"/>
                <w:bCs/>
                <w:sz w:val="24"/>
                <w:szCs w:val="24"/>
              </w:rPr>
              <w:t>tres años; para lo cual se proponen las siguientes fases:</w:t>
            </w:r>
          </w:p>
          <w:p w:rsidR="00C52681" w:rsidRPr="00946490" w:rsidRDefault="00AE163A" w:rsidP="007E307B">
            <w:pPr>
              <w:pStyle w:val="Prrafodelista"/>
              <w:numPr>
                <w:ilvl w:val="0"/>
                <w:numId w:val="9"/>
              </w:numPr>
              <w:spacing w:after="0"/>
              <w:jc w:val="both"/>
              <w:rPr>
                <w:rFonts w:ascii="Times New Roman" w:hAnsi="Times New Roman" w:cs="Times New Roman"/>
                <w:bCs/>
                <w:sz w:val="24"/>
                <w:szCs w:val="24"/>
              </w:rPr>
            </w:pPr>
            <w:r w:rsidRPr="00946490">
              <w:rPr>
                <w:rFonts w:ascii="Times New Roman" w:hAnsi="Times New Roman" w:cs="Times New Roman"/>
                <w:bCs/>
                <w:sz w:val="24"/>
                <w:szCs w:val="24"/>
              </w:rPr>
              <w:t>Fase de Acredi</w:t>
            </w:r>
            <w:r w:rsidR="00B42BD9" w:rsidRPr="00946490">
              <w:rPr>
                <w:rFonts w:ascii="Times New Roman" w:hAnsi="Times New Roman" w:cs="Times New Roman"/>
                <w:bCs/>
                <w:sz w:val="24"/>
                <w:szCs w:val="24"/>
              </w:rPr>
              <w:t>tación.</w:t>
            </w:r>
          </w:p>
          <w:p w:rsidR="00C52681" w:rsidRPr="00946490" w:rsidRDefault="00770CAF" w:rsidP="007E307B">
            <w:pPr>
              <w:pStyle w:val="Prrafodelista"/>
              <w:numPr>
                <w:ilvl w:val="0"/>
                <w:numId w:val="9"/>
              </w:numPr>
              <w:spacing w:after="0"/>
              <w:jc w:val="both"/>
              <w:rPr>
                <w:rFonts w:ascii="Times New Roman" w:hAnsi="Times New Roman" w:cs="Times New Roman"/>
                <w:bCs/>
                <w:sz w:val="24"/>
                <w:szCs w:val="24"/>
              </w:rPr>
            </w:pPr>
            <w:r w:rsidRPr="00946490">
              <w:rPr>
                <w:rFonts w:ascii="Times New Roman" w:hAnsi="Times New Roman" w:cs="Times New Roman"/>
                <w:bCs/>
                <w:sz w:val="24"/>
                <w:szCs w:val="24"/>
              </w:rPr>
              <w:t>Fase de difusión</w:t>
            </w:r>
            <w:r w:rsidR="00C52681" w:rsidRPr="00946490">
              <w:rPr>
                <w:rFonts w:ascii="Times New Roman" w:hAnsi="Times New Roman" w:cs="Times New Roman"/>
                <w:bCs/>
                <w:sz w:val="24"/>
                <w:szCs w:val="24"/>
              </w:rPr>
              <w:t xml:space="preserve"> </w:t>
            </w:r>
            <w:r w:rsidR="00BA2FDD" w:rsidRPr="00946490">
              <w:rPr>
                <w:rFonts w:ascii="Times New Roman" w:hAnsi="Times New Roman" w:cs="Times New Roman"/>
                <w:bCs/>
                <w:sz w:val="24"/>
                <w:szCs w:val="24"/>
              </w:rPr>
              <w:t>y sensibilización.</w:t>
            </w:r>
          </w:p>
          <w:p w:rsidR="00C52681" w:rsidRPr="00946490" w:rsidRDefault="00814594" w:rsidP="007E307B">
            <w:pPr>
              <w:pStyle w:val="Prrafodelista"/>
              <w:numPr>
                <w:ilvl w:val="0"/>
                <w:numId w:val="9"/>
              </w:numPr>
              <w:spacing w:after="0"/>
              <w:jc w:val="both"/>
              <w:rPr>
                <w:rFonts w:ascii="Times New Roman" w:hAnsi="Times New Roman" w:cs="Times New Roman"/>
                <w:bCs/>
                <w:sz w:val="24"/>
                <w:szCs w:val="24"/>
              </w:rPr>
            </w:pPr>
            <w:r w:rsidRPr="00946490">
              <w:rPr>
                <w:rFonts w:ascii="Times New Roman" w:hAnsi="Times New Roman" w:cs="Times New Roman"/>
                <w:bCs/>
                <w:sz w:val="24"/>
                <w:szCs w:val="24"/>
              </w:rPr>
              <w:t>Fase de formación.</w:t>
            </w:r>
          </w:p>
          <w:p w:rsidR="00770CAF" w:rsidRPr="00946490" w:rsidRDefault="00770CAF" w:rsidP="007E307B">
            <w:pPr>
              <w:pStyle w:val="Prrafodelista"/>
              <w:numPr>
                <w:ilvl w:val="0"/>
                <w:numId w:val="9"/>
              </w:numPr>
              <w:spacing w:after="0"/>
              <w:jc w:val="both"/>
              <w:rPr>
                <w:rFonts w:ascii="Times New Roman" w:hAnsi="Times New Roman" w:cs="Times New Roman"/>
                <w:bCs/>
                <w:sz w:val="24"/>
                <w:szCs w:val="24"/>
              </w:rPr>
            </w:pPr>
            <w:r w:rsidRPr="00946490">
              <w:rPr>
                <w:rFonts w:ascii="Times New Roman" w:hAnsi="Times New Roman" w:cs="Times New Roman"/>
                <w:bCs/>
                <w:sz w:val="24"/>
                <w:szCs w:val="24"/>
              </w:rPr>
              <w:t>Fase de prestación de servicios</w:t>
            </w:r>
            <w:r w:rsidR="00B42BD9" w:rsidRPr="00946490">
              <w:rPr>
                <w:rFonts w:ascii="Times New Roman" w:hAnsi="Times New Roman" w:cs="Times New Roman"/>
                <w:bCs/>
                <w:sz w:val="24"/>
                <w:szCs w:val="24"/>
              </w:rPr>
              <w:t>.</w:t>
            </w:r>
          </w:p>
          <w:p w:rsidR="00814594" w:rsidRPr="00946490" w:rsidRDefault="00814594" w:rsidP="007E307B">
            <w:pPr>
              <w:pStyle w:val="Prrafodelista"/>
              <w:numPr>
                <w:ilvl w:val="0"/>
                <w:numId w:val="9"/>
              </w:numPr>
              <w:spacing w:after="0"/>
              <w:jc w:val="both"/>
              <w:rPr>
                <w:rFonts w:ascii="Times New Roman" w:hAnsi="Times New Roman" w:cs="Times New Roman"/>
                <w:bCs/>
                <w:sz w:val="24"/>
                <w:szCs w:val="24"/>
              </w:rPr>
            </w:pPr>
            <w:r w:rsidRPr="00946490">
              <w:rPr>
                <w:rFonts w:ascii="Times New Roman" w:hAnsi="Times New Roman" w:cs="Times New Roman"/>
                <w:bCs/>
                <w:sz w:val="24"/>
                <w:szCs w:val="24"/>
              </w:rPr>
              <w:t>Fase de incidencia</w:t>
            </w:r>
          </w:p>
          <w:p w:rsidR="00C52681" w:rsidRPr="00946490" w:rsidRDefault="00C52681" w:rsidP="00890ACC">
            <w:pPr>
              <w:pStyle w:val="Prrafodelista"/>
              <w:spacing w:after="0"/>
              <w:jc w:val="both"/>
              <w:rPr>
                <w:rFonts w:ascii="Times New Roman" w:hAnsi="Times New Roman" w:cs="Times New Roman"/>
                <w:bCs/>
                <w:sz w:val="24"/>
                <w:szCs w:val="24"/>
              </w:rPr>
            </w:pPr>
          </w:p>
          <w:p w:rsidR="00C52681" w:rsidRPr="00946490" w:rsidRDefault="00C52681" w:rsidP="00890ACC">
            <w:pPr>
              <w:contextualSpacing/>
              <w:jc w:val="both"/>
              <w:rPr>
                <w:rFonts w:ascii="Times New Roman" w:hAnsi="Times New Roman" w:cs="Times New Roman"/>
                <w:bCs/>
                <w:sz w:val="24"/>
                <w:szCs w:val="24"/>
              </w:rPr>
            </w:pPr>
            <w:r w:rsidRPr="00946490">
              <w:rPr>
                <w:rFonts w:ascii="Times New Roman" w:hAnsi="Times New Roman" w:cs="Times New Roman"/>
                <w:bCs/>
                <w:sz w:val="24"/>
                <w:szCs w:val="24"/>
              </w:rPr>
              <w:t>Cada una de estas</w:t>
            </w:r>
            <w:r w:rsidR="00770CAF" w:rsidRPr="00946490">
              <w:rPr>
                <w:rFonts w:ascii="Times New Roman" w:hAnsi="Times New Roman" w:cs="Times New Roman"/>
                <w:bCs/>
                <w:sz w:val="24"/>
                <w:szCs w:val="24"/>
              </w:rPr>
              <w:t xml:space="preserve"> fases</w:t>
            </w:r>
            <w:r w:rsidRPr="00946490">
              <w:rPr>
                <w:rFonts w:ascii="Times New Roman" w:hAnsi="Times New Roman" w:cs="Times New Roman"/>
                <w:bCs/>
                <w:sz w:val="24"/>
                <w:szCs w:val="24"/>
              </w:rPr>
              <w:t>, contiene pasos que permiten orientar el proceso hacia los resultados específicos</w:t>
            </w:r>
            <w:r w:rsidR="00946490" w:rsidRPr="00946490">
              <w:rPr>
                <w:rFonts w:ascii="Times New Roman" w:hAnsi="Times New Roman" w:cs="Times New Roman"/>
                <w:bCs/>
                <w:sz w:val="24"/>
                <w:szCs w:val="24"/>
              </w:rPr>
              <w:t>.</w:t>
            </w:r>
          </w:p>
          <w:p w:rsidR="00C52681" w:rsidRPr="00946490" w:rsidRDefault="00C52681" w:rsidP="00890ACC">
            <w:pPr>
              <w:contextualSpacing/>
              <w:jc w:val="both"/>
              <w:rPr>
                <w:rFonts w:ascii="Times New Roman" w:hAnsi="Times New Roman" w:cs="Times New Roman"/>
                <w:bCs/>
                <w:sz w:val="24"/>
                <w:szCs w:val="24"/>
              </w:rPr>
            </w:pPr>
          </w:p>
          <w:p w:rsidR="00C52681" w:rsidRPr="00946490" w:rsidRDefault="00C52681" w:rsidP="00890ACC">
            <w:pPr>
              <w:contextualSpacing/>
              <w:jc w:val="both"/>
              <w:rPr>
                <w:rFonts w:ascii="Times New Roman" w:hAnsi="Times New Roman" w:cs="Times New Roman"/>
                <w:b/>
                <w:bCs/>
                <w:sz w:val="24"/>
                <w:szCs w:val="24"/>
              </w:rPr>
            </w:pPr>
            <w:r w:rsidRPr="00946490">
              <w:rPr>
                <w:rFonts w:ascii="Times New Roman" w:hAnsi="Times New Roman" w:cs="Times New Roman"/>
                <w:b/>
                <w:bCs/>
                <w:sz w:val="24"/>
                <w:szCs w:val="24"/>
              </w:rPr>
              <w:t xml:space="preserve">Primera </w:t>
            </w:r>
            <w:r w:rsidR="00410CC4" w:rsidRPr="00946490">
              <w:rPr>
                <w:rFonts w:ascii="Times New Roman" w:hAnsi="Times New Roman" w:cs="Times New Roman"/>
                <w:b/>
                <w:bCs/>
                <w:sz w:val="24"/>
                <w:szCs w:val="24"/>
              </w:rPr>
              <w:t>Fase</w:t>
            </w:r>
            <w:r w:rsidRPr="00946490">
              <w:rPr>
                <w:rFonts w:ascii="Times New Roman" w:hAnsi="Times New Roman" w:cs="Times New Roman"/>
                <w:b/>
                <w:bCs/>
                <w:sz w:val="24"/>
                <w:szCs w:val="24"/>
              </w:rPr>
              <w:t>:</w:t>
            </w:r>
            <w:r w:rsidR="00770CAF" w:rsidRPr="00946490">
              <w:rPr>
                <w:rFonts w:ascii="Times New Roman" w:hAnsi="Times New Roman" w:cs="Times New Roman"/>
                <w:b/>
                <w:bCs/>
                <w:sz w:val="24"/>
                <w:szCs w:val="24"/>
              </w:rPr>
              <w:t xml:space="preserve"> Fase de acreditación</w:t>
            </w:r>
            <w:r w:rsidR="00410CC4" w:rsidRPr="00946490">
              <w:rPr>
                <w:rFonts w:ascii="Times New Roman" w:hAnsi="Times New Roman" w:cs="Times New Roman"/>
                <w:b/>
                <w:bCs/>
                <w:sz w:val="24"/>
                <w:szCs w:val="24"/>
              </w:rPr>
              <w:t>.</w:t>
            </w:r>
          </w:p>
          <w:p w:rsidR="00C52681" w:rsidRPr="00946490" w:rsidRDefault="00C52681" w:rsidP="00890ACC">
            <w:pPr>
              <w:contextualSpacing/>
              <w:jc w:val="both"/>
              <w:rPr>
                <w:rFonts w:ascii="Times New Roman" w:hAnsi="Times New Roman" w:cs="Times New Roman"/>
                <w:bCs/>
                <w:sz w:val="24"/>
                <w:szCs w:val="24"/>
              </w:rPr>
            </w:pPr>
          </w:p>
          <w:p w:rsidR="00F5674D" w:rsidRPr="00946490" w:rsidRDefault="00C52681" w:rsidP="00F5674D">
            <w:pPr>
              <w:spacing w:after="0"/>
              <w:jc w:val="both"/>
              <w:rPr>
                <w:rFonts w:ascii="Times New Roman" w:hAnsi="Times New Roman" w:cs="Times New Roman"/>
                <w:b/>
                <w:bCs/>
                <w:color w:val="000000" w:themeColor="text1"/>
                <w:sz w:val="24"/>
                <w:szCs w:val="24"/>
              </w:rPr>
            </w:pPr>
            <w:r w:rsidRPr="00946490">
              <w:rPr>
                <w:rFonts w:ascii="Times New Roman" w:hAnsi="Times New Roman" w:cs="Times New Roman"/>
                <w:b/>
                <w:bCs/>
                <w:sz w:val="24"/>
                <w:szCs w:val="24"/>
              </w:rPr>
              <w:t>Objetivo 1</w:t>
            </w:r>
            <w:r w:rsidR="00410CC4" w:rsidRPr="00946490">
              <w:rPr>
                <w:rFonts w:ascii="Times New Roman" w:hAnsi="Times New Roman" w:cs="Times New Roman"/>
                <w:b/>
                <w:bCs/>
                <w:sz w:val="24"/>
                <w:szCs w:val="24"/>
              </w:rPr>
              <w:t xml:space="preserve">: </w:t>
            </w:r>
            <w:r w:rsidR="00F5674D" w:rsidRPr="00946490">
              <w:rPr>
                <w:rFonts w:ascii="Times New Roman" w:hAnsi="Times New Roman" w:cs="Times New Roman"/>
                <w:b/>
                <w:bCs/>
                <w:color w:val="000000" w:themeColor="text1"/>
                <w:sz w:val="24"/>
                <w:szCs w:val="24"/>
              </w:rPr>
              <w:t>Acreditar al Centro de Conciliación, ante el Ministerio de Justicia.</w:t>
            </w:r>
          </w:p>
          <w:p w:rsidR="00C52681" w:rsidRPr="00946490" w:rsidRDefault="00C52681" w:rsidP="00890ACC">
            <w:pPr>
              <w:contextualSpacing/>
              <w:jc w:val="both"/>
              <w:rPr>
                <w:rFonts w:ascii="Times New Roman" w:hAnsi="Times New Roman" w:cs="Times New Roman"/>
                <w:bCs/>
                <w:sz w:val="24"/>
                <w:szCs w:val="24"/>
              </w:rPr>
            </w:pPr>
          </w:p>
          <w:p w:rsidR="00410CC4" w:rsidRPr="00946490" w:rsidRDefault="00410CC4" w:rsidP="00890ACC">
            <w:pPr>
              <w:spacing w:after="0"/>
              <w:jc w:val="both"/>
              <w:rPr>
                <w:rFonts w:ascii="Times New Roman" w:hAnsi="Times New Roman" w:cs="Times New Roman"/>
                <w:bCs/>
                <w:sz w:val="24"/>
                <w:szCs w:val="24"/>
              </w:rPr>
            </w:pPr>
            <w:r w:rsidRPr="00946490">
              <w:rPr>
                <w:rFonts w:ascii="Times New Roman" w:hAnsi="Times New Roman" w:cs="Times New Roman"/>
                <w:bCs/>
                <w:sz w:val="24"/>
                <w:szCs w:val="24"/>
              </w:rPr>
              <w:t>Coordinar y gestionar con el Ministerio de Justicia la acreditación del Centro de Conciliación Extr</w:t>
            </w:r>
            <w:r w:rsidR="00F5674D" w:rsidRPr="00946490">
              <w:rPr>
                <w:rFonts w:ascii="Times New Roman" w:hAnsi="Times New Roman" w:cs="Times New Roman"/>
                <w:bCs/>
                <w:sz w:val="24"/>
                <w:szCs w:val="24"/>
              </w:rPr>
              <w:t>ajudicial.</w:t>
            </w:r>
          </w:p>
          <w:p w:rsidR="00C52681" w:rsidRPr="00946490" w:rsidRDefault="00C52681" w:rsidP="00890ACC">
            <w:pPr>
              <w:contextualSpacing/>
              <w:jc w:val="both"/>
              <w:rPr>
                <w:rFonts w:ascii="Times New Roman" w:hAnsi="Times New Roman" w:cs="Times New Roman"/>
                <w:bCs/>
                <w:sz w:val="24"/>
                <w:szCs w:val="24"/>
              </w:rPr>
            </w:pPr>
          </w:p>
          <w:p w:rsidR="00C52681" w:rsidRPr="00946490" w:rsidRDefault="00C52681" w:rsidP="00890ACC">
            <w:pPr>
              <w:contextualSpacing/>
              <w:jc w:val="both"/>
              <w:rPr>
                <w:rFonts w:ascii="Times New Roman" w:hAnsi="Times New Roman" w:cs="Times New Roman"/>
                <w:b/>
                <w:bCs/>
                <w:sz w:val="24"/>
                <w:szCs w:val="24"/>
              </w:rPr>
            </w:pPr>
            <w:r w:rsidRPr="00946490">
              <w:rPr>
                <w:rFonts w:ascii="Times New Roman" w:hAnsi="Times New Roman" w:cs="Times New Roman"/>
                <w:b/>
                <w:bCs/>
                <w:sz w:val="24"/>
                <w:szCs w:val="24"/>
              </w:rPr>
              <w:t>Tareas:</w:t>
            </w:r>
          </w:p>
          <w:p w:rsidR="00F5674D" w:rsidRPr="00946490" w:rsidRDefault="00410CC4" w:rsidP="007E307B">
            <w:pPr>
              <w:pStyle w:val="Prrafodelista"/>
              <w:numPr>
                <w:ilvl w:val="0"/>
                <w:numId w:val="10"/>
              </w:numPr>
              <w:spacing w:after="0"/>
              <w:ind w:left="36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Gestión de acreditación ante el Ministerio de Justicia y Derechos Humanos.</w:t>
            </w:r>
          </w:p>
          <w:p w:rsidR="00F5674D" w:rsidRPr="00946490" w:rsidRDefault="00F5674D" w:rsidP="007E307B">
            <w:pPr>
              <w:pStyle w:val="Prrafodelista"/>
              <w:numPr>
                <w:ilvl w:val="0"/>
                <w:numId w:val="10"/>
              </w:numPr>
              <w:spacing w:after="0"/>
              <w:ind w:left="36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Cumplimiento de requisitos exigidos: Reglamentación</w:t>
            </w:r>
            <w:r w:rsidR="00F4030D" w:rsidRPr="00946490">
              <w:rPr>
                <w:rFonts w:ascii="Times New Roman" w:eastAsia="Arial" w:hAnsi="Times New Roman" w:cs="Times New Roman"/>
                <w:sz w:val="24"/>
                <w:szCs w:val="24"/>
                <w:lang w:val="es-BO" w:eastAsia="es-BO"/>
              </w:rPr>
              <w:t xml:space="preserve">, protocolos </w:t>
            </w:r>
            <w:r w:rsidRPr="00946490">
              <w:rPr>
                <w:rFonts w:ascii="Times New Roman" w:eastAsia="Arial" w:hAnsi="Times New Roman" w:cs="Times New Roman"/>
                <w:sz w:val="24"/>
                <w:szCs w:val="24"/>
                <w:lang w:val="es-BO" w:eastAsia="es-BO"/>
              </w:rPr>
              <w:t xml:space="preserve"> y Tarifario del Centro de Conciliación Extrajudicial.</w:t>
            </w:r>
          </w:p>
          <w:p w:rsidR="00C52681" w:rsidRPr="00946490" w:rsidRDefault="00C52681" w:rsidP="00033BFB">
            <w:pPr>
              <w:spacing w:after="0"/>
              <w:jc w:val="both"/>
              <w:rPr>
                <w:rFonts w:ascii="Times New Roman" w:eastAsia="Arial" w:hAnsi="Times New Roman" w:cs="Times New Roman"/>
                <w:sz w:val="24"/>
                <w:szCs w:val="24"/>
                <w:lang w:val="es-BO" w:eastAsia="es-BO"/>
              </w:rPr>
            </w:pPr>
          </w:p>
          <w:p w:rsidR="00033BFB" w:rsidRPr="00946490" w:rsidRDefault="00033BFB" w:rsidP="00033BFB">
            <w:pPr>
              <w:spacing w:after="0"/>
              <w:jc w:val="both"/>
              <w:rPr>
                <w:rFonts w:ascii="Times New Roman" w:eastAsia="Arial" w:hAnsi="Times New Roman" w:cs="Times New Roman"/>
                <w:b/>
                <w:sz w:val="24"/>
                <w:szCs w:val="24"/>
                <w:lang w:val="es-BO" w:eastAsia="es-BO"/>
              </w:rPr>
            </w:pPr>
            <w:r w:rsidRPr="00946490">
              <w:rPr>
                <w:rFonts w:ascii="Times New Roman" w:eastAsia="Arial" w:hAnsi="Times New Roman" w:cs="Times New Roman"/>
                <w:b/>
                <w:sz w:val="24"/>
                <w:szCs w:val="24"/>
                <w:lang w:val="es-BO" w:eastAsia="es-BO"/>
              </w:rPr>
              <w:t>Instrumentos:</w:t>
            </w:r>
          </w:p>
          <w:p w:rsidR="00033BFB" w:rsidRPr="00946490" w:rsidRDefault="00033BFB" w:rsidP="007E307B">
            <w:pPr>
              <w:pStyle w:val="Prrafodelista"/>
              <w:numPr>
                <w:ilvl w:val="0"/>
                <w:numId w:val="20"/>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eastAsia="es-BO"/>
              </w:rPr>
              <w:t>Infraestructura y equipamiento adecuado del Centro de Conciliación.</w:t>
            </w:r>
          </w:p>
          <w:p w:rsidR="00033BFB" w:rsidRPr="00946490" w:rsidRDefault="00033BFB" w:rsidP="007E307B">
            <w:pPr>
              <w:pStyle w:val="Prrafodelista"/>
              <w:numPr>
                <w:ilvl w:val="0"/>
                <w:numId w:val="20"/>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Documentación institucional habilitante.</w:t>
            </w:r>
          </w:p>
          <w:p w:rsidR="00033BFB" w:rsidRPr="00946490" w:rsidRDefault="00033BFB" w:rsidP="007E307B">
            <w:pPr>
              <w:pStyle w:val="Prrafodelista"/>
              <w:numPr>
                <w:ilvl w:val="0"/>
                <w:numId w:val="20"/>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Material de escritorio.</w:t>
            </w:r>
          </w:p>
          <w:p w:rsidR="00033BFB" w:rsidRPr="00946490" w:rsidRDefault="00033BFB" w:rsidP="007E307B">
            <w:pPr>
              <w:pStyle w:val="Prrafodelista"/>
              <w:numPr>
                <w:ilvl w:val="0"/>
                <w:numId w:val="20"/>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Transporte interdepartamental.</w:t>
            </w:r>
          </w:p>
          <w:p w:rsidR="00033BFB" w:rsidRPr="00946490" w:rsidRDefault="00033BFB" w:rsidP="00033BFB">
            <w:pPr>
              <w:spacing w:after="0"/>
              <w:jc w:val="both"/>
              <w:rPr>
                <w:rFonts w:ascii="Times New Roman" w:eastAsia="Arial" w:hAnsi="Times New Roman" w:cs="Times New Roman"/>
                <w:sz w:val="24"/>
                <w:szCs w:val="24"/>
                <w:lang w:val="es-BO" w:eastAsia="es-BO"/>
              </w:rPr>
            </w:pPr>
          </w:p>
          <w:p w:rsidR="00410CC4" w:rsidRPr="00946490" w:rsidRDefault="00C52681" w:rsidP="00890ACC">
            <w:pPr>
              <w:contextualSpacing/>
              <w:jc w:val="both"/>
              <w:rPr>
                <w:rFonts w:ascii="Times New Roman" w:eastAsia="Arial" w:hAnsi="Times New Roman" w:cs="Times New Roman"/>
                <w:b/>
                <w:sz w:val="24"/>
                <w:szCs w:val="24"/>
                <w:lang w:val="es-BO" w:eastAsia="es-BO"/>
              </w:rPr>
            </w:pPr>
            <w:r w:rsidRPr="00946490">
              <w:rPr>
                <w:rFonts w:ascii="Times New Roman" w:eastAsia="Arial" w:hAnsi="Times New Roman" w:cs="Times New Roman"/>
                <w:b/>
                <w:sz w:val="24"/>
                <w:szCs w:val="24"/>
                <w:lang w:val="es-BO" w:eastAsia="es-BO"/>
              </w:rPr>
              <w:t xml:space="preserve">Segunda </w:t>
            </w:r>
            <w:r w:rsidR="00410CC4" w:rsidRPr="00946490">
              <w:rPr>
                <w:rFonts w:ascii="Times New Roman" w:eastAsia="Arial" w:hAnsi="Times New Roman" w:cs="Times New Roman"/>
                <w:b/>
                <w:sz w:val="24"/>
                <w:szCs w:val="24"/>
                <w:lang w:val="es-BO" w:eastAsia="es-BO"/>
              </w:rPr>
              <w:t>Fase</w:t>
            </w:r>
            <w:r w:rsidRPr="00946490">
              <w:rPr>
                <w:rFonts w:ascii="Times New Roman" w:eastAsia="Arial" w:hAnsi="Times New Roman" w:cs="Times New Roman"/>
                <w:b/>
                <w:sz w:val="24"/>
                <w:szCs w:val="24"/>
                <w:lang w:val="es-BO" w:eastAsia="es-BO"/>
              </w:rPr>
              <w:t xml:space="preserve">: </w:t>
            </w:r>
            <w:r w:rsidR="00410CC4" w:rsidRPr="00946490">
              <w:rPr>
                <w:rFonts w:ascii="Times New Roman" w:eastAsia="Arial" w:hAnsi="Times New Roman" w:cs="Times New Roman"/>
                <w:b/>
                <w:sz w:val="24"/>
                <w:szCs w:val="24"/>
                <w:lang w:val="es-BO" w:eastAsia="es-BO"/>
              </w:rPr>
              <w:t>Fase de difusión</w:t>
            </w:r>
            <w:r w:rsidR="00BA2FDD" w:rsidRPr="00946490">
              <w:rPr>
                <w:rFonts w:ascii="Times New Roman" w:eastAsia="Arial" w:hAnsi="Times New Roman" w:cs="Times New Roman"/>
                <w:b/>
                <w:sz w:val="24"/>
                <w:szCs w:val="24"/>
                <w:lang w:val="es-BO" w:eastAsia="es-BO"/>
              </w:rPr>
              <w:t xml:space="preserve"> y sensibilización</w:t>
            </w:r>
            <w:r w:rsidR="00410CC4" w:rsidRPr="00946490">
              <w:rPr>
                <w:rFonts w:ascii="Times New Roman" w:eastAsia="Arial" w:hAnsi="Times New Roman" w:cs="Times New Roman"/>
                <w:b/>
                <w:sz w:val="24"/>
                <w:szCs w:val="24"/>
                <w:lang w:val="es-BO" w:eastAsia="es-BO"/>
              </w:rPr>
              <w:t>.</w:t>
            </w:r>
          </w:p>
          <w:p w:rsidR="00BA2FDD" w:rsidRPr="00946490" w:rsidRDefault="00BA2FDD" w:rsidP="00890ACC">
            <w:pPr>
              <w:contextualSpacing/>
              <w:jc w:val="both"/>
              <w:rPr>
                <w:rFonts w:ascii="Times New Roman" w:eastAsia="Arial" w:hAnsi="Times New Roman" w:cs="Times New Roman"/>
                <w:b/>
                <w:sz w:val="24"/>
                <w:szCs w:val="24"/>
                <w:lang w:val="es-BO" w:eastAsia="es-BO"/>
              </w:rPr>
            </w:pPr>
          </w:p>
          <w:p w:rsidR="00301D67" w:rsidRPr="00946490" w:rsidRDefault="00410CC4" w:rsidP="00301D67">
            <w:pPr>
              <w:spacing w:after="0"/>
              <w:jc w:val="both"/>
              <w:rPr>
                <w:rFonts w:ascii="Times New Roman" w:hAnsi="Times New Roman" w:cs="Times New Roman"/>
                <w:b/>
                <w:bCs/>
                <w:color w:val="000000" w:themeColor="text1"/>
                <w:sz w:val="24"/>
                <w:szCs w:val="24"/>
              </w:rPr>
            </w:pPr>
            <w:r w:rsidRPr="00946490">
              <w:rPr>
                <w:rFonts w:ascii="Times New Roman" w:eastAsia="Arial" w:hAnsi="Times New Roman" w:cs="Times New Roman"/>
                <w:b/>
                <w:sz w:val="24"/>
                <w:szCs w:val="24"/>
                <w:lang w:val="es-BO" w:eastAsia="es-BO"/>
              </w:rPr>
              <w:t xml:space="preserve">Objetivo 2: </w:t>
            </w:r>
            <w:r w:rsidR="00301D67" w:rsidRPr="00946490">
              <w:rPr>
                <w:rFonts w:ascii="Times New Roman" w:eastAsia="Times New Roman" w:hAnsi="Times New Roman" w:cs="Times New Roman"/>
                <w:b/>
                <w:color w:val="000000" w:themeColor="text1"/>
                <w:sz w:val="24"/>
                <w:szCs w:val="24"/>
                <w:lang w:eastAsia="es-ES"/>
              </w:rPr>
              <w:t>Difundir, sensibilizar a la población objetivo los alcances y ventajas de la  Conciliación Extrajudicial como Método Alternativo de Resolución de Conflictos – MARC’s.</w:t>
            </w:r>
          </w:p>
          <w:p w:rsidR="00C52681" w:rsidRPr="00946490" w:rsidRDefault="00C52681" w:rsidP="00890ACC">
            <w:pPr>
              <w:contextualSpacing/>
              <w:jc w:val="both"/>
              <w:rPr>
                <w:rFonts w:ascii="Times New Roman" w:eastAsia="Arial" w:hAnsi="Times New Roman" w:cs="Times New Roman"/>
                <w:sz w:val="24"/>
                <w:szCs w:val="24"/>
                <w:lang w:val="es-BO" w:eastAsia="es-BO"/>
              </w:rPr>
            </w:pPr>
          </w:p>
          <w:p w:rsidR="00E236CE" w:rsidRPr="00946490" w:rsidRDefault="00E236CE" w:rsidP="00E236CE">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Desarrollar talleres de difusión</w:t>
            </w:r>
            <w:r w:rsidR="00EA07BE" w:rsidRPr="00946490">
              <w:rPr>
                <w:rFonts w:ascii="Times New Roman" w:eastAsia="Arial" w:hAnsi="Times New Roman" w:cs="Times New Roman"/>
                <w:sz w:val="24"/>
                <w:szCs w:val="24"/>
                <w:lang w:val="es-BO" w:eastAsia="es-BO"/>
              </w:rPr>
              <w:t xml:space="preserve"> y sensibilización</w:t>
            </w:r>
            <w:r w:rsidRPr="00946490">
              <w:rPr>
                <w:rFonts w:ascii="Times New Roman" w:eastAsia="Arial" w:hAnsi="Times New Roman" w:cs="Times New Roman"/>
                <w:sz w:val="24"/>
                <w:szCs w:val="24"/>
                <w:lang w:val="es-BO" w:eastAsia="es-BO"/>
              </w:rPr>
              <w:t xml:space="preserve">; previo el  diseño y elaboración del material a ser difundido y socializado a </w:t>
            </w:r>
            <w:r w:rsidR="00EA07BE" w:rsidRPr="00946490">
              <w:rPr>
                <w:rFonts w:ascii="Times New Roman" w:eastAsia="Arial" w:hAnsi="Times New Roman" w:cs="Times New Roman"/>
                <w:sz w:val="24"/>
                <w:szCs w:val="24"/>
                <w:lang w:val="es-BO" w:eastAsia="es-BO"/>
              </w:rPr>
              <w:t>la población universitaria y población vulnerable</w:t>
            </w:r>
            <w:r w:rsidRPr="00946490">
              <w:rPr>
                <w:rFonts w:ascii="Times New Roman" w:eastAsia="Arial" w:hAnsi="Times New Roman" w:cs="Times New Roman"/>
                <w:sz w:val="24"/>
                <w:szCs w:val="24"/>
                <w:lang w:val="es-BO" w:eastAsia="es-BO"/>
              </w:rPr>
              <w:t>.</w:t>
            </w:r>
          </w:p>
          <w:p w:rsidR="009E158C" w:rsidRPr="00946490" w:rsidRDefault="009E158C" w:rsidP="00890ACC">
            <w:pPr>
              <w:contextualSpacing/>
              <w:jc w:val="both"/>
              <w:rPr>
                <w:rFonts w:ascii="Times New Roman" w:eastAsia="Arial" w:hAnsi="Times New Roman" w:cs="Times New Roman"/>
                <w:sz w:val="24"/>
                <w:szCs w:val="24"/>
                <w:lang w:val="es-BO" w:eastAsia="es-BO"/>
              </w:rPr>
            </w:pPr>
          </w:p>
          <w:p w:rsidR="00C52681" w:rsidRPr="00946490" w:rsidRDefault="00C52681" w:rsidP="00890ACC">
            <w:pPr>
              <w:contextualSpacing/>
              <w:jc w:val="both"/>
              <w:rPr>
                <w:rFonts w:ascii="Times New Roman" w:eastAsia="Arial" w:hAnsi="Times New Roman" w:cs="Times New Roman"/>
                <w:b/>
                <w:sz w:val="24"/>
                <w:szCs w:val="24"/>
                <w:lang w:val="es-BO" w:eastAsia="es-BO"/>
              </w:rPr>
            </w:pPr>
            <w:r w:rsidRPr="00946490">
              <w:rPr>
                <w:rFonts w:ascii="Times New Roman" w:eastAsia="Arial" w:hAnsi="Times New Roman" w:cs="Times New Roman"/>
                <w:b/>
                <w:sz w:val="24"/>
                <w:szCs w:val="24"/>
                <w:lang w:val="es-BO" w:eastAsia="es-BO"/>
              </w:rPr>
              <w:t>Tareas:</w:t>
            </w:r>
          </w:p>
          <w:p w:rsidR="006E52DD" w:rsidRPr="00946490" w:rsidRDefault="00E63DF8" w:rsidP="007E307B">
            <w:pPr>
              <w:pStyle w:val="Prrafodelista"/>
              <w:numPr>
                <w:ilvl w:val="0"/>
                <w:numId w:val="11"/>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xml:space="preserve">Gestionar </w:t>
            </w:r>
            <w:r w:rsidR="006E52DD" w:rsidRPr="00946490">
              <w:rPr>
                <w:rFonts w:ascii="Times New Roman" w:eastAsia="Arial" w:hAnsi="Times New Roman" w:cs="Times New Roman"/>
                <w:sz w:val="24"/>
                <w:szCs w:val="24"/>
                <w:lang w:val="es-BO" w:eastAsia="es-BO"/>
              </w:rPr>
              <w:t>convenios de cooperación interinstitucional  c</w:t>
            </w:r>
            <w:r w:rsidR="00EA07BE" w:rsidRPr="00946490">
              <w:rPr>
                <w:rFonts w:ascii="Times New Roman" w:eastAsia="Arial" w:hAnsi="Times New Roman" w:cs="Times New Roman"/>
                <w:sz w:val="24"/>
                <w:szCs w:val="24"/>
                <w:lang w:val="es-BO" w:eastAsia="es-BO"/>
              </w:rPr>
              <w:t>on</w:t>
            </w:r>
            <w:r w:rsidR="006E52DD" w:rsidRPr="00946490">
              <w:rPr>
                <w:rFonts w:ascii="Times New Roman" w:eastAsia="Arial" w:hAnsi="Times New Roman" w:cs="Times New Roman"/>
                <w:sz w:val="24"/>
                <w:szCs w:val="24"/>
                <w:lang w:val="es-BO" w:eastAsia="es-BO"/>
              </w:rPr>
              <w:t xml:space="preserve"> Federación de Juntas Vecinales y otras organizaciones sociales.</w:t>
            </w:r>
          </w:p>
          <w:p w:rsidR="00C52681" w:rsidRPr="00946490" w:rsidRDefault="00C52681" w:rsidP="007E307B">
            <w:pPr>
              <w:pStyle w:val="Prrafodelista"/>
              <w:numPr>
                <w:ilvl w:val="0"/>
                <w:numId w:val="11"/>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Diseñ</w:t>
            </w:r>
            <w:r w:rsidR="006E52DD" w:rsidRPr="00946490">
              <w:rPr>
                <w:rFonts w:ascii="Times New Roman" w:eastAsia="Arial" w:hAnsi="Times New Roman" w:cs="Times New Roman"/>
                <w:sz w:val="24"/>
                <w:szCs w:val="24"/>
                <w:lang w:val="es-BO" w:eastAsia="es-BO"/>
              </w:rPr>
              <w:t>ar</w:t>
            </w:r>
            <w:r w:rsidRPr="00946490">
              <w:rPr>
                <w:rFonts w:ascii="Times New Roman" w:eastAsia="Arial" w:hAnsi="Times New Roman" w:cs="Times New Roman"/>
                <w:sz w:val="24"/>
                <w:szCs w:val="24"/>
                <w:lang w:val="es-BO" w:eastAsia="es-BO"/>
              </w:rPr>
              <w:t xml:space="preserve"> </w:t>
            </w:r>
            <w:r w:rsidR="00410CC4" w:rsidRPr="00946490">
              <w:rPr>
                <w:rFonts w:ascii="Times New Roman" w:eastAsia="Arial" w:hAnsi="Times New Roman" w:cs="Times New Roman"/>
                <w:sz w:val="24"/>
                <w:szCs w:val="24"/>
                <w:lang w:val="es-BO" w:eastAsia="es-BO"/>
              </w:rPr>
              <w:t>y elabora</w:t>
            </w:r>
            <w:r w:rsidR="006E52DD" w:rsidRPr="00946490">
              <w:rPr>
                <w:rFonts w:ascii="Times New Roman" w:eastAsia="Arial" w:hAnsi="Times New Roman" w:cs="Times New Roman"/>
                <w:sz w:val="24"/>
                <w:szCs w:val="24"/>
                <w:lang w:val="es-BO" w:eastAsia="es-BO"/>
              </w:rPr>
              <w:t xml:space="preserve">r </w:t>
            </w:r>
            <w:r w:rsidR="00410CC4" w:rsidRPr="00946490">
              <w:rPr>
                <w:rFonts w:ascii="Times New Roman" w:eastAsia="Arial" w:hAnsi="Times New Roman" w:cs="Times New Roman"/>
                <w:sz w:val="24"/>
                <w:szCs w:val="24"/>
                <w:lang w:val="es-BO" w:eastAsia="es-BO"/>
              </w:rPr>
              <w:t xml:space="preserve"> material de difusión:</w:t>
            </w:r>
            <w:r w:rsidR="006E52DD" w:rsidRPr="00946490">
              <w:rPr>
                <w:rFonts w:ascii="Times New Roman" w:eastAsia="Arial" w:hAnsi="Times New Roman" w:cs="Times New Roman"/>
                <w:sz w:val="24"/>
                <w:szCs w:val="24"/>
                <w:lang w:val="es-BO" w:eastAsia="es-BO"/>
              </w:rPr>
              <w:t xml:space="preserve"> materiales impresos (</w:t>
            </w:r>
            <w:r w:rsidR="00BA2FDD" w:rsidRPr="00946490">
              <w:rPr>
                <w:rFonts w:ascii="Times New Roman" w:eastAsia="Arial" w:hAnsi="Times New Roman" w:cs="Times New Roman"/>
                <w:sz w:val="24"/>
                <w:szCs w:val="24"/>
                <w:lang w:val="es-BO" w:eastAsia="es-BO"/>
              </w:rPr>
              <w:t xml:space="preserve">banners, </w:t>
            </w:r>
            <w:r w:rsidR="00410CC4" w:rsidRPr="00946490">
              <w:rPr>
                <w:rFonts w:ascii="Times New Roman" w:eastAsia="Arial" w:hAnsi="Times New Roman" w:cs="Times New Roman"/>
                <w:sz w:val="24"/>
                <w:szCs w:val="24"/>
                <w:lang w:val="es-BO" w:eastAsia="es-BO"/>
              </w:rPr>
              <w:t xml:space="preserve"> trípticos</w:t>
            </w:r>
            <w:r w:rsidR="006E52DD" w:rsidRPr="00946490">
              <w:rPr>
                <w:rFonts w:ascii="Times New Roman" w:eastAsia="Arial" w:hAnsi="Times New Roman" w:cs="Times New Roman"/>
                <w:sz w:val="24"/>
                <w:szCs w:val="24"/>
                <w:lang w:val="es-BO" w:eastAsia="es-BO"/>
              </w:rPr>
              <w:t>) y materiales audiovisuales (spot publicitario para ser difundido en Canal Universitario)</w:t>
            </w:r>
            <w:r w:rsidR="00410CC4" w:rsidRPr="00946490">
              <w:rPr>
                <w:rFonts w:ascii="Times New Roman" w:eastAsia="Arial" w:hAnsi="Times New Roman" w:cs="Times New Roman"/>
                <w:sz w:val="24"/>
                <w:szCs w:val="24"/>
                <w:lang w:val="es-BO" w:eastAsia="es-BO"/>
              </w:rPr>
              <w:t>.</w:t>
            </w:r>
            <w:r w:rsidR="006E52DD" w:rsidRPr="00946490">
              <w:rPr>
                <w:rFonts w:ascii="Times New Roman" w:eastAsia="Arial" w:hAnsi="Times New Roman" w:cs="Times New Roman"/>
                <w:sz w:val="24"/>
                <w:szCs w:val="24"/>
                <w:lang w:val="es-BO" w:eastAsia="es-BO"/>
              </w:rPr>
              <w:t xml:space="preserve">   </w:t>
            </w:r>
          </w:p>
          <w:p w:rsidR="00BA2FDD" w:rsidRPr="00946490" w:rsidRDefault="00CA1F58" w:rsidP="007E307B">
            <w:pPr>
              <w:pStyle w:val="Prrafodelista"/>
              <w:numPr>
                <w:ilvl w:val="0"/>
                <w:numId w:val="11"/>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xml:space="preserve">Desarrollar Talleres de </w:t>
            </w:r>
            <w:r w:rsidR="00BA2FDD" w:rsidRPr="00946490">
              <w:rPr>
                <w:rFonts w:ascii="Times New Roman" w:eastAsia="Arial" w:hAnsi="Times New Roman" w:cs="Times New Roman"/>
                <w:sz w:val="24"/>
                <w:szCs w:val="24"/>
                <w:lang w:val="es-BO" w:eastAsia="es-BO"/>
              </w:rPr>
              <w:t xml:space="preserve"> difusión y sensibilización.</w:t>
            </w:r>
            <w:r w:rsidR="006E52DD" w:rsidRPr="00946490">
              <w:rPr>
                <w:rFonts w:ascii="Times New Roman" w:eastAsia="Arial" w:hAnsi="Times New Roman" w:cs="Times New Roman"/>
                <w:sz w:val="24"/>
                <w:szCs w:val="24"/>
                <w:lang w:val="es-BO" w:eastAsia="es-BO"/>
              </w:rPr>
              <w:t xml:space="preserve">  </w:t>
            </w:r>
          </w:p>
          <w:p w:rsidR="00BA2FDD" w:rsidRPr="00946490" w:rsidRDefault="00636BA8" w:rsidP="007E307B">
            <w:pPr>
              <w:pStyle w:val="Prrafodelista"/>
              <w:numPr>
                <w:ilvl w:val="0"/>
                <w:numId w:val="12"/>
              </w:numPr>
              <w:spacing w:after="0"/>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Me</w:t>
            </w:r>
            <w:r w:rsidR="00BA2FDD" w:rsidRPr="00946490">
              <w:rPr>
                <w:rFonts w:ascii="Times New Roman" w:eastAsia="Arial" w:hAnsi="Times New Roman" w:cs="Times New Roman"/>
                <w:sz w:val="24"/>
                <w:szCs w:val="24"/>
                <w:lang w:val="es-BO" w:eastAsia="es-BO"/>
              </w:rPr>
              <w:t>morias y Sistematización de talleres de difusión y sensibilización.</w:t>
            </w:r>
          </w:p>
          <w:p w:rsidR="008E2A80" w:rsidRPr="00946490" w:rsidRDefault="008E2A80" w:rsidP="00890ACC">
            <w:pPr>
              <w:contextualSpacing/>
              <w:jc w:val="both"/>
              <w:rPr>
                <w:rFonts w:ascii="Times New Roman" w:eastAsia="Arial" w:hAnsi="Times New Roman" w:cs="Times New Roman"/>
                <w:b/>
                <w:sz w:val="24"/>
                <w:szCs w:val="24"/>
                <w:lang w:val="es-BO" w:eastAsia="es-BO"/>
              </w:rPr>
            </w:pPr>
          </w:p>
          <w:p w:rsidR="00C52681" w:rsidRPr="00946490" w:rsidRDefault="00C52681" w:rsidP="00890ACC">
            <w:pPr>
              <w:contextualSpacing/>
              <w:jc w:val="both"/>
              <w:rPr>
                <w:rFonts w:ascii="Times New Roman" w:eastAsia="Arial" w:hAnsi="Times New Roman" w:cs="Times New Roman"/>
                <w:b/>
                <w:sz w:val="24"/>
                <w:szCs w:val="24"/>
                <w:lang w:val="es-BO" w:eastAsia="es-BO"/>
              </w:rPr>
            </w:pPr>
            <w:r w:rsidRPr="00946490">
              <w:rPr>
                <w:rFonts w:ascii="Times New Roman" w:eastAsia="Arial" w:hAnsi="Times New Roman" w:cs="Times New Roman"/>
                <w:b/>
                <w:sz w:val="24"/>
                <w:szCs w:val="24"/>
                <w:lang w:val="es-BO" w:eastAsia="es-BO"/>
              </w:rPr>
              <w:t>Instrumentos:</w:t>
            </w:r>
          </w:p>
          <w:p w:rsidR="00C52681" w:rsidRPr="00946490" w:rsidRDefault="00C52681" w:rsidP="00890ACC">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xml:space="preserve">- </w:t>
            </w:r>
            <w:r w:rsidR="006E52DD" w:rsidRPr="00946490">
              <w:rPr>
                <w:rFonts w:ascii="Times New Roman" w:eastAsia="Arial" w:hAnsi="Times New Roman" w:cs="Times New Roman"/>
                <w:sz w:val="24"/>
                <w:szCs w:val="24"/>
                <w:lang w:val="es-BO" w:eastAsia="es-BO"/>
              </w:rPr>
              <w:t xml:space="preserve">Materiales impresos de difusión </w:t>
            </w:r>
            <w:r w:rsidR="005025B2" w:rsidRPr="00946490">
              <w:rPr>
                <w:rFonts w:ascii="Times New Roman" w:eastAsia="Arial" w:hAnsi="Times New Roman" w:cs="Times New Roman"/>
                <w:sz w:val="24"/>
                <w:szCs w:val="24"/>
                <w:lang w:val="es-BO" w:eastAsia="es-BO"/>
              </w:rPr>
              <w:t xml:space="preserve">Banners, </w:t>
            </w:r>
            <w:r w:rsidR="00BA2FDD" w:rsidRPr="00946490">
              <w:rPr>
                <w:rFonts w:ascii="Times New Roman" w:eastAsia="Arial" w:hAnsi="Times New Roman" w:cs="Times New Roman"/>
                <w:sz w:val="24"/>
                <w:szCs w:val="24"/>
                <w:lang w:val="es-BO" w:eastAsia="es-BO"/>
              </w:rPr>
              <w:t xml:space="preserve"> trípticos.</w:t>
            </w:r>
          </w:p>
          <w:p w:rsidR="005025B2" w:rsidRPr="00946490" w:rsidRDefault="005025B2" w:rsidP="00890ACC">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Spot publicitario a ser difundido en Canal Úniversitariol</w:t>
            </w:r>
          </w:p>
          <w:p w:rsidR="00C52681" w:rsidRPr="00946490" w:rsidRDefault="00C52681" w:rsidP="00890ACC">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xml:space="preserve">- </w:t>
            </w:r>
            <w:r w:rsidR="00BA2FDD" w:rsidRPr="00946490">
              <w:rPr>
                <w:rFonts w:ascii="Times New Roman" w:eastAsia="Arial" w:hAnsi="Times New Roman" w:cs="Times New Roman"/>
                <w:sz w:val="24"/>
                <w:szCs w:val="24"/>
                <w:lang w:val="es-BO" w:eastAsia="es-BO"/>
              </w:rPr>
              <w:t>Data show, equipo de computación, máquina fotográfica.</w:t>
            </w:r>
          </w:p>
          <w:p w:rsidR="00BA2FDD" w:rsidRPr="00946490" w:rsidRDefault="00BA2FDD" w:rsidP="00890ACC">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Material de escritorio</w:t>
            </w:r>
            <w:r w:rsidR="008E2A80" w:rsidRPr="00946490">
              <w:rPr>
                <w:rFonts w:ascii="Times New Roman" w:eastAsia="Arial" w:hAnsi="Times New Roman" w:cs="Times New Roman"/>
                <w:sz w:val="24"/>
                <w:szCs w:val="24"/>
                <w:lang w:val="es-BO" w:eastAsia="es-BO"/>
              </w:rPr>
              <w:t>.</w:t>
            </w:r>
          </w:p>
          <w:p w:rsidR="00C52681" w:rsidRPr="00946490" w:rsidRDefault="00C52681" w:rsidP="00890ACC">
            <w:pPr>
              <w:contextualSpacing/>
              <w:jc w:val="both"/>
              <w:rPr>
                <w:rFonts w:ascii="Times New Roman" w:eastAsia="Arial" w:hAnsi="Times New Roman" w:cs="Times New Roman"/>
                <w:sz w:val="24"/>
                <w:szCs w:val="24"/>
                <w:lang w:val="es-BO" w:eastAsia="es-BO"/>
              </w:rPr>
            </w:pPr>
          </w:p>
          <w:p w:rsidR="00C52681" w:rsidRPr="00946490" w:rsidRDefault="00C52681" w:rsidP="00890ACC">
            <w:pPr>
              <w:spacing w:after="120"/>
              <w:jc w:val="both"/>
              <w:rPr>
                <w:rFonts w:ascii="Times New Roman" w:hAnsi="Times New Roman" w:cs="Times New Roman"/>
                <w:b/>
                <w:sz w:val="24"/>
                <w:szCs w:val="24"/>
                <w:lang w:val="es-BO"/>
              </w:rPr>
            </w:pPr>
            <w:r w:rsidRPr="00946490">
              <w:rPr>
                <w:rFonts w:ascii="Times New Roman" w:hAnsi="Times New Roman" w:cs="Times New Roman"/>
                <w:b/>
                <w:sz w:val="24"/>
                <w:szCs w:val="24"/>
                <w:lang w:val="es-BO"/>
              </w:rPr>
              <w:t xml:space="preserve">Tercera </w:t>
            </w:r>
            <w:r w:rsidR="00B927A0" w:rsidRPr="00946490">
              <w:rPr>
                <w:rFonts w:ascii="Times New Roman" w:hAnsi="Times New Roman" w:cs="Times New Roman"/>
                <w:b/>
                <w:sz w:val="24"/>
                <w:szCs w:val="24"/>
                <w:lang w:val="es-BO"/>
              </w:rPr>
              <w:t>Fase: Fase de Formación.</w:t>
            </w:r>
          </w:p>
          <w:p w:rsidR="00FC7BA2" w:rsidRPr="00946490" w:rsidRDefault="00FC7BA2" w:rsidP="00FC7BA2">
            <w:pPr>
              <w:spacing w:after="0"/>
              <w:jc w:val="both"/>
              <w:rPr>
                <w:rFonts w:ascii="Times New Roman" w:hAnsi="Times New Roman" w:cs="Times New Roman"/>
                <w:b/>
                <w:bCs/>
                <w:color w:val="000000" w:themeColor="text1"/>
                <w:sz w:val="24"/>
                <w:szCs w:val="24"/>
              </w:rPr>
            </w:pPr>
            <w:r w:rsidRPr="00946490">
              <w:rPr>
                <w:rFonts w:ascii="Times New Roman" w:hAnsi="Times New Roman" w:cs="Times New Roman"/>
                <w:b/>
                <w:bCs/>
                <w:color w:val="000000" w:themeColor="text1"/>
                <w:sz w:val="24"/>
                <w:szCs w:val="24"/>
                <w:lang w:val="es-BO"/>
              </w:rPr>
              <w:t xml:space="preserve">Objetivo 3: </w:t>
            </w:r>
            <w:r w:rsidRPr="00946490">
              <w:rPr>
                <w:rFonts w:ascii="Times New Roman" w:hAnsi="Times New Roman" w:cs="Times New Roman"/>
                <w:b/>
                <w:bCs/>
                <w:color w:val="000000" w:themeColor="text1"/>
                <w:sz w:val="24"/>
                <w:szCs w:val="24"/>
              </w:rPr>
              <w:t>Formar  y acreditar a docentes universitarios como Conciliadores, para que presten sus servicios en el Centro de Conciliación</w:t>
            </w:r>
          </w:p>
          <w:p w:rsidR="00FC7BA2" w:rsidRPr="00946490" w:rsidRDefault="00FC7BA2" w:rsidP="00890ACC">
            <w:pPr>
              <w:spacing w:after="120"/>
              <w:jc w:val="both"/>
              <w:rPr>
                <w:rFonts w:ascii="Times New Roman" w:hAnsi="Times New Roman" w:cs="Times New Roman"/>
                <w:b/>
                <w:sz w:val="24"/>
                <w:szCs w:val="24"/>
              </w:rPr>
            </w:pPr>
          </w:p>
          <w:p w:rsidR="00943FC3" w:rsidRPr="00946490" w:rsidRDefault="0059231F" w:rsidP="00FC7BA2">
            <w:pPr>
              <w:spacing w:after="120"/>
              <w:jc w:val="both"/>
              <w:rPr>
                <w:rFonts w:ascii="Times New Roman" w:eastAsia="Times New Roman" w:hAnsi="Times New Roman" w:cs="Times New Roman"/>
                <w:b/>
                <w:color w:val="000000" w:themeColor="text1"/>
                <w:sz w:val="24"/>
                <w:szCs w:val="24"/>
                <w:lang w:eastAsia="es-ES"/>
              </w:rPr>
            </w:pPr>
            <w:r w:rsidRPr="00946490">
              <w:rPr>
                <w:rFonts w:ascii="Times New Roman" w:hAnsi="Times New Roman" w:cs="Times New Roman"/>
                <w:sz w:val="24"/>
                <w:szCs w:val="24"/>
                <w:lang w:val="es-BO"/>
              </w:rPr>
              <w:t>F</w:t>
            </w:r>
            <w:r w:rsidR="0026238C" w:rsidRPr="00946490">
              <w:rPr>
                <w:rFonts w:ascii="Times New Roman" w:hAnsi="Times New Roman" w:cs="Times New Roman"/>
                <w:sz w:val="24"/>
                <w:szCs w:val="24"/>
                <w:lang w:val="es-BO"/>
              </w:rPr>
              <w:t>ormar a</w:t>
            </w:r>
            <w:r w:rsidR="00B927A0" w:rsidRPr="00946490">
              <w:rPr>
                <w:rFonts w:ascii="Times New Roman" w:hAnsi="Times New Roman" w:cs="Times New Roman"/>
                <w:sz w:val="24"/>
                <w:szCs w:val="24"/>
                <w:lang w:val="es-BO"/>
              </w:rPr>
              <w:t xml:space="preserve"> los docentes de la Carrera de Derecho </w:t>
            </w:r>
            <w:r w:rsidR="0026238C" w:rsidRPr="00946490">
              <w:rPr>
                <w:rFonts w:ascii="Times New Roman" w:hAnsi="Times New Roman" w:cs="Times New Roman"/>
                <w:sz w:val="24"/>
                <w:szCs w:val="24"/>
                <w:lang w:val="es-BO"/>
              </w:rPr>
              <w:t xml:space="preserve"> Conciliadores Extrajudiciales los mismos que serán debidamente acreditados por el Ministerio de Justicia</w:t>
            </w:r>
            <w:r w:rsidR="00B927A0" w:rsidRPr="00946490">
              <w:rPr>
                <w:rFonts w:ascii="Times New Roman" w:hAnsi="Times New Roman" w:cs="Times New Roman"/>
                <w:sz w:val="24"/>
                <w:szCs w:val="24"/>
                <w:lang w:val="es-BO"/>
              </w:rPr>
              <w:t>.</w:t>
            </w:r>
          </w:p>
          <w:p w:rsidR="00B42BD9" w:rsidRPr="00946490" w:rsidRDefault="00B42BD9" w:rsidP="00890ACC">
            <w:pPr>
              <w:spacing w:after="0"/>
              <w:jc w:val="both"/>
              <w:rPr>
                <w:rFonts w:ascii="Times New Roman" w:eastAsia="Times New Roman" w:hAnsi="Times New Roman" w:cs="Times New Roman"/>
                <w:b/>
                <w:color w:val="000000" w:themeColor="text1"/>
                <w:sz w:val="24"/>
                <w:szCs w:val="24"/>
                <w:lang w:eastAsia="es-ES"/>
              </w:rPr>
            </w:pPr>
            <w:r w:rsidRPr="00946490">
              <w:rPr>
                <w:rFonts w:ascii="Times New Roman" w:eastAsia="Times New Roman" w:hAnsi="Times New Roman" w:cs="Times New Roman"/>
                <w:b/>
                <w:color w:val="000000" w:themeColor="text1"/>
                <w:sz w:val="24"/>
                <w:szCs w:val="24"/>
                <w:lang w:eastAsia="es-ES"/>
              </w:rPr>
              <w:t>Tareas:</w:t>
            </w:r>
          </w:p>
          <w:p w:rsidR="007554A6" w:rsidRPr="00946490" w:rsidRDefault="007554A6" w:rsidP="007E307B">
            <w:pPr>
              <w:pStyle w:val="Prrafodelista"/>
              <w:numPr>
                <w:ilvl w:val="0"/>
                <w:numId w:val="25"/>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Desarrollar los contenidos del Curso de Formación.</w:t>
            </w:r>
          </w:p>
          <w:p w:rsidR="00B42BD9" w:rsidRPr="00946490" w:rsidRDefault="00B42BD9" w:rsidP="007E307B">
            <w:pPr>
              <w:pStyle w:val="Prrafodelista"/>
              <w:numPr>
                <w:ilvl w:val="0"/>
                <w:numId w:val="25"/>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 xml:space="preserve">Convocar a </w:t>
            </w:r>
            <w:r w:rsidR="00FC7BA2" w:rsidRPr="00946490">
              <w:rPr>
                <w:rFonts w:ascii="Times New Roman" w:eastAsia="Times New Roman" w:hAnsi="Times New Roman" w:cs="Times New Roman"/>
                <w:color w:val="000000" w:themeColor="text1"/>
                <w:sz w:val="24"/>
                <w:szCs w:val="24"/>
                <w:lang w:eastAsia="es-ES"/>
              </w:rPr>
              <w:t>docentes de la Carrera de Derecho</w:t>
            </w:r>
            <w:r w:rsidRPr="00946490">
              <w:rPr>
                <w:rFonts w:ascii="Times New Roman" w:eastAsia="Times New Roman" w:hAnsi="Times New Roman" w:cs="Times New Roman"/>
                <w:color w:val="000000" w:themeColor="text1"/>
                <w:sz w:val="24"/>
                <w:szCs w:val="24"/>
                <w:lang w:eastAsia="es-ES"/>
              </w:rPr>
              <w:t>.</w:t>
            </w:r>
          </w:p>
          <w:p w:rsidR="00B42BD9" w:rsidRPr="00946490" w:rsidRDefault="0059231F" w:rsidP="007E307B">
            <w:pPr>
              <w:pStyle w:val="Prrafodelista"/>
              <w:numPr>
                <w:ilvl w:val="0"/>
                <w:numId w:val="25"/>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 xml:space="preserve">Desarrollar </w:t>
            </w:r>
            <w:r w:rsidR="00FC7BA2" w:rsidRPr="00946490">
              <w:rPr>
                <w:rFonts w:ascii="Times New Roman" w:eastAsia="Times New Roman" w:hAnsi="Times New Roman" w:cs="Times New Roman"/>
                <w:color w:val="000000" w:themeColor="text1"/>
                <w:sz w:val="24"/>
                <w:szCs w:val="24"/>
                <w:lang w:eastAsia="es-ES"/>
              </w:rPr>
              <w:t>Cursos de Formación.</w:t>
            </w:r>
          </w:p>
          <w:p w:rsidR="00B42BD9" w:rsidRPr="00946490" w:rsidRDefault="00B42BD9" w:rsidP="007E307B">
            <w:pPr>
              <w:pStyle w:val="Prrafodelista"/>
              <w:numPr>
                <w:ilvl w:val="0"/>
                <w:numId w:val="25"/>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Acredita</w:t>
            </w:r>
            <w:r w:rsidR="007554A6" w:rsidRPr="00946490">
              <w:rPr>
                <w:rFonts w:ascii="Times New Roman" w:eastAsia="Times New Roman" w:hAnsi="Times New Roman" w:cs="Times New Roman"/>
                <w:color w:val="000000" w:themeColor="text1"/>
                <w:sz w:val="24"/>
                <w:szCs w:val="24"/>
                <w:lang w:eastAsia="es-ES"/>
              </w:rPr>
              <w:t>r</w:t>
            </w:r>
            <w:r w:rsidRPr="00946490">
              <w:rPr>
                <w:rFonts w:ascii="Times New Roman" w:eastAsia="Times New Roman" w:hAnsi="Times New Roman" w:cs="Times New Roman"/>
                <w:color w:val="000000" w:themeColor="text1"/>
                <w:sz w:val="24"/>
                <w:szCs w:val="24"/>
                <w:lang w:eastAsia="es-ES"/>
              </w:rPr>
              <w:t xml:space="preserve"> </w:t>
            </w:r>
            <w:r w:rsidR="00C80C6B" w:rsidRPr="00946490">
              <w:rPr>
                <w:rFonts w:ascii="Times New Roman" w:eastAsia="Times New Roman" w:hAnsi="Times New Roman" w:cs="Times New Roman"/>
                <w:color w:val="000000" w:themeColor="text1"/>
                <w:sz w:val="24"/>
                <w:szCs w:val="24"/>
                <w:lang w:eastAsia="es-ES"/>
              </w:rPr>
              <w:t xml:space="preserve">ante el Ministerio de Justicia </w:t>
            </w:r>
            <w:r w:rsidRPr="00946490">
              <w:rPr>
                <w:rFonts w:ascii="Times New Roman" w:eastAsia="Times New Roman" w:hAnsi="Times New Roman" w:cs="Times New Roman"/>
                <w:color w:val="000000" w:themeColor="text1"/>
                <w:sz w:val="24"/>
                <w:szCs w:val="24"/>
                <w:lang w:eastAsia="es-ES"/>
              </w:rPr>
              <w:t>de</w:t>
            </w:r>
            <w:r w:rsidR="00FC7BA2" w:rsidRPr="00946490">
              <w:rPr>
                <w:rFonts w:ascii="Times New Roman" w:eastAsia="Times New Roman" w:hAnsi="Times New Roman" w:cs="Times New Roman"/>
                <w:color w:val="000000" w:themeColor="text1"/>
                <w:sz w:val="24"/>
                <w:szCs w:val="24"/>
                <w:lang w:eastAsia="es-ES"/>
              </w:rPr>
              <w:t xml:space="preserve"> los</w:t>
            </w:r>
            <w:r w:rsidRPr="00946490">
              <w:rPr>
                <w:rFonts w:ascii="Times New Roman" w:eastAsia="Times New Roman" w:hAnsi="Times New Roman" w:cs="Times New Roman"/>
                <w:color w:val="000000" w:themeColor="text1"/>
                <w:sz w:val="24"/>
                <w:szCs w:val="24"/>
                <w:lang w:eastAsia="es-ES"/>
              </w:rPr>
              <w:t xml:space="preserve"> Conciliadores Extrajudiciales.</w:t>
            </w:r>
          </w:p>
          <w:p w:rsidR="00B42BD9" w:rsidRPr="00946490" w:rsidRDefault="00B42BD9" w:rsidP="00A817AE">
            <w:pPr>
              <w:spacing w:after="0"/>
              <w:jc w:val="both"/>
              <w:rPr>
                <w:rFonts w:ascii="Times New Roman" w:eastAsia="Times New Roman" w:hAnsi="Times New Roman" w:cs="Times New Roman"/>
                <w:color w:val="000000" w:themeColor="text1"/>
                <w:sz w:val="24"/>
                <w:szCs w:val="24"/>
                <w:lang w:eastAsia="es-ES"/>
              </w:rPr>
            </w:pPr>
          </w:p>
          <w:p w:rsidR="00B438BA" w:rsidRPr="00946490" w:rsidRDefault="00B438BA" w:rsidP="00B438BA">
            <w:pPr>
              <w:spacing w:after="0"/>
              <w:jc w:val="both"/>
              <w:rPr>
                <w:rFonts w:ascii="Times New Roman" w:eastAsia="Times New Roman" w:hAnsi="Times New Roman" w:cs="Times New Roman"/>
                <w:b/>
                <w:color w:val="000000" w:themeColor="text1"/>
                <w:sz w:val="24"/>
                <w:szCs w:val="24"/>
                <w:lang w:eastAsia="es-ES"/>
              </w:rPr>
            </w:pPr>
            <w:r w:rsidRPr="00946490">
              <w:rPr>
                <w:rFonts w:ascii="Times New Roman" w:eastAsia="Times New Roman" w:hAnsi="Times New Roman" w:cs="Times New Roman"/>
                <w:b/>
                <w:color w:val="000000" w:themeColor="text1"/>
                <w:sz w:val="24"/>
                <w:szCs w:val="24"/>
                <w:lang w:eastAsia="es-ES"/>
              </w:rPr>
              <w:t>Instrumentos</w:t>
            </w:r>
          </w:p>
          <w:p w:rsidR="00B438BA" w:rsidRPr="00946490" w:rsidRDefault="00B438BA" w:rsidP="00B438BA">
            <w:pPr>
              <w:pStyle w:val="Prrafodelista"/>
              <w:numPr>
                <w:ilvl w:val="0"/>
                <w:numId w:val="2"/>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Material de formación-capacitación.</w:t>
            </w:r>
          </w:p>
          <w:p w:rsidR="00B438BA" w:rsidRPr="00946490" w:rsidRDefault="00B438BA" w:rsidP="00B438BA">
            <w:pPr>
              <w:pStyle w:val="Prrafodelista"/>
              <w:numPr>
                <w:ilvl w:val="0"/>
                <w:numId w:val="2"/>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Data show, computadora, máquina fotográfica.</w:t>
            </w:r>
          </w:p>
          <w:p w:rsidR="00B438BA" w:rsidRPr="00946490" w:rsidRDefault="00435598" w:rsidP="00B438BA">
            <w:pPr>
              <w:pStyle w:val="Prrafodelista"/>
              <w:numPr>
                <w:ilvl w:val="0"/>
                <w:numId w:val="2"/>
              </w:numPr>
              <w:spacing w:after="0"/>
              <w:ind w:left="318" w:hanging="284"/>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D</w:t>
            </w:r>
            <w:r w:rsidR="00B438BA" w:rsidRPr="00946490">
              <w:rPr>
                <w:rFonts w:ascii="Times New Roman" w:eastAsia="Times New Roman" w:hAnsi="Times New Roman" w:cs="Times New Roman"/>
                <w:color w:val="000000" w:themeColor="text1"/>
                <w:sz w:val="24"/>
                <w:szCs w:val="24"/>
                <w:lang w:eastAsia="es-ES"/>
              </w:rPr>
              <w:t>ocumentación personal habilitante</w:t>
            </w:r>
          </w:p>
          <w:p w:rsidR="00B438BA" w:rsidRPr="00946490" w:rsidRDefault="00B438BA" w:rsidP="00B438BA">
            <w:pPr>
              <w:spacing w:after="0"/>
              <w:jc w:val="both"/>
              <w:rPr>
                <w:rFonts w:ascii="Times New Roman" w:eastAsia="Times New Roman" w:hAnsi="Times New Roman" w:cs="Times New Roman"/>
                <w:color w:val="000000" w:themeColor="text1"/>
                <w:sz w:val="24"/>
                <w:szCs w:val="24"/>
                <w:lang w:eastAsia="es-ES"/>
              </w:rPr>
            </w:pPr>
          </w:p>
          <w:p w:rsidR="00A817AE" w:rsidRPr="00946490" w:rsidRDefault="00A817AE" w:rsidP="00A817AE">
            <w:pPr>
              <w:spacing w:after="0"/>
              <w:jc w:val="both"/>
              <w:rPr>
                <w:rFonts w:ascii="Times New Roman" w:eastAsia="Times New Roman" w:hAnsi="Times New Roman" w:cs="Times New Roman"/>
                <w:b/>
                <w:color w:val="000000" w:themeColor="text1"/>
                <w:sz w:val="24"/>
                <w:szCs w:val="24"/>
                <w:lang w:eastAsia="es-ES"/>
              </w:rPr>
            </w:pPr>
            <w:r w:rsidRPr="00946490">
              <w:rPr>
                <w:rFonts w:ascii="Times New Roman" w:eastAsia="Times New Roman" w:hAnsi="Times New Roman" w:cs="Times New Roman"/>
                <w:b/>
                <w:color w:val="000000" w:themeColor="text1"/>
                <w:sz w:val="24"/>
                <w:szCs w:val="24"/>
                <w:lang w:eastAsia="es-ES"/>
              </w:rPr>
              <w:t>Cuarta Fase: Fase de prestación de servicios.</w:t>
            </w:r>
          </w:p>
          <w:p w:rsidR="00A817AE" w:rsidRPr="00946490" w:rsidRDefault="00A817AE" w:rsidP="00A817AE">
            <w:pPr>
              <w:spacing w:after="0"/>
              <w:jc w:val="both"/>
              <w:rPr>
                <w:rFonts w:ascii="Times New Roman" w:eastAsia="Times New Roman" w:hAnsi="Times New Roman" w:cs="Times New Roman"/>
                <w:b/>
                <w:color w:val="000000" w:themeColor="text1"/>
                <w:sz w:val="24"/>
                <w:szCs w:val="24"/>
                <w:lang w:eastAsia="es-ES"/>
              </w:rPr>
            </w:pPr>
          </w:p>
          <w:p w:rsidR="00A817AE" w:rsidRPr="00946490" w:rsidRDefault="00B42BD9" w:rsidP="00A817AE">
            <w:pPr>
              <w:spacing w:after="0"/>
              <w:jc w:val="both"/>
              <w:rPr>
                <w:rFonts w:ascii="Times New Roman" w:hAnsi="Times New Roman" w:cs="Times New Roman"/>
                <w:bCs/>
                <w:color w:val="000000" w:themeColor="text1"/>
                <w:sz w:val="24"/>
                <w:szCs w:val="24"/>
              </w:rPr>
            </w:pPr>
            <w:r w:rsidRPr="00946490">
              <w:rPr>
                <w:rFonts w:ascii="Times New Roman" w:eastAsia="Times New Roman" w:hAnsi="Times New Roman" w:cs="Times New Roman"/>
                <w:b/>
                <w:color w:val="000000" w:themeColor="text1"/>
                <w:sz w:val="24"/>
                <w:szCs w:val="24"/>
                <w:lang w:eastAsia="es-ES"/>
              </w:rPr>
              <w:t>Objetivo 4:</w:t>
            </w:r>
            <w:r w:rsidR="00A817AE" w:rsidRPr="00946490">
              <w:rPr>
                <w:rFonts w:ascii="Times New Roman" w:eastAsia="Times New Roman" w:hAnsi="Times New Roman" w:cs="Times New Roman"/>
                <w:b/>
                <w:color w:val="000000" w:themeColor="text1"/>
                <w:sz w:val="24"/>
                <w:szCs w:val="24"/>
                <w:lang w:eastAsia="es-ES"/>
              </w:rPr>
              <w:t xml:space="preserve">  </w:t>
            </w:r>
            <w:r w:rsidR="00116871" w:rsidRPr="00946490">
              <w:rPr>
                <w:rFonts w:ascii="Times New Roman" w:eastAsia="Times New Roman" w:hAnsi="Times New Roman" w:cs="Times New Roman"/>
                <w:b/>
                <w:color w:val="000000" w:themeColor="text1"/>
                <w:sz w:val="24"/>
                <w:szCs w:val="24"/>
                <w:lang w:eastAsia="es-ES"/>
              </w:rPr>
              <w:t>Conciliar extrajudicialmente  los conflictos jurídicos que admitan transacción, desistimiento, conciliación y que expresamente autorice la ley, que se presenten entre particulares que soliciten y acepten esta intermediación.</w:t>
            </w:r>
          </w:p>
          <w:p w:rsidR="00A817AE" w:rsidRPr="00946490" w:rsidRDefault="00A817AE" w:rsidP="00E7081F">
            <w:pPr>
              <w:spacing w:after="0"/>
              <w:jc w:val="both"/>
              <w:rPr>
                <w:rFonts w:ascii="Times New Roman" w:eastAsia="Times New Roman" w:hAnsi="Times New Roman" w:cs="Times New Roman"/>
                <w:b/>
                <w:color w:val="000000" w:themeColor="text1"/>
                <w:sz w:val="24"/>
                <w:szCs w:val="24"/>
                <w:lang w:eastAsia="es-ES"/>
              </w:rPr>
            </w:pPr>
          </w:p>
          <w:p w:rsidR="00A817AE" w:rsidRPr="00946490" w:rsidRDefault="00A817AE" w:rsidP="00E7081F">
            <w:pPr>
              <w:spacing w:after="0"/>
              <w:jc w:val="both"/>
              <w:rPr>
                <w:rFonts w:ascii="Times New Roman" w:eastAsia="Times New Roman" w:hAnsi="Times New Roman" w:cs="Times New Roman"/>
                <w:color w:val="000000" w:themeColor="text1"/>
                <w:sz w:val="24"/>
                <w:szCs w:val="24"/>
                <w:lang w:eastAsia="es-ES"/>
              </w:rPr>
            </w:pPr>
            <w:r w:rsidRPr="00946490">
              <w:rPr>
                <w:rFonts w:ascii="Times New Roman" w:eastAsia="Times New Roman" w:hAnsi="Times New Roman" w:cs="Times New Roman"/>
                <w:color w:val="000000" w:themeColor="text1"/>
                <w:sz w:val="24"/>
                <w:szCs w:val="24"/>
                <w:lang w:eastAsia="es-ES"/>
              </w:rPr>
              <w:t>Realizar las audiencias de conciliación, previo el cumplimiento de los procedimientos establecidos para la misma.</w:t>
            </w:r>
          </w:p>
          <w:p w:rsidR="00435598" w:rsidRPr="00946490" w:rsidRDefault="00435598" w:rsidP="00E7081F">
            <w:pPr>
              <w:spacing w:after="0"/>
              <w:jc w:val="both"/>
              <w:rPr>
                <w:rFonts w:ascii="Times New Roman" w:eastAsia="Times New Roman" w:hAnsi="Times New Roman" w:cs="Times New Roman"/>
                <w:color w:val="000000" w:themeColor="text1"/>
                <w:sz w:val="24"/>
                <w:szCs w:val="24"/>
                <w:lang w:eastAsia="es-ES"/>
              </w:rPr>
            </w:pPr>
          </w:p>
          <w:p w:rsidR="009C1CA5" w:rsidRPr="00946490" w:rsidRDefault="00435598" w:rsidP="00890ACC">
            <w:pPr>
              <w:spacing w:after="0"/>
              <w:jc w:val="both"/>
              <w:rPr>
                <w:rFonts w:ascii="Times New Roman" w:eastAsia="Times New Roman" w:hAnsi="Times New Roman" w:cs="Times New Roman"/>
                <w:b/>
                <w:color w:val="000000" w:themeColor="text1"/>
                <w:sz w:val="24"/>
                <w:szCs w:val="24"/>
                <w:lang w:eastAsia="es-ES"/>
              </w:rPr>
            </w:pPr>
            <w:r w:rsidRPr="00946490">
              <w:rPr>
                <w:rFonts w:ascii="Times New Roman" w:eastAsia="Times New Roman" w:hAnsi="Times New Roman" w:cs="Times New Roman"/>
                <w:b/>
                <w:color w:val="000000" w:themeColor="text1"/>
                <w:sz w:val="24"/>
                <w:szCs w:val="24"/>
                <w:lang w:eastAsia="es-ES"/>
              </w:rPr>
              <w:t>Tareas:</w:t>
            </w:r>
          </w:p>
          <w:p w:rsidR="00EB2604" w:rsidRPr="00946490" w:rsidRDefault="00EB2604" w:rsidP="007E307B">
            <w:pPr>
              <w:pStyle w:val="Prrafodelista"/>
              <w:numPr>
                <w:ilvl w:val="0"/>
                <w:numId w:val="26"/>
              </w:numPr>
              <w:ind w:left="318"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Elaborar y validar los  protocolos de atención.</w:t>
            </w:r>
          </w:p>
          <w:p w:rsidR="00EB2604" w:rsidRPr="00946490" w:rsidRDefault="00EB2604" w:rsidP="007E307B">
            <w:pPr>
              <w:pStyle w:val="Prrafodelista"/>
              <w:numPr>
                <w:ilvl w:val="0"/>
                <w:numId w:val="26"/>
              </w:numPr>
              <w:ind w:left="318"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Brindar orientación y atención jurídica en materia de conciliación, a los beneficiarios del servicio.</w:t>
            </w:r>
          </w:p>
          <w:p w:rsidR="00EB2604" w:rsidRPr="00946490" w:rsidRDefault="00EB2604" w:rsidP="007E307B">
            <w:pPr>
              <w:pStyle w:val="Prrafodelista"/>
              <w:numPr>
                <w:ilvl w:val="0"/>
                <w:numId w:val="26"/>
              </w:numPr>
              <w:ind w:left="318"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Convocar a Conciliación.</w:t>
            </w:r>
          </w:p>
          <w:p w:rsidR="00EB2604" w:rsidRPr="00946490" w:rsidRDefault="00EB2604" w:rsidP="007E307B">
            <w:pPr>
              <w:pStyle w:val="Prrafodelista"/>
              <w:numPr>
                <w:ilvl w:val="0"/>
                <w:numId w:val="26"/>
              </w:numPr>
              <w:ind w:left="318"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Realizar audiencias de conciliación.</w:t>
            </w:r>
          </w:p>
          <w:p w:rsidR="00B14A0B" w:rsidRPr="00946490" w:rsidRDefault="00B14A0B" w:rsidP="007E307B">
            <w:pPr>
              <w:pStyle w:val="Prrafodelista"/>
              <w:numPr>
                <w:ilvl w:val="0"/>
                <w:numId w:val="26"/>
              </w:numPr>
              <w:ind w:left="318"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Gestionar convenio con Carrera de Psicología, para apoyo psicológico.</w:t>
            </w:r>
          </w:p>
          <w:p w:rsidR="00EB2604" w:rsidRPr="00946490" w:rsidRDefault="00EB2604" w:rsidP="00EB2604">
            <w:pPr>
              <w:jc w:val="both"/>
              <w:rPr>
                <w:rFonts w:ascii="Times New Roman" w:eastAsia="Arial Unicode MS" w:hAnsi="Times New Roman" w:cs="Times New Roman"/>
                <w:b/>
                <w:sz w:val="24"/>
                <w:szCs w:val="24"/>
              </w:rPr>
            </w:pPr>
            <w:r w:rsidRPr="00946490">
              <w:rPr>
                <w:rFonts w:ascii="Times New Roman" w:eastAsia="Arial Unicode MS" w:hAnsi="Times New Roman" w:cs="Times New Roman"/>
                <w:b/>
                <w:sz w:val="24"/>
                <w:szCs w:val="24"/>
              </w:rPr>
              <w:t>Instrumentos:</w:t>
            </w:r>
          </w:p>
          <w:p w:rsidR="00EB2604" w:rsidRPr="00946490" w:rsidRDefault="00EB2604" w:rsidP="00EB2604">
            <w:pPr>
              <w:pStyle w:val="Prrafodelista"/>
              <w:numPr>
                <w:ilvl w:val="0"/>
                <w:numId w:val="2"/>
              </w:numPr>
              <w:ind w:left="317"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Protocolos de atención.</w:t>
            </w:r>
          </w:p>
          <w:p w:rsidR="00EB2604" w:rsidRPr="00946490" w:rsidRDefault="00EB2604" w:rsidP="00EB2604">
            <w:pPr>
              <w:pStyle w:val="Prrafodelista"/>
              <w:numPr>
                <w:ilvl w:val="0"/>
                <w:numId w:val="2"/>
              </w:numPr>
              <w:ind w:left="317"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Material de escritorio.</w:t>
            </w:r>
          </w:p>
          <w:p w:rsidR="00EB2604" w:rsidRPr="00946490" w:rsidRDefault="00EB2604" w:rsidP="00EB2604">
            <w:pPr>
              <w:pStyle w:val="Prrafodelista"/>
              <w:numPr>
                <w:ilvl w:val="0"/>
                <w:numId w:val="2"/>
              </w:numPr>
              <w:ind w:left="317"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Equipos de computación.</w:t>
            </w:r>
          </w:p>
          <w:p w:rsidR="00EB2604" w:rsidRPr="00946490" w:rsidRDefault="00EB2604" w:rsidP="00EB2604">
            <w:pPr>
              <w:pStyle w:val="Prrafodelista"/>
              <w:numPr>
                <w:ilvl w:val="0"/>
                <w:numId w:val="2"/>
              </w:numPr>
              <w:ind w:left="317" w:hanging="284"/>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Medios  de comunicación (spot audivisual)</w:t>
            </w:r>
          </w:p>
          <w:p w:rsidR="00EB2604" w:rsidRPr="00946490" w:rsidRDefault="00EB2604" w:rsidP="00890ACC">
            <w:pPr>
              <w:spacing w:after="0"/>
              <w:jc w:val="both"/>
              <w:rPr>
                <w:rFonts w:ascii="Times New Roman" w:eastAsia="Times New Roman" w:hAnsi="Times New Roman" w:cs="Times New Roman"/>
                <w:b/>
                <w:color w:val="000000" w:themeColor="text1"/>
                <w:sz w:val="24"/>
                <w:szCs w:val="24"/>
                <w:lang w:eastAsia="es-ES"/>
              </w:rPr>
            </w:pPr>
            <w:r w:rsidRPr="00946490">
              <w:rPr>
                <w:rFonts w:ascii="Times New Roman" w:eastAsia="Times New Roman" w:hAnsi="Times New Roman" w:cs="Times New Roman"/>
                <w:b/>
                <w:color w:val="000000" w:themeColor="text1"/>
                <w:sz w:val="24"/>
                <w:szCs w:val="24"/>
                <w:lang w:eastAsia="es-ES"/>
              </w:rPr>
              <w:t xml:space="preserve">Quinta Fase:  </w:t>
            </w:r>
            <w:r w:rsidR="007A4A90" w:rsidRPr="00946490">
              <w:rPr>
                <w:rFonts w:ascii="Times New Roman" w:eastAsia="Times New Roman" w:hAnsi="Times New Roman" w:cs="Times New Roman"/>
                <w:b/>
                <w:color w:val="000000" w:themeColor="text1"/>
                <w:sz w:val="24"/>
                <w:szCs w:val="24"/>
                <w:lang w:eastAsia="es-ES"/>
              </w:rPr>
              <w:t>Fase de incidencia.</w:t>
            </w:r>
          </w:p>
          <w:p w:rsidR="007A4A90" w:rsidRPr="00946490" w:rsidRDefault="007A4A90" w:rsidP="00890ACC">
            <w:pPr>
              <w:spacing w:after="0"/>
              <w:jc w:val="both"/>
              <w:rPr>
                <w:rFonts w:ascii="Times New Roman" w:eastAsia="Times New Roman" w:hAnsi="Times New Roman" w:cs="Times New Roman"/>
                <w:b/>
                <w:color w:val="000000" w:themeColor="text1"/>
                <w:sz w:val="24"/>
                <w:szCs w:val="24"/>
                <w:lang w:eastAsia="es-ES"/>
              </w:rPr>
            </w:pPr>
          </w:p>
          <w:p w:rsidR="007A4A90" w:rsidRPr="00946490" w:rsidRDefault="00B42BD9" w:rsidP="007A4A90">
            <w:pPr>
              <w:spacing w:after="0"/>
              <w:jc w:val="both"/>
              <w:rPr>
                <w:rFonts w:ascii="Times New Roman" w:hAnsi="Times New Roman" w:cs="Times New Roman"/>
                <w:bCs/>
                <w:color w:val="000000" w:themeColor="text1"/>
                <w:sz w:val="24"/>
                <w:szCs w:val="24"/>
              </w:rPr>
            </w:pPr>
            <w:r w:rsidRPr="00946490">
              <w:rPr>
                <w:rFonts w:ascii="Times New Roman" w:eastAsia="Times New Roman" w:hAnsi="Times New Roman" w:cs="Times New Roman"/>
                <w:b/>
                <w:color w:val="000000" w:themeColor="text1"/>
                <w:sz w:val="24"/>
                <w:szCs w:val="24"/>
                <w:lang w:eastAsia="es-ES"/>
              </w:rPr>
              <w:t xml:space="preserve">Objetivo 5: </w:t>
            </w:r>
            <w:r w:rsidR="00116871" w:rsidRPr="00946490">
              <w:rPr>
                <w:rFonts w:ascii="Times New Roman" w:eastAsia="Times New Roman" w:hAnsi="Times New Roman" w:cs="Times New Roman"/>
                <w:b/>
                <w:color w:val="000000" w:themeColor="text1"/>
                <w:sz w:val="24"/>
                <w:szCs w:val="24"/>
                <w:lang w:eastAsia="es-ES"/>
              </w:rPr>
              <w:t xml:space="preserve"> </w:t>
            </w:r>
            <w:r w:rsidR="007A4A90" w:rsidRPr="00946490">
              <w:rPr>
                <w:rFonts w:ascii="Times New Roman" w:eastAsia="Times New Roman" w:hAnsi="Times New Roman" w:cs="Times New Roman"/>
                <w:color w:val="000000" w:themeColor="text1"/>
                <w:sz w:val="24"/>
                <w:szCs w:val="24"/>
                <w:lang w:eastAsia="es-ES"/>
              </w:rPr>
              <w:t>Incidir en la Dirección Académica de la Carrera de Derecho, para la inclusión de  los MARC`s en la malla curricular académica y la consiguiente mención de Conciliación en la titulación de los estudiantes</w:t>
            </w:r>
            <w:r w:rsidR="007A4A90" w:rsidRPr="00946490">
              <w:rPr>
                <w:rFonts w:ascii="Times New Roman" w:hAnsi="Times New Roman" w:cs="Times New Roman"/>
                <w:bCs/>
                <w:color w:val="000000" w:themeColor="text1"/>
                <w:sz w:val="24"/>
                <w:szCs w:val="24"/>
              </w:rPr>
              <w:t>.</w:t>
            </w:r>
          </w:p>
          <w:p w:rsidR="00946490" w:rsidRPr="00946490" w:rsidRDefault="00946490" w:rsidP="00946490">
            <w:pPr>
              <w:spacing w:after="0"/>
              <w:jc w:val="both"/>
              <w:rPr>
                <w:rFonts w:ascii="Times New Roman" w:eastAsia="Arial Unicode MS" w:hAnsi="Times New Roman" w:cs="Times New Roman"/>
                <w:sz w:val="24"/>
                <w:szCs w:val="24"/>
              </w:rPr>
            </w:pPr>
          </w:p>
          <w:p w:rsidR="00695CC0" w:rsidRPr="00946490" w:rsidRDefault="00695CC0" w:rsidP="00946490">
            <w:pPr>
              <w:spacing w:after="0"/>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Desarrollar en la Carrera de Derecho,  una estrategia de incidencia para la inclusión de los MARC’s en la malla curricular académica y la consiguiente mención de Conciliación en la titulación de los estudiantes.</w:t>
            </w:r>
          </w:p>
          <w:p w:rsidR="00946490" w:rsidRDefault="00946490" w:rsidP="00946490">
            <w:pPr>
              <w:spacing w:after="0"/>
              <w:jc w:val="both"/>
              <w:rPr>
                <w:rFonts w:ascii="Times New Roman" w:eastAsia="Arial Unicode MS" w:hAnsi="Times New Roman" w:cs="Times New Roman"/>
                <w:b/>
                <w:sz w:val="24"/>
                <w:szCs w:val="24"/>
              </w:rPr>
            </w:pPr>
          </w:p>
          <w:p w:rsidR="00695CC0" w:rsidRPr="00946490" w:rsidRDefault="00695CC0" w:rsidP="00946490">
            <w:pPr>
              <w:spacing w:after="0"/>
              <w:jc w:val="both"/>
              <w:rPr>
                <w:rFonts w:ascii="Times New Roman" w:eastAsia="Arial Unicode MS" w:hAnsi="Times New Roman" w:cs="Times New Roman"/>
                <w:b/>
                <w:sz w:val="24"/>
                <w:szCs w:val="24"/>
              </w:rPr>
            </w:pPr>
            <w:r w:rsidRPr="00946490">
              <w:rPr>
                <w:rFonts w:ascii="Times New Roman" w:eastAsia="Arial Unicode MS" w:hAnsi="Times New Roman" w:cs="Times New Roman"/>
                <w:b/>
                <w:sz w:val="24"/>
                <w:szCs w:val="24"/>
              </w:rPr>
              <w:t>Tareas:</w:t>
            </w:r>
          </w:p>
          <w:p w:rsidR="00695CC0" w:rsidRPr="00946490" w:rsidRDefault="00695CC0" w:rsidP="007E307B">
            <w:pPr>
              <w:pStyle w:val="Prrafodelista"/>
              <w:numPr>
                <w:ilvl w:val="0"/>
                <w:numId w:val="27"/>
              </w:numPr>
              <w:ind w:left="318" w:hanging="284"/>
              <w:jc w:val="both"/>
              <w:rPr>
                <w:rFonts w:ascii="Times New Roman" w:eastAsia="Arial Unicode MS" w:hAnsi="Times New Roman" w:cs="Times New Roman"/>
                <w:b/>
                <w:sz w:val="24"/>
                <w:szCs w:val="24"/>
              </w:rPr>
            </w:pPr>
            <w:r w:rsidRPr="00946490">
              <w:rPr>
                <w:rFonts w:ascii="Times New Roman" w:eastAsia="Arial Unicode MS" w:hAnsi="Times New Roman" w:cs="Times New Roman"/>
                <w:sz w:val="24"/>
                <w:szCs w:val="24"/>
              </w:rPr>
              <w:t>Presentación de documento de justificación.</w:t>
            </w:r>
          </w:p>
          <w:p w:rsidR="00695CC0" w:rsidRPr="00946490" w:rsidRDefault="00695CC0" w:rsidP="007E307B">
            <w:pPr>
              <w:pStyle w:val="Prrafodelista"/>
              <w:numPr>
                <w:ilvl w:val="0"/>
                <w:numId w:val="27"/>
              </w:numPr>
              <w:ind w:left="318" w:hanging="284"/>
              <w:jc w:val="both"/>
              <w:rPr>
                <w:rFonts w:ascii="Times New Roman" w:eastAsia="Arial Unicode MS" w:hAnsi="Times New Roman" w:cs="Times New Roman"/>
                <w:b/>
                <w:sz w:val="24"/>
                <w:szCs w:val="24"/>
              </w:rPr>
            </w:pPr>
            <w:r w:rsidRPr="00946490">
              <w:rPr>
                <w:rFonts w:ascii="Times New Roman" w:eastAsia="Arial Unicode MS" w:hAnsi="Times New Roman" w:cs="Times New Roman"/>
                <w:sz w:val="24"/>
                <w:szCs w:val="24"/>
              </w:rPr>
              <w:t>Reuniones con Dirección Académica.</w:t>
            </w:r>
          </w:p>
          <w:p w:rsidR="00695CC0" w:rsidRPr="00946490" w:rsidRDefault="00695CC0" w:rsidP="007E307B">
            <w:pPr>
              <w:pStyle w:val="Prrafodelista"/>
              <w:numPr>
                <w:ilvl w:val="0"/>
                <w:numId w:val="27"/>
              </w:numPr>
              <w:ind w:left="318" w:hanging="284"/>
              <w:jc w:val="both"/>
              <w:rPr>
                <w:rFonts w:ascii="Times New Roman" w:eastAsia="Arial Unicode MS" w:hAnsi="Times New Roman" w:cs="Times New Roman"/>
                <w:b/>
                <w:sz w:val="24"/>
                <w:szCs w:val="24"/>
              </w:rPr>
            </w:pPr>
            <w:r w:rsidRPr="00946490">
              <w:rPr>
                <w:rFonts w:ascii="Times New Roman" w:eastAsia="Arial Unicode MS" w:hAnsi="Times New Roman" w:cs="Times New Roman"/>
                <w:sz w:val="24"/>
                <w:szCs w:val="24"/>
              </w:rPr>
              <w:t>Elaboración de Actas de reuniones.</w:t>
            </w:r>
          </w:p>
          <w:p w:rsidR="00C80C6B" w:rsidRPr="00946490" w:rsidRDefault="00116871" w:rsidP="00890ACC">
            <w:pPr>
              <w:jc w:val="both"/>
              <w:rPr>
                <w:rFonts w:ascii="Times New Roman" w:eastAsia="Arial Unicode MS" w:hAnsi="Times New Roman" w:cs="Times New Roman"/>
                <w:b/>
                <w:sz w:val="24"/>
                <w:szCs w:val="24"/>
              </w:rPr>
            </w:pPr>
            <w:r w:rsidRPr="00946490">
              <w:rPr>
                <w:rFonts w:ascii="Times New Roman" w:eastAsia="Arial Unicode MS" w:hAnsi="Times New Roman" w:cs="Times New Roman"/>
                <w:b/>
                <w:sz w:val="24"/>
                <w:szCs w:val="24"/>
              </w:rPr>
              <w:t>Ins</w:t>
            </w:r>
            <w:r w:rsidR="00C80C6B" w:rsidRPr="00946490">
              <w:rPr>
                <w:rFonts w:ascii="Times New Roman" w:eastAsia="Arial Unicode MS" w:hAnsi="Times New Roman" w:cs="Times New Roman"/>
                <w:b/>
                <w:sz w:val="24"/>
                <w:szCs w:val="24"/>
              </w:rPr>
              <w:t>trumentos:</w:t>
            </w:r>
          </w:p>
          <w:p w:rsidR="00116871" w:rsidRPr="00946490" w:rsidRDefault="00C80C6B" w:rsidP="00890ACC">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xml:space="preserve">- </w:t>
            </w:r>
            <w:r w:rsidR="00116871" w:rsidRPr="00946490">
              <w:rPr>
                <w:rFonts w:ascii="Times New Roman" w:eastAsia="Arial" w:hAnsi="Times New Roman" w:cs="Times New Roman"/>
                <w:sz w:val="24"/>
                <w:szCs w:val="24"/>
                <w:lang w:val="es-BO" w:eastAsia="es-BO"/>
              </w:rPr>
              <w:t>Documento de estrategia de incidencia.</w:t>
            </w:r>
          </w:p>
          <w:p w:rsidR="00C80C6B" w:rsidRPr="00946490" w:rsidRDefault="00C80C6B" w:rsidP="00890ACC">
            <w:pPr>
              <w:contextualSpacing/>
              <w:jc w:val="both"/>
              <w:rPr>
                <w:rFonts w:ascii="Times New Roman" w:eastAsia="Arial" w:hAnsi="Times New Roman" w:cs="Times New Roman"/>
                <w:sz w:val="24"/>
                <w:szCs w:val="24"/>
                <w:lang w:val="es-BO" w:eastAsia="es-BO"/>
              </w:rPr>
            </w:pPr>
            <w:r w:rsidRPr="00946490">
              <w:rPr>
                <w:rFonts w:ascii="Times New Roman" w:eastAsia="Arial" w:hAnsi="Times New Roman" w:cs="Times New Roman"/>
                <w:sz w:val="24"/>
                <w:szCs w:val="24"/>
                <w:lang w:val="es-BO" w:eastAsia="es-BO"/>
              </w:rPr>
              <w:t xml:space="preserve">- </w:t>
            </w:r>
            <w:r w:rsidR="00F2628C" w:rsidRPr="00946490">
              <w:rPr>
                <w:rFonts w:ascii="Times New Roman" w:eastAsia="Arial" w:hAnsi="Times New Roman" w:cs="Times New Roman"/>
                <w:sz w:val="24"/>
                <w:szCs w:val="24"/>
                <w:lang w:val="es-BO" w:eastAsia="es-BO"/>
              </w:rPr>
              <w:t xml:space="preserve"> Material de </w:t>
            </w:r>
            <w:r w:rsidRPr="00946490">
              <w:rPr>
                <w:rFonts w:ascii="Times New Roman" w:eastAsia="Arial" w:hAnsi="Times New Roman" w:cs="Times New Roman"/>
                <w:sz w:val="24"/>
                <w:szCs w:val="24"/>
                <w:lang w:val="es-BO" w:eastAsia="es-BO"/>
              </w:rPr>
              <w:t>escritorio</w:t>
            </w:r>
            <w:r w:rsidR="00861C47" w:rsidRPr="00946490">
              <w:rPr>
                <w:rFonts w:ascii="Times New Roman" w:eastAsia="Arial" w:hAnsi="Times New Roman" w:cs="Times New Roman"/>
                <w:sz w:val="24"/>
                <w:szCs w:val="24"/>
                <w:lang w:val="es-BO" w:eastAsia="es-BO"/>
              </w:rPr>
              <w:t>.</w:t>
            </w:r>
          </w:p>
          <w:p w:rsidR="00F02700" w:rsidRPr="00160F97" w:rsidRDefault="00F02700" w:rsidP="00116871">
            <w:pPr>
              <w:jc w:val="both"/>
              <w:rPr>
                <w:rFonts w:ascii="Times New Roman" w:eastAsia="Arial Unicode MS" w:hAnsi="Times New Roman" w:cs="Times New Roman"/>
                <w:sz w:val="24"/>
                <w:szCs w:val="24"/>
              </w:rPr>
            </w:pPr>
            <w:r w:rsidRPr="00946490">
              <w:rPr>
                <w:rFonts w:ascii="Times New Roman" w:eastAsia="Arial Unicode MS" w:hAnsi="Times New Roman" w:cs="Times New Roman"/>
                <w:sz w:val="24"/>
                <w:szCs w:val="24"/>
              </w:rPr>
              <w:t xml:space="preserve">Considerando que el proyecto tendrá una duración de </w:t>
            </w:r>
            <w:r w:rsidR="00116871" w:rsidRPr="00946490">
              <w:rPr>
                <w:rFonts w:ascii="Times New Roman" w:eastAsia="Arial Unicode MS" w:hAnsi="Times New Roman" w:cs="Times New Roman"/>
                <w:sz w:val="24"/>
                <w:szCs w:val="24"/>
              </w:rPr>
              <w:t>24</w:t>
            </w:r>
            <w:r w:rsidRPr="00946490">
              <w:rPr>
                <w:rFonts w:ascii="Times New Roman" w:eastAsia="Arial Unicode MS" w:hAnsi="Times New Roman" w:cs="Times New Roman"/>
                <w:sz w:val="24"/>
                <w:szCs w:val="24"/>
              </w:rPr>
              <w:t xml:space="preserve"> meses, para el seguimiento y cumplimiento del mismo, se presentarán informes trimestrales, anuales y un informe final de actividades.</w:t>
            </w:r>
          </w:p>
        </w:tc>
      </w:tr>
    </w:tbl>
    <w:p w:rsidR="00946490" w:rsidRDefault="00946490" w:rsidP="00655022">
      <w:pPr>
        <w:pStyle w:val="Prrafodelista"/>
        <w:rPr>
          <w:rFonts w:ascii="Times New Roman" w:hAnsi="Times New Roman" w:cs="Times New Roman"/>
          <w:b/>
          <w:sz w:val="24"/>
          <w:szCs w:val="24"/>
        </w:rPr>
      </w:pPr>
    </w:p>
    <w:p w:rsidR="00946490" w:rsidRDefault="00946490" w:rsidP="00655022">
      <w:pPr>
        <w:pStyle w:val="Prrafodelista"/>
        <w:rPr>
          <w:rFonts w:ascii="Times New Roman" w:hAnsi="Times New Roman" w:cs="Times New Roman"/>
          <w:b/>
          <w:sz w:val="24"/>
          <w:szCs w:val="24"/>
        </w:rPr>
      </w:pPr>
    </w:p>
    <w:p w:rsidR="00946490" w:rsidRDefault="00946490" w:rsidP="00655022">
      <w:pPr>
        <w:pStyle w:val="Prrafodelista"/>
        <w:rPr>
          <w:rFonts w:ascii="Times New Roman" w:hAnsi="Times New Roman" w:cs="Times New Roman"/>
          <w:b/>
          <w:sz w:val="24"/>
          <w:szCs w:val="24"/>
        </w:rPr>
      </w:pPr>
    </w:p>
    <w:p w:rsidR="003963B0" w:rsidRPr="00160F97" w:rsidRDefault="003963B0" w:rsidP="00655022">
      <w:pPr>
        <w:pStyle w:val="Prrafodelista"/>
        <w:rPr>
          <w:rFonts w:ascii="Times New Roman" w:hAnsi="Times New Roman" w:cs="Times New Roman"/>
          <w:b/>
          <w:sz w:val="24"/>
          <w:szCs w:val="24"/>
        </w:rPr>
      </w:pPr>
      <w:r w:rsidRPr="00160F97">
        <w:rPr>
          <w:rFonts w:ascii="Times New Roman" w:hAnsi="Times New Roman" w:cs="Times New Roman"/>
          <w:b/>
          <w:sz w:val="24"/>
          <w:szCs w:val="24"/>
        </w:rPr>
        <w:lastRenderedPageBreak/>
        <w:t>8.2. Equipo ejecutor</w:t>
      </w:r>
    </w:p>
    <w:p w:rsidR="00A061C9" w:rsidRPr="00160F97" w:rsidRDefault="00A061C9" w:rsidP="00655022">
      <w:pPr>
        <w:pStyle w:val="Prrafodelista"/>
        <w:rPr>
          <w:rFonts w:ascii="Times New Roman" w:hAnsi="Times New Roman" w:cs="Times New Roman"/>
          <w:b/>
          <w:sz w:val="24"/>
          <w:szCs w:val="24"/>
        </w:rPr>
      </w:pPr>
    </w:p>
    <w:tbl>
      <w:tblPr>
        <w:tblW w:w="805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
        <w:gridCol w:w="2089"/>
        <w:gridCol w:w="1371"/>
        <w:gridCol w:w="1438"/>
        <w:gridCol w:w="1742"/>
      </w:tblGrid>
      <w:tr w:rsidR="004F28A9" w:rsidRPr="00160F97" w:rsidTr="004F28A9">
        <w:trPr>
          <w:jc w:val="center"/>
        </w:trPr>
        <w:tc>
          <w:tcPr>
            <w:tcW w:w="1414" w:type="dxa"/>
            <w:shd w:val="clear" w:color="auto" w:fill="E6E6E6"/>
          </w:tcPr>
          <w:p w:rsidR="004F28A9" w:rsidRPr="00160F97" w:rsidRDefault="004F28A9" w:rsidP="004F28A9">
            <w:pPr>
              <w:jc w:val="center"/>
              <w:rPr>
                <w:rFonts w:ascii="Times New Roman" w:hAnsi="Times New Roman" w:cs="Times New Roman"/>
                <w:b/>
                <w:sz w:val="24"/>
                <w:szCs w:val="24"/>
              </w:rPr>
            </w:pPr>
            <w:r w:rsidRPr="00160F97">
              <w:rPr>
                <w:rFonts w:ascii="Times New Roman" w:hAnsi="Times New Roman" w:cs="Times New Roman"/>
                <w:b/>
                <w:sz w:val="24"/>
                <w:szCs w:val="24"/>
              </w:rPr>
              <w:t>Categoría</w:t>
            </w:r>
          </w:p>
        </w:tc>
        <w:tc>
          <w:tcPr>
            <w:tcW w:w="2089" w:type="dxa"/>
            <w:shd w:val="clear" w:color="auto" w:fill="E6E6E6"/>
          </w:tcPr>
          <w:p w:rsidR="004F28A9" w:rsidRPr="00160F97" w:rsidRDefault="004F28A9" w:rsidP="004F28A9">
            <w:pPr>
              <w:jc w:val="center"/>
              <w:rPr>
                <w:rFonts w:ascii="Times New Roman" w:hAnsi="Times New Roman" w:cs="Times New Roman"/>
                <w:b/>
                <w:sz w:val="24"/>
                <w:szCs w:val="24"/>
              </w:rPr>
            </w:pPr>
            <w:r w:rsidRPr="00160F97">
              <w:rPr>
                <w:rFonts w:ascii="Times New Roman" w:hAnsi="Times New Roman" w:cs="Times New Roman"/>
                <w:b/>
                <w:sz w:val="24"/>
                <w:szCs w:val="24"/>
              </w:rPr>
              <w:t>Nombres y Apellidos</w:t>
            </w:r>
          </w:p>
        </w:tc>
        <w:tc>
          <w:tcPr>
            <w:tcW w:w="1371" w:type="dxa"/>
            <w:shd w:val="clear" w:color="auto" w:fill="E6E6E6"/>
          </w:tcPr>
          <w:p w:rsidR="004F28A9" w:rsidRPr="00160F97" w:rsidRDefault="004F28A9" w:rsidP="004F28A9">
            <w:pPr>
              <w:jc w:val="center"/>
              <w:rPr>
                <w:rFonts w:ascii="Times New Roman" w:hAnsi="Times New Roman" w:cs="Times New Roman"/>
                <w:b/>
                <w:sz w:val="24"/>
                <w:szCs w:val="24"/>
              </w:rPr>
            </w:pPr>
            <w:r w:rsidRPr="00160F97">
              <w:rPr>
                <w:rFonts w:ascii="Times New Roman" w:hAnsi="Times New Roman" w:cs="Times New Roman"/>
                <w:b/>
                <w:sz w:val="24"/>
                <w:szCs w:val="24"/>
              </w:rPr>
              <w:t>Profesión</w:t>
            </w:r>
          </w:p>
        </w:tc>
        <w:tc>
          <w:tcPr>
            <w:tcW w:w="1438" w:type="dxa"/>
            <w:shd w:val="clear" w:color="auto" w:fill="E6E6E6"/>
          </w:tcPr>
          <w:p w:rsidR="004F28A9" w:rsidRPr="00160F97" w:rsidRDefault="004F28A9" w:rsidP="004F28A9">
            <w:pPr>
              <w:jc w:val="center"/>
              <w:rPr>
                <w:rFonts w:ascii="Times New Roman" w:hAnsi="Times New Roman" w:cs="Times New Roman"/>
                <w:b/>
                <w:sz w:val="24"/>
                <w:szCs w:val="24"/>
              </w:rPr>
            </w:pPr>
            <w:r w:rsidRPr="00160F97">
              <w:rPr>
                <w:rFonts w:ascii="Times New Roman" w:hAnsi="Times New Roman" w:cs="Times New Roman"/>
                <w:b/>
                <w:sz w:val="24"/>
                <w:szCs w:val="24"/>
              </w:rPr>
              <w:t>C.I.</w:t>
            </w:r>
          </w:p>
        </w:tc>
        <w:tc>
          <w:tcPr>
            <w:tcW w:w="1742" w:type="dxa"/>
            <w:shd w:val="clear" w:color="auto" w:fill="E6E6E6"/>
          </w:tcPr>
          <w:p w:rsidR="004F28A9" w:rsidRPr="00160F97" w:rsidRDefault="004F28A9" w:rsidP="004F28A9">
            <w:pPr>
              <w:jc w:val="center"/>
              <w:rPr>
                <w:rFonts w:ascii="Times New Roman" w:hAnsi="Times New Roman" w:cs="Times New Roman"/>
                <w:b/>
                <w:sz w:val="24"/>
                <w:szCs w:val="24"/>
              </w:rPr>
            </w:pPr>
            <w:r w:rsidRPr="00160F97">
              <w:rPr>
                <w:rFonts w:ascii="Times New Roman" w:hAnsi="Times New Roman" w:cs="Times New Roman"/>
                <w:b/>
                <w:sz w:val="24"/>
                <w:szCs w:val="24"/>
              </w:rPr>
              <w:t>Firma</w:t>
            </w:r>
          </w:p>
        </w:tc>
      </w:tr>
      <w:tr w:rsidR="004F28A9" w:rsidRPr="00160F97" w:rsidTr="004F28A9">
        <w:trPr>
          <w:jc w:val="center"/>
        </w:trPr>
        <w:tc>
          <w:tcPr>
            <w:tcW w:w="1414"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Docente</w:t>
            </w:r>
          </w:p>
        </w:tc>
        <w:tc>
          <w:tcPr>
            <w:tcW w:w="2089"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Matilde Quiroga Aragón</w:t>
            </w:r>
          </w:p>
        </w:tc>
        <w:tc>
          <w:tcPr>
            <w:tcW w:w="1371"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Abogada</w:t>
            </w:r>
          </w:p>
        </w:tc>
        <w:tc>
          <w:tcPr>
            <w:tcW w:w="1438"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1047035</w:t>
            </w:r>
          </w:p>
        </w:tc>
        <w:tc>
          <w:tcPr>
            <w:tcW w:w="1742" w:type="dxa"/>
          </w:tcPr>
          <w:p w:rsidR="004F28A9" w:rsidRPr="00160F97" w:rsidRDefault="004F28A9" w:rsidP="004F28A9">
            <w:pPr>
              <w:jc w:val="both"/>
              <w:rPr>
                <w:rFonts w:ascii="Times New Roman" w:hAnsi="Times New Roman" w:cs="Times New Roman"/>
                <w:sz w:val="24"/>
                <w:szCs w:val="24"/>
              </w:rPr>
            </w:pPr>
          </w:p>
        </w:tc>
      </w:tr>
      <w:tr w:rsidR="004F28A9" w:rsidRPr="00160F97" w:rsidTr="004F28A9">
        <w:trPr>
          <w:jc w:val="center"/>
        </w:trPr>
        <w:tc>
          <w:tcPr>
            <w:tcW w:w="1414"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Consultora</w:t>
            </w:r>
          </w:p>
        </w:tc>
        <w:tc>
          <w:tcPr>
            <w:tcW w:w="2089"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Leonor Jaquelin Martínez Romero</w:t>
            </w:r>
          </w:p>
        </w:tc>
        <w:tc>
          <w:tcPr>
            <w:tcW w:w="1371"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Abogada</w:t>
            </w:r>
          </w:p>
        </w:tc>
        <w:tc>
          <w:tcPr>
            <w:tcW w:w="1438" w:type="dxa"/>
          </w:tcPr>
          <w:p w:rsidR="004F28A9" w:rsidRPr="00160F97" w:rsidRDefault="004F28A9" w:rsidP="004F28A9">
            <w:pPr>
              <w:jc w:val="both"/>
              <w:rPr>
                <w:rFonts w:ascii="Times New Roman" w:hAnsi="Times New Roman" w:cs="Times New Roman"/>
                <w:sz w:val="24"/>
                <w:szCs w:val="24"/>
              </w:rPr>
            </w:pPr>
            <w:r w:rsidRPr="00160F97">
              <w:rPr>
                <w:rFonts w:ascii="Times New Roman" w:hAnsi="Times New Roman" w:cs="Times New Roman"/>
                <w:sz w:val="24"/>
                <w:szCs w:val="24"/>
              </w:rPr>
              <w:t xml:space="preserve">1858446 </w:t>
            </w:r>
          </w:p>
        </w:tc>
        <w:tc>
          <w:tcPr>
            <w:tcW w:w="1742" w:type="dxa"/>
          </w:tcPr>
          <w:p w:rsidR="004F28A9" w:rsidRPr="00160F97" w:rsidRDefault="004F28A9" w:rsidP="004F28A9">
            <w:pPr>
              <w:jc w:val="both"/>
              <w:rPr>
                <w:rFonts w:ascii="Times New Roman" w:hAnsi="Times New Roman" w:cs="Times New Roman"/>
                <w:sz w:val="24"/>
                <w:szCs w:val="24"/>
              </w:rPr>
            </w:pPr>
          </w:p>
        </w:tc>
      </w:tr>
    </w:tbl>
    <w:p w:rsidR="004F28A9" w:rsidRPr="00160F97" w:rsidRDefault="004F28A9" w:rsidP="00655022">
      <w:pPr>
        <w:pStyle w:val="Prrafodelista"/>
        <w:rPr>
          <w:rFonts w:ascii="Times New Roman" w:hAnsi="Times New Roman" w:cs="Times New Roman"/>
          <w:b/>
          <w:sz w:val="24"/>
          <w:szCs w:val="24"/>
        </w:rPr>
      </w:pPr>
    </w:p>
    <w:p w:rsidR="003963B0" w:rsidRPr="00160F97" w:rsidRDefault="003963B0" w:rsidP="007E307B">
      <w:pPr>
        <w:pStyle w:val="Prrafodelista"/>
        <w:numPr>
          <w:ilvl w:val="0"/>
          <w:numId w:val="4"/>
        </w:numPr>
        <w:spacing w:after="0" w:line="240" w:lineRule="auto"/>
        <w:ind w:left="851" w:hanging="284"/>
        <w:contextualSpacing w:val="0"/>
        <w:rPr>
          <w:rFonts w:ascii="Times New Roman" w:hAnsi="Times New Roman" w:cs="Times New Roman"/>
          <w:b/>
          <w:bCs/>
          <w:sz w:val="24"/>
          <w:szCs w:val="24"/>
        </w:rPr>
      </w:pPr>
      <w:r w:rsidRPr="00160F97">
        <w:rPr>
          <w:rFonts w:ascii="Times New Roman" w:hAnsi="Times New Roman" w:cs="Times New Roman"/>
          <w:b/>
          <w:bCs/>
          <w:sz w:val="24"/>
          <w:szCs w:val="24"/>
        </w:rPr>
        <w:t>Director</w:t>
      </w:r>
      <w:r w:rsidR="00A061C9" w:rsidRPr="00160F97">
        <w:rPr>
          <w:rFonts w:ascii="Times New Roman" w:hAnsi="Times New Roman" w:cs="Times New Roman"/>
          <w:b/>
          <w:bCs/>
          <w:sz w:val="24"/>
          <w:szCs w:val="24"/>
        </w:rPr>
        <w:t>a</w:t>
      </w:r>
      <w:r w:rsidRPr="00160F97">
        <w:rPr>
          <w:rFonts w:ascii="Times New Roman" w:hAnsi="Times New Roman" w:cs="Times New Roman"/>
          <w:b/>
          <w:bCs/>
          <w:sz w:val="24"/>
          <w:szCs w:val="24"/>
        </w:rPr>
        <w:t xml:space="preserve"> de Proyecto</w:t>
      </w:r>
    </w:p>
    <w:p w:rsidR="00A061C9" w:rsidRPr="00160F97" w:rsidRDefault="00A061C9" w:rsidP="00A061C9">
      <w:pPr>
        <w:pStyle w:val="Prrafodelista"/>
        <w:spacing w:after="0" w:line="240" w:lineRule="auto"/>
        <w:ind w:left="851"/>
        <w:contextualSpacing w:val="0"/>
        <w:rPr>
          <w:rFonts w:ascii="Times New Roman" w:hAnsi="Times New Roman" w:cs="Times New Roman"/>
          <w:bCs/>
          <w:sz w:val="24"/>
          <w:szCs w:val="24"/>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1883"/>
        <w:gridCol w:w="2737"/>
        <w:gridCol w:w="1611"/>
      </w:tblGrid>
      <w:tr w:rsidR="003963B0" w:rsidRPr="00160F97" w:rsidTr="00843976">
        <w:trPr>
          <w:jc w:val="center"/>
        </w:trPr>
        <w:tc>
          <w:tcPr>
            <w:tcW w:w="1999"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843976"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Quiroga</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Apellido Paterno</w:t>
            </w:r>
          </w:p>
        </w:tc>
        <w:tc>
          <w:tcPr>
            <w:tcW w:w="1883"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843976"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Aragón</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Apellido Materno</w:t>
            </w:r>
          </w:p>
        </w:tc>
        <w:tc>
          <w:tcPr>
            <w:tcW w:w="2552"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843976"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Matilde</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Nombre</w:t>
            </w:r>
          </w:p>
        </w:tc>
        <w:tc>
          <w:tcPr>
            <w:tcW w:w="1611"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146FAC"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1047035</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C.I.</w:t>
            </w:r>
          </w:p>
        </w:tc>
      </w:tr>
      <w:tr w:rsidR="003963B0" w:rsidRPr="00160F97" w:rsidTr="00843976">
        <w:trPr>
          <w:jc w:val="center"/>
        </w:trPr>
        <w:tc>
          <w:tcPr>
            <w:tcW w:w="1999" w:type="dxa"/>
          </w:tcPr>
          <w:p w:rsidR="003963B0" w:rsidRPr="00160F97" w:rsidRDefault="003963B0" w:rsidP="004B78D3">
            <w:pPr>
              <w:spacing w:after="0" w:line="240" w:lineRule="auto"/>
              <w:rPr>
                <w:rFonts w:ascii="Times New Roman" w:hAnsi="Times New Roman" w:cs="Times New Roman"/>
                <w:sz w:val="24"/>
                <w:szCs w:val="24"/>
              </w:rPr>
            </w:pPr>
          </w:p>
          <w:p w:rsidR="003963B0" w:rsidRPr="00160F97" w:rsidRDefault="00843976"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Abogada</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Profesión</w:t>
            </w:r>
          </w:p>
        </w:tc>
        <w:tc>
          <w:tcPr>
            <w:tcW w:w="1883"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843976"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Derecho</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Carrera o Unidad</w:t>
            </w:r>
          </w:p>
        </w:tc>
        <w:tc>
          <w:tcPr>
            <w:tcW w:w="4163" w:type="dxa"/>
            <w:gridSpan w:val="2"/>
          </w:tcPr>
          <w:p w:rsidR="003963B0" w:rsidRPr="00160F97" w:rsidRDefault="003963B0" w:rsidP="004B78D3">
            <w:pPr>
              <w:spacing w:after="0" w:line="240" w:lineRule="auto"/>
              <w:rPr>
                <w:rFonts w:ascii="Times New Roman" w:hAnsi="Times New Roman" w:cs="Times New Roman"/>
                <w:sz w:val="24"/>
                <w:szCs w:val="24"/>
              </w:rPr>
            </w:pPr>
          </w:p>
          <w:p w:rsidR="003963B0" w:rsidRPr="00160F97" w:rsidRDefault="00843976" w:rsidP="004B78D3">
            <w:pPr>
              <w:spacing w:after="0" w:line="240" w:lineRule="auto"/>
              <w:rPr>
                <w:rFonts w:ascii="Times New Roman" w:hAnsi="Times New Roman" w:cs="Times New Roman"/>
                <w:sz w:val="24"/>
                <w:szCs w:val="24"/>
              </w:rPr>
            </w:pPr>
            <w:r w:rsidRPr="00160F97">
              <w:rPr>
                <w:rFonts w:ascii="Times New Roman" w:hAnsi="Times New Roman" w:cs="Times New Roman"/>
                <w:sz w:val="24"/>
                <w:szCs w:val="24"/>
              </w:rPr>
              <w:t>Ciencias Jurídicas y Políticas</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Facultad:</w:t>
            </w:r>
          </w:p>
        </w:tc>
      </w:tr>
      <w:tr w:rsidR="003963B0" w:rsidRPr="00160F97" w:rsidTr="00843976">
        <w:trPr>
          <w:jc w:val="center"/>
        </w:trPr>
        <w:tc>
          <w:tcPr>
            <w:tcW w:w="1999"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146FAC"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66 43118</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Teléf. Oficina</w:t>
            </w:r>
          </w:p>
        </w:tc>
        <w:tc>
          <w:tcPr>
            <w:tcW w:w="1883"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843976"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70226120</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Celular</w:t>
            </w:r>
          </w:p>
        </w:tc>
        <w:tc>
          <w:tcPr>
            <w:tcW w:w="2552"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240A88" w:rsidP="004B7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146FAC" w:rsidRPr="00160F97">
              <w:rPr>
                <w:rFonts w:ascii="Times New Roman" w:hAnsi="Times New Roman" w:cs="Times New Roman"/>
                <w:sz w:val="24"/>
                <w:szCs w:val="24"/>
              </w:rPr>
              <w:t>pliegoazul@h</w:t>
            </w:r>
            <w:r w:rsidR="00843976" w:rsidRPr="00160F97">
              <w:rPr>
                <w:rFonts w:ascii="Times New Roman" w:hAnsi="Times New Roman" w:cs="Times New Roman"/>
                <w:sz w:val="24"/>
                <w:szCs w:val="24"/>
              </w:rPr>
              <w:t>otmail.com</w:t>
            </w: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Correo electrónico</w:t>
            </w:r>
          </w:p>
        </w:tc>
        <w:tc>
          <w:tcPr>
            <w:tcW w:w="1611" w:type="dxa"/>
          </w:tcPr>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3963B0" w:rsidP="004B78D3">
            <w:pPr>
              <w:spacing w:after="0" w:line="240" w:lineRule="auto"/>
              <w:jc w:val="center"/>
              <w:rPr>
                <w:rFonts w:ascii="Times New Roman" w:hAnsi="Times New Roman" w:cs="Times New Roman"/>
                <w:sz w:val="24"/>
                <w:szCs w:val="24"/>
              </w:rPr>
            </w:pPr>
          </w:p>
          <w:p w:rsidR="003963B0" w:rsidRPr="00160F97" w:rsidRDefault="003963B0" w:rsidP="004B78D3">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Firma</w:t>
            </w:r>
          </w:p>
        </w:tc>
      </w:tr>
    </w:tbl>
    <w:p w:rsidR="003963B0" w:rsidRPr="00160F97" w:rsidRDefault="003963B0" w:rsidP="004B78D3">
      <w:pPr>
        <w:spacing w:after="0"/>
        <w:rPr>
          <w:rFonts w:ascii="Times New Roman" w:hAnsi="Times New Roman" w:cs="Times New Roman"/>
          <w:sz w:val="24"/>
          <w:szCs w:val="24"/>
        </w:rPr>
      </w:pPr>
    </w:p>
    <w:p w:rsidR="004F28A9" w:rsidRPr="00160F97" w:rsidRDefault="004F28A9" w:rsidP="004F28A9">
      <w:pPr>
        <w:jc w:val="both"/>
        <w:rPr>
          <w:rFonts w:ascii="Times New Roman" w:hAnsi="Times New Roman" w:cs="Times New Roman"/>
          <w:b/>
          <w:sz w:val="24"/>
          <w:szCs w:val="24"/>
        </w:rPr>
      </w:pPr>
      <w:r w:rsidRPr="00160F97">
        <w:rPr>
          <w:rFonts w:ascii="Times New Roman" w:hAnsi="Times New Roman" w:cs="Times New Roman"/>
          <w:b/>
          <w:sz w:val="24"/>
          <w:szCs w:val="24"/>
        </w:rPr>
        <w:t xml:space="preserve"> Antecedentes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30"/>
        <w:gridCol w:w="284"/>
        <w:gridCol w:w="1380"/>
        <w:gridCol w:w="878"/>
        <w:gridCol w:w="1816"/>
        <w:gridCol w:w="397"/>
        <w:gridCol w:w="2502"/>
      </w:tblGrid>
      <w:tr w:rsidR="004F28A9" w:rsidRPr="00160F97" w:rsidTr="00E9600B">
        <w:tc>
          <w:tcPr>
            <w:tcW w:w="2314" w:type="dxa"/>
            <w:gridSpan w:val="2"/>
          </w:tcPr>
          <w:p w:rsidR="004F28A9" w:rsidRPr="00160F97" w:rsidRDefault="004F28A9" w:rsidP="00DA6279">
            <w:pPr>
              <w:spacing w:after="0" w:line="240" w:lineRule="auto"/>
              <w:jc w:val="center"/>
              <w:rPr>
                <w:rFonts w:ascii="Times New Roman" w:hAnsi="Times New Roman" w:cs="Times New Roman"/>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QUIROGA</w:t>
            </w:r>
          </w:p>
        </w:tc>
        <w:tc>
          <w:tcPr>
            <w:tcW w:w="2258" w:type="dxa"/>
            <w:gridSpan w:val="2"/>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ARAGON</w:t>
            </w:r>
          </w:p>
        </w:tc>
        <w:tc>
          <w:tcPr>
            <w:tcW w:w="2213" w:type="dxa"/>
            <w:gridSpan w:val="2"/>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MATILDE</w:t>
            </w:r>
          </w:p>
        </w:tc>
        <w:tc>
          <w:tcPr>
            <w:tcW w:w="2502" w:type="dxa"/>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sz w:val="24"/>
                <w:szCs w:val="24"/>
              </w:rPr>
            </w:pPr>
            <w:r w:rsidRPr="00160F97">
              <w:rPr>
                <w:rFonts w:ascii="Times New Roman" w:hAnsi="Times New Roman" w:cs="Times New Roman"/>
                <w:b/>
                <w:sz w:val="24"/>
                <w:szCs w:val="24"/>
              </w:rPr>
              <w:t>1047035</w:t>
            </w:r>
          </w:p>
        </w:tc>
      </w:tr>
      <w:tr w:rsidR="004F28A9" w:rsidRPr="00160F97" w:rsidTr="00E9600B">
        <w:tc>
          <w:tcPr>
            <w:tcW w:w="2030" w:type="dxa"/>
          </w:tcPr>
          <w:p w:rsidR="004F28A9" w:rsidRPr="00160F97" w:rsidRDefault="004F28A9" w:rsidP="00DA6279">
            <w:pPr>
              <w:spacing w:after="0" w:line="240" w:lineRule="auto"/>
              <w:rPr>
                <w:rFonts w:ascii="Times New Roman" w:hAnsi="Times New Roman" w:cs="Times New Roman"/>
                <w:b/>
                <w:sz w:val="24"/>
                <w:szCs w:val="24"/>
              </w:rPr>
            </w:pPr>
          </w:p>
          <w:p w:rsidR="004F28A9" w:rsidRPr="00160F97" w:rsidRDefault="004F28A9" w:rsidP="00DA6279">
            <w:pPr>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14-SEPTIEMBRE-1956</w:t>
            </w:r>
          </w:p>
        </w:tc>
        <w:tc>
          <w:tcPr>
            <w:tcW w:w="1664" w:type="dxa"/>
            <w:gridSpan w:val="2"/>
          </w:tcPr>
          <w:p w:rsidR="004F28A9" w:rsidRPr="00160F97" w:rsidRDefault="004F28A9" w:rsidP="00DA6279">
            <w:pPr>
              <w:spacing w:after="0" w:line="240" w:lineRule="auto"/>
              <w:jc w:val="center"/>
              <w:rPr>
                <w:rFonts w:ascii="Times New Roman" w:hAnsi="Times New Roman" w:cs="Times New Roman"/>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sz w:val="24"/>
                <w:szCs w:val="24"/>
              </w:rPr>
              <w:t>FEMENINO</w:t>
            </w:r>
          </w:p>
        </w:tc>
        <w:tc>
          <w:tcPr>
            <w:tcW w:w="5593" w:type="dxa"/>
            <w:gridSpan w:val="4"/>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PASAJE MARIANO BAPTISTA 1853-BARRIO ANICETO ARCE</w:t>
            </w:r>
          </w:p>
        </w:tc>
      </w:tr>
      <w:tr w:rsidR="004F28A9" w:rsidRPr="00160F97" w:rsidTr="00E9600B">
        <w:tc>
          <w:tcPr>
            <w:tcW w:w="2314" w:type="dxa"/>
            <w:gridSpan w:val="2"/>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TARIJA</w:t>
            </w:r>
          </w:p>
        </w:tc>
        <w:tc>
          <w:tcPr>
            <w:tcW w:w="2258" w:type="dxa"/>
            <w:gridSpan w:val="2"/>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66-43270</w:t>
            </w:r>
          </w:p>
        </w:tc>
        <w:tc>
          <w:tcPr>
            <w:tcW w:w="1816" w:type="dxa"/>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70226120</w:t>
            </w:r>
          </w:p>
        </w:tc>
        <w:tc>
          <w:tcPr>
            <w:tcW w:w="2899" w:type="dxa"/>
            <w:gridSpan w:val="2"/>
          </w:tcPr>
          <w:p w:rsidR="004F28A9" w:rsidRPr="00160F97" w:rsidRDefault="004F28A9" w:rsidP="00DA6279">
            <w:pPr>
              <w:spacing w:after="0" w:line="240" w:lineRule="auto"/>
              <w:jc w:val="center"/>
              <w:rPr>
                <w:rFonts w:ascii="Times New Roman" w:hAnsi="Times New Roman" w:cs="Times New Roman"/>
                <w:b/>
                <w:sz w:val="24"/>
                <w:szCs w:val="24"/>
              </w:rPr>
            </w:pPr>
          </w:p>
          <w:p w:rsidR="004F28A9" w:rsidRPr="00160F97" w:rsidRDefault="00051A4A" w:rsidP="00240A88">
            <w:pPr>
              <w:spacing w:after="0" w:line="240" w:lineRule="auto"/>
              <w:jc w:val="center"/>
              <w:rPr>
                <w:rFonts w:ascii="Times New Roman" w:hAnsi="Times New Roman" w:cs="Times New Roman"/>
                <w:b/>
                <w:sz w:val="24"/>
                <w:szCs w:val="24"/>
              </w:rPr>
            </w:pPr>
            <w:hyperlink r:id="rId26" w:history="1">
              <w:r w:rsidR="00240A88" w:rsidRPr="00A2719D">
                <w:rPr>
                  <w:rStyle w:val="Hipervnculo"/>
                  <w:rFonts w:ascii="Times New Roman" w:hAnsi="Times New Roman" w:cs="Times New Roman"/>
                  <w:b/>
                  <w:sz w:val="24"/>
                  <w:szCs w:val="24"/>
                </w:rPr>
                <w:t>spliegoazul@hotmail.es</w:t>
              </w:r>
            </w:hyperlink>
          </w:p>
        </w:tc>
      </w:tr>
    </w:tbl>
    <w:p w:rsidR="004F28A9" w:rsidRDefault="004F28A9" w:rsidP="00DA6279">
      <w:pPr>
        <w:spacing w:after="0" w:line="240" w:lineRule="auto"/>
        <w:jc w:val="both"/>
        <w:rPr>
          <w:rFonts w:ascii="Times New Roman" w:hAnsi="Times New Roman" w:cs="Times New Roman"/>
          <w:b/>
          <w:sz w:val="24"/>
          <w:szCs w:val="24"/>
        </w:rPr>
      </w:pPr>
    </w:p>
    <w:p w:rsidR="00DA6279" w:rsidRPr="00160F97" w:rsidRDefault="00DA6279" w:rsidP="00DA6279">
      <w:pPr>
        <w:spacing w:after="0"/>
        <w:jc w:val="both"/>
        <w:rPr>
          <w:rFonts w:ascii="Times New Roman" w:hAnsi="Times New Roman" w:cs="Times New Roman"/>
          <w:b/>
          <w:sz w:val="24"/>
          <w:szCs w:val="24"/>
        </w:rPr>
      </w:pPr>
    </w:p>
    <w:p w:rsidR="004F28A9" w:rsidRPr="00160F97" w:rsidRDefault="004F28A9" w:rsidP="004F28A9">
      <w:pPr>
        <w:jc w:val="both"/>
        <w:rPr>
          <w:rFonts w:ascii="Times New Roman" w:hAnsi="Times New Roman" w:cs="Times New Roman"/>
          <w:b/>
          <w:sz w:val="24"/>
          <w:szCs w:val="24"/>
        </w:rPr>
      </w:pPr>
      <w:r w:rsidRPr="00160F97">
        <w:rPr>
          <w:rFonts w:ascii="Times New Roman" w:hAnsi="Times New Roman" w:cs="Times New Roman"/>
          <w:b/>
          <w:sz w:val="24"/>
          <w:szCs w:val="24"/>
        </w:rPr>
        <w:t>Antecedentes académicos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15"/>
        <w:gridCol w:w="3840"/>
        <w:gridCol w:w="1317"/>
        <w:gridCol w:w="1115"/>
      </w:tblGrid>
      <w:tr w:rsidR="004F28A9" w:rsidRPr="00160F97" w:rsidTr="005251AA">
        <w:tc>
          <w:tcPr>
            <w:tcW w:w="3015"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Título obtenido</w:t>
            </w:r>
          </w:p>
        </w:tc>
        <w:tc>
          <w:tcPr>
            <w:tcW w:w="3840"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Universidad</w:t>
            </w:r>
          </w:p>
        </w:tc>
        <w:tc>
          <w:tcPr>
            <w:tcW w:w="1317"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País</w:t>
            </w:r>
          </w:p>
        </w:tc>
        <w:tc>
          <w:tcPr>
            <w:tcW w:w="1115"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Año</w:t>
            </w:r>
          </w:p>
        </w:tc>
      </w:tr>
      <w:tr w:rsidR="004F28A9" w:rsidRPr="00160F97" w:rsidTr="005251AA">
        <w:tc>
          <w:tcPr>
            <w:tcW w:w="30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Abogada</w:t>
            </w:r>
          </w:p>
        </w:tc>
        <w:tc>
          <w:tcPr>
            <w:tcW w:w="3840"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Universidad Juan Misael Saracho</w:t>
            </w:r>
          </w:p>
        </w:tc>
        <w:tc>
          <w:tcPr>
            <w:tcW w:w="1317"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Bolivia</w:t>
            </w:r>
          </w:p>
        </w:tc>
        <w:tc>
          <w:tcPr>
            <w:tcW w:w="11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1999</w:t>
            </w:r>
          </w:p>
        </w:tc>
      </w:tr>
      <w:tr w:rsidR="004F28A9" w:rsidRPr="00160F97" w:rsidTr="005251AA">
        <w:tc>
          <w:tcPr>
            <w:tcW w:w="3015" w:type="dxa"/>
          </w:tcPr>
          <w:p w:rsidR="004F28A9" w:rsidRPr="00160F97" w:rsidRDefault="004F28A9" w:rsidP="00160F97">
            <w:pPr>
              <w:tabs>
                <w:tab w:val="left" w:pos="-1440"/>
                <w:tab w:val="left" w:pos="-720"/>
                <w:tab w:val="left" w:pos="0"/>
                <w:tab w:val="left" w:pos="576"/>
                <w:tab w:val="left" w:pos="1152"/>
                <w:tab w:val="left" w:pos="1728"/>
                <w:tab w:val="left" w:pos="2304"/>
                <w:tab w:val="left" w:pos="3686"/>
                <w:tab w:val="left" w:pos="4253"/>
                <w:tab w:val="num" w:pos="4608"/>
                <w:tab w:val="left" w:pos="4678"/>
                <w:tab w:val="left" w:pos="7056"/>
                <w:tab w:val="left" w:pos="7488"/>
                <w:tab w:val="left" w:pos="7920"/>
              </w:tabs>
              <w:autoSpaceDE w:val="0"/>
              <w:autoSpaceDN w:val="0"/>
              <w:spacing w:line="240" w:lineRule="auto"/>
              <w:jc w:val="both"/>
              <w:rPr>
                <w:rFonts w:ascii="Times New Roman" w:hAnsi="Times New Roman" w:cs="Times New Roman"/>
                <w:b/>
                <w:sz w:val="24"/>
                <w:szCs w:val="24"/>
              </w:rPr>
            </w:pPr>
            <w:r w:rsidRPr="00160F97">
              <w:rPr>
                <w:rFonts w:ascii="Times New Roman" w:hAnsi="Times New Roman" w:cs="Times New Roman"/>
                <w:b/>
                <w:bCs/>
                <w:sz w:val="24"/>
                <w:szCs w:val="24"/>
                <w:lang w:val="es-ES_tradnl"/>
              </w:rPr>
              <w:t xml:space="preserve">Especialista </w:t>
            </w:r>
            <w:r w:rsidRPr="00160F97">
              <w:rPr>
                <w:rFonts w:ascii="Times New Roman" w:hAnsi="Times New Roman" w:cs="Times New Roman"/>
                <w:b/>
                <w:sz w:val="24"/>
                <w:szCs w:val="24"/>
                <w:lang w:val="es-ES_tradnl"/>
              </w:rPr>
              <w:t>en Gestión Universitaria</w:t>
            </w:r>
          </w:p>
        </w:tc>
        <w:tc>
          <w:tcPr>
            <w:tcW w:w="3840"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Dirección de     Postgrado UAJMS </w:t>
            </w:r>
          </w:p>
        </w:tc>
        <w:tc>
          <w:tcPr>
            <w:tcW w:w="1317"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Bolivia</w:t>
            </w:r>
          </w:p>
        </w:tc>
        <w:tc>
          <w:tcPr>
            <w:tcW w:w="11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2001</w:t>
            </w:r>
          </w:p>
        </w:tc>
      </w:tr>
      <w:tr w:rsidR="004F28A9" w:rsidRPr="00160F97" w:rsidTr="005251AA">
        <w:tc>
          <w:tcPr>
            <w:tcW w:w="30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Máster en Gestión </w:t>
            </w:r>
            <w:r w:rsidRPr="00160F97">
              <w:rPr>
                <w:rFonts w:ascii="Times New Roman" w:hAnsi="Times New Roman" w:cs="Times New Roman"/>
                <w:b/>
                <w:sz w:val="24"/>
                <w:szCs w:val="24"/>
              </w:rPr>
              <w:lastRenderedPageBreak/>
              <w:t>Universitaria</w:t>
            </w:r>
          </w:p>
        </w:tc>
        <w:tc>
          <w:tcPr>
            <w:tcW w:w="3840"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lastRenderedPageBreak/>
              <w:t xml:space="preserve">Dirección de     Postgrado UAJMS </w:t>
            </w:r>
          </w:p>
        </w:tc>
        <w:tc>
          <w:tcPr>
            <w:tcW w:w="1317"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Bolivia</w:t>
            </w:r>
          </w:p>
        </w:tc>
        <w:tc>
          <w:tcPr>
            <w:tcW w:w="11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2002</w:t>
            </w:r>
          </w:p>
        </w:tc>
      </w:tr>
      <w:tr w:rsidR="004F28A9" w:rsidRPr="00160F97" w:rsidTr="005251AA">
        <w:tc>
          <w:tcPr>
            <w:tcW w:w="30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lastRenderedPageBreak/>
              <w:t>Diplomada en Teoría y Práctica Pedagógic</w:t>
            </w:r>
            <w:r w:rsidR="00160F97" w:rsidRPr="00160F97">
              <w:rPr>
                <w:rFonts w:ascii="Times New Roman" w:hAnsi="Times New Roman" w:cs="Times New Roman"/>
                <w:b/>
                <w:sz w:val="24"/>
                <w:szCs w:val="24"/>
              </w:rPr>
              <w:t>a</w:t>
            </w:r>
          </w:p>
        </w:tc>
        <w:tc>
          <w:tcPr>
            <w:tcW w:w="3840"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Dirección de     Postgrado UAJMS </w:t>
            </w:r>
          </w:p>
        </w:tc>
        <w:tc>
          <w:tcPr>
            <w:tcW w:w="1317"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Bolivia</w:t>
            </w:r>
          </w:p>
        </w:tc>
        <w:tc>
          <w:tcPr>
            <w:tcW w:w="11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2003</w:t>
            </w:r>
          </w:p>
        </w:tc>
      </w:tr>
      <w:tr w:rsidR="004F28A9" w:rsidRPr="00160F97" w:rsidTr="005251AA">
        <w:tc>
          <w:tcPr>
            <w:tcW w:w="30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Diplomada en Ciencias Políticas</w:t>
            </w:r>
          </w:p>
        </w:tc>
        <w:tc>
          <w:tcPr>
            <w:tcW w:w="3840"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Dirección de     Postgrado UAJMS </w:t>
            </w:r>
          </w:p>
        </w:tc>
        <w:tc>
          <w:tcPr>
            <w:tcW w:w="1317"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Bolivia</w:t>
            </w:r>
          </w:p>
        </w:tc>
        <w:tc>
          <w:tcPr>
            <w:tcW w:w="1115" w:type="dxa"/>
          </w:tcPr>
          <w:p w:rsidR="004F28A9" w:rsidRPr="00160F97" w:rsidRDefault="004F28A9" w:rsidP="00160F97">
            <w:pPr>
              <w:spacing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2007</w:t>
            </w:r>
          </w:p>
        </w:tc>
      </w:tr>
    </w:tbl>
    <w:p w:rsidR="004F28A9" w:rsidRPr="00160F97" w:rsidRDefault="004F28A9" w:rsidP="004F28A9">
      <w:pPr>
        <w:jc w:val="both"/>
        <w:rPr>
          <w:rFonts w:ascii="Times New Roman" w:hAnsi="Times New Roman" w:cs="Times New Roman"/>
          <w:b/>
          <w:sz w:val="24"/>
          <w:szCs w:val="24"/>
        </w:rPr>
      </w:pPr>
    </w:p>
    <w:p w:rsidR="004F28A9" w:rsidRPr="00160F97" w:rsidRDefault="004F28A9" w:rsidP="004F28A9">
      <w:pPr>
        <w:jc w:val="both"/>
        <w:rPr>
          <w:rFonts w:ascii="Times New Roman" w:hAnsi="Times New Roman" w:cs="Times New Roman"/>
          <w:b/>
          <w:sz w:val="24"/>
          <w:szCs w:val="24"/>
        </w:rPr>
      </w:pPr>
      <w:r w:rsidRPr="00160F97">
        <w:rPr>
          <w:rFonts w:ascii="Times New Roman" w:hAnsi="Times New Roman" w:cs="Times New Roman"/>
          <w:b/>
          <w:sz w:val="24"/>
          <w:szCs w:val="24"/>
        </w:rPr>
        <w:t>Participación en proyectos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77"/>
        <w:gridCol w:w="2976"/>
        <w:gridCol w:w="1728"/>
        <w:gridCol w:w="1106"/>
      </w:tblGrid>
      <w:tr w:rsidR="004F28A9" w:rsidRPr="00160F97" w:rsidTr="005251AA">
        <w:tc>
          <w:tcPr>
            <w:tcW w:w="3477"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Título proyecto</w:t>
            </w:r>
          </w:p>
        </w:tc>
        <w:tc>
          <w:tcPr>
            <w:tcW w:w="2976"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Institución</w:t>
            </w:r>
          </w:p>
        </w:tc>
        <w:tc>
          <w:tcPr>
            <w:tcW w:w="1728"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Cargo</w:t>
            </w:r>
          </w:p>
        </w:tc>
        <w:tc>
          <w:tcPr>
            <w:tcW w:w="1106"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Año</w:t>
            </w:r>
          </w:p>
        </w:tc>
      </w:tr>
      <w:tr w:rsidR="004F28A9" w:rsidRPr="00160F97" w:rsidTr="005251AA">
        <w:tc>
          <w:tcPr>
            <w:tcW w:w="3477"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Programa de Mejoramiento del Barrio 1º de Mayo,  Componente Regularización del Derecho Propietario</w:t>
            </w:r>
          </w:p>
        </w:tc>
        <w:tc>
          <w:tcPr>
            <w:tcW w:w="2976"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FNDR – Consultora “COTA SRL.”</w:t>
            </w:r>
          </w:p>
        </w:tc>
        <w:tc>
          <w:tcPr>
            <w:tcW w:w="1728"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Consultora</w:t>
            </w:r>
          </w:p>
        </w:tc>
        <w:tc>
          <w:tcPr>
            <w:tcW w:w="1106"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2001</w:t>
            </w:r>
          </w:p>
        </w:tc>
      </w:tr>
      <w:tr w:rsidR="004F28A9" w:rsidRPr="00160F97" w:rsidTr="005251AA">
        <w:tc>
          <w:tcPr>
            <w:tcW w:w="3477"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Programa de Mejoramiento del Barrio Las Pascuas, Componente Regularización del Derecho Propietario</w:t>
            </w:r>
          </w:p>
        </w:tc>
        <w:tc>
          <w:tcPr>
            <w:tcW w:w="2976"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FNDR – Consultora “COTA SRL.”</w:t>
            </w:r>
          </w:p>
        </w:tc>
        <w:tc>
          <w:tcPr>
            <w:tcW w:w="1728"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Consultora</w:t>
            </w:r>
          </w:p>
        </w:tc>
        <w:tc>
          <w:tcPr>
            <w:tcW w:w="1106"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2001</w:t>
            </w:r>
          </w:p>
        </w:tc>
      </w:tr>
      <w:tr w:rsidR="004F28A9" w:rsidRPr="00160F97" w:rsidTr="005251AA">
        <w:tc>
          <w:tcPr>
            <w:tcW w:w="3477"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Programa de Mejoramiento del Barrio 3 de Mayo, Componente Regularización del Derecho Propietario</w:t>
            </w:r>
          </w:p>
        </w:tc>
        <w:tc>
          <w:tcPr>
            <w:tcW w:w="2976"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FNDR – Consultora “COTA SRL.”</w:t>
            </w:r>
          </w:p>
        </w:tc>
        <w:tc>
          <w:tcPr>
            <w:tcW w:w="1728"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Consultora</w:t>
            </w:r>
          </w:p>
        </w:tc>
        <w:tc>
          <w:tcPr>
            <w:tcW w:w="1106"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2001</w:t>
            </w:r>
          </w:p>
        </w:tc>
      </w:tr>
    </w:tbl>
    <w:p w:rsidR="004F28A9" w:rsidRPr="00160F97" w:rsidRDefault="004F28A9" w:rsidP="00DA6279">
      <w:pPr>
        <w:spacing w:after="0"/>
        <w:jc w:val="both"/>
        <w:rPr>
          <w:rFonts w:ascii="Times New Roman" w:hAnsi="Times New Roman" w:cs="Times New Roman"/>
          <w:b/>
          <w:sz w:val="24"/>
          <w:szCs w:val="24"/>
        </w:rPr>
      </w:pPr>
    </w:p>
    <w:p w:rsidR="004F28A9" w:rsidRPr="00160F97" w:rsidRDefault="004F28A9" w:rsidP="004F28A9">
      <w:pPr>
        <w:jc w:val="both"/>
        <w:rPr>
          <w:rFonts w:ascii="Times New Roman" w:hAnsi="Times New Roman" w:cs="Times New Roman"/>
          <w:b/>
          <w:sz w:val="24"/>
          <w:szCs w:val="24"/>
        </w:rPr>
      </w:pPr>
      <w:r w:rsidRPr="00160F97">
        <w:rPr>
          <w:rFonts w:ascii="Times New Roman" w:hAnsi="Times New Roman" w:cs="Times New Roman"/>
          <w:b/>
          <w:sz w:val="24"/>
          <w:szCs w:val="24"/>
        </w:rPr>
        <w:t>Publicaciones realizadas (libros, revistas, compendios y otros)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63"/>
        <w:gridCol w:w="6524"/>
      </w:tblGrid>
      <w:tr w:rsidR="004F28A9" w:rsidRPr="00160F97" w:rsidTr="005251AA">
        <w:tc>
          <w:tcPr>
            <w:tcW w:w="2763"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Autor</w:t>
            </w:r>
          </w:p>
        </w:tc>
        <w:tc>
          <w:tcPr>
            <w:tcW w:w="6524"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bCs/>
                <w:sz w:val="24"/>
                <w:szCs w:val="24"/>
              </w:rPr>
              <w:t>Tipo de publicación, Año, título, volumen, páginas, editorial</w:t>
            </w:r>
          </w:p>
        </w:tc>
      </w:tr>
      <w:tr w:rsidR="004F28A9" w:rsidRPr="00160F97" w:rsidTr="005251AA">
        <w:tc>
          <w:tcPr>
            <w:tcW w:w="2763"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Libro </w:t>
            </w:r>
          </w:p>
        </w:tc>
        <w:tc>
          <w:tcPr>
            <w:tcW w:w="6524"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   2008, “El procedimiento del proceso oral agrario” Vol.1, Pág.</w:t>
            </w:r>
          </w:p>
        </w:tc>
      </w:tr>
      <w:tr w:rsidR="004F28A9" w:rsidRPr="00160F97" w:rsidTr="005251AA">
        <w:tc>
          <w:tcPr>
            <w:tcW w:w="2763"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Libro </w:t>
            </w:r>
          </w:p>
        </w:tc>
        <w:tc>
          <w:tcPr>
            <w:tcW w:w="6524"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 xml:space="preserve">   2009 “La conciliación judicial y extrajudicial”, Vol.1, Pág., Editorial</w:t>
            </w:r>
          </w:p>
        </w:tc>
      </w:tr>
    </w:tbl>
    <w:p w:rsidR="004F28A9" w:rsidRPr="00160F97" w:rsidRDefault="004F28A9" w:rsidP="00DA6279">
      <w:pPr>
        <w:spacing w:after="0"/>
        <w:jc w:val="both"/>
        <w:rPr>
          <w:rFonts w:ascii="Times New Roman" w:hAnsi="Times New Roman" w:cs="Times New Roman"/>
          <w:sz w:val="24"/>
          <w:szCs w:val="24"/>
        </w:rPr>
      </w:pPr>
      <w:r w:rsidRPr="00160F97">
        <w:rPr>
          <w:rFonts w:ascii="Times New Roman" w:hAnsi="Times New Roman" w:cs="Times New Roman"/>
          <w:sz w:val="24"/>
          <w:szCs w:val="24"/>
        </w:rPr>
        <w:t>* Indique las publicaciones realizadas durante los últimos 5 años</w:t>
      </w:r>
    </w:p>
    <w:p w:rsidR="00DA6279" w:rsidRDefault="00DA6279" w:rsidP="004F28A9">
      <w:pPr>
        <w:jc w:val="both"/>
        <w:rPr>
          <w:rFonts w:ascii="Times New Roman" w:hAnsi="Times New Roman" w:cs="Times New Roman"/>
          <w:b/>
          <w:sz w:val="24"/>
          <w:szCs w:val="24"/>
        </w:rPr>
      </w:pPr>
    </w:p>
    <w:p w:rsidR="004F28A9" w:rsidRPr="00160F97" w:rsidRDefault="004F28A9" w:rsidP="004F28A9">
      <w:pPr>
        <w:jc w:val="both"/>
        <w:rPr>
          <w:rFonts w:ascii="Times New Roman" w:hAnsi="Times New Roman" w:cs="Times New Roman"/>
          <w:b/>
          <w:sz w:val="24"/>
          <w:szCs w:val="24"/>
        </w:rPr>
      </w:pPr>
      <w:r w:rsidRPr="00160F97">
        <w:rPr>
          <w:rFonts w:ascii="Times New Roman" w:hAnsi="Times New Roman" w:cs="Times New Roman"/>
          <w:b/>
          <w:sz w:val="24"/>
          <w:szCs w:val="24"/>
        </w:rPr>
        <w:t>Presentaciones realizadas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64"/>
        <w:gridCol w:w="6923"/>
      </w:tblGrid>
      <w:tr w:rsidR="004F28A9" w:rsidRPr="00160F97" w:rsidTr="005251AA">
        <w:tc>
          <w:tcPr>
            <w:tcW w:w="2364"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Título</w:t>
            </w:r>
          </w:p>
        </w:tc>
        <w:tc>
          <w:tcPr>
            <w:tcW w:w="6923" w:type="dxa"/>
            <w:shd w:val="clear" w:color="auto" w:fill="E6E6E6"/>
          </w:tcPr>
          <w:p w:rsidR="004F28A9" w:rsidRPr="00160F97" w:rsidRDefault="004F28A9" w:rsidP="004F28A9">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Nombre del evento, lugar, fecha, año</w:t>
            </w:r>
          </w:p>
        </w:tc>
      </w:tr>
      <w:tr w:rsidR="004F28A9" w:rsidRPr="00160F97" w:rsidTr="005251AA">
        <w:tc>
          <w:tcPr>
            <w:tcW w:w="2364" w:type="dxa"/>
          </w:tcPr>
          <w:p w:rsidR="004F28A9" w:rsidRPr="00160F97" w:rsidRDefault="004F28A9" w:rsidP="004F28A9">
            <w:pPr>
              <w:jc w:val="both"/>
              <w:rPr>
                <w:rFonts w:ascii="Times New Roman" w:hAnsi="Times New Roman" w:cs="Times New Roman"/>
                <w:b/>
                <w:sz w:val="24"/>
                <w:szCs w:val="24"/>
              </w:rPr>
            </w:pPr>
          </w:p>
        </w:tc>
        <w:tc>
          <w:tcPr>
            <w:tcW w:w="6923" w:type="dxa"/>
          </w:tcPr>
          <w:p w:rsidR="004F28A9" w:rsidRPr="00160F97" w:rsidRDefault="004F28A9" w:rsidP="004F28A9">
            <w:pPr>
              <w:jc w:val="both"/>
              <w:rPr>
                <w:rFonts w:ascii="Times New Roman" w:hAnsi="Times New Roman" w:cs="Times New Roman"/>
                <w:b/>
                <w:sz w:val="24"/>
                <w:szCs w:val="24"/>
              </w:rPr>
            </w:pPr>
          </w:p>
        </w:tc>
      </w:tr>
      <w:tr w:rsidR="00572DB8" w:rsidRPr="00160F97" w:rsidTr="005251AA">
        <w:tc>
          <w:tcPr>
            <w:tcW w:w="2364" w:type="dxa"/>
          </w:tcPr>
          <w:p w:rsidR="00572DB8" w:rsidRPr="00160F97" w:rsidRDefault="00572DB8" w:rsidP="004F28A9">
            <w:pPr>
              <w:jc w:val="both"/>
              <w:rPr>
                <w:rFonts w:ascii="Times New Roman" w:hAnsi="Times New Roman" w:cs="Times New Roman"/>
                <w:b/>
                <w:sz w:val="24"/>
                <w:szCs w:val="24"/>
              </w:rPr>
            </w:pPr>
          </w:p>
        </w:tc>
        <w:tc>
          <w:tcPr>
            <w:tcW w:w="6923" w:type="dxa"/>
          </w:tcPr>
          <w:p w:rsidR="00572DB8" w:rsidRPr="00160F97" w:rsidRDefault="00572DB8" w:rsidP="004F28A9">
            <w:pPr>
              <w:jc w:val="both"/>
              <w:rPr>
                <w:rFonts w:ascii="Times New Roman" w:hAnsi="Times New Roman" w:cs="Times New Roman"/>
                <w:b/>
                <w:sz w:val="24"/>
                <w:szCs w:val="24"/>
              </w:rPr>
            </w:pPr>
          </w:p>
        </w:tc>
      </w:tr>
    </w:tbl>
    <w:p w:rsidR="004F28A9" w:rsidRPr="00160F97" w:rsidRDefault="0019166D" w:rsidP="004F28A9">
      <w:pPr>
        <w:jc w:val="both"/>
        <w:rPr>
          <w:rFonts w:ascii="Times New Roman" w:hAnsi="Times New Roman" w:cs="Times New Roman"/>
          <w:sz w:val="24"/>
          <w:szCs w:val="24"/>
        </w:rPr>
      </w:pPr>
      <w:r w:rsidRPr="00160F97">
        <w:rPr>
          <w:rFonts w:ascii="Times New Roman" w:hAnsi="Times New Roman" w:cs="Times New Roman"/>
          <w:sz w:val="24"/>
          <w:szCs w:val="24"/>
        </w:rPr>
        <w:t>* Incluir hasta 5 presentaciones</w:t>
      </w:r>
      <w:r w:rsidR="004F28A9" w:rsidRPr="00160F97">
        <w:rPr>
          <w:rFonts w:ascii="Times New Roman" w:hAnsi="Times New Roman" w:cs="Times New Roman"/>
          <w:sz w:val="24"/>
          <w:szCs w:val="24"/>
        </w:rPr>
        <w:t xml:space="preserve"> de los últimos 5 años</w:t>
      </w:r>
    </w:p>
    <w:p w:rsidR="00240A88" w:rsidRDefault="00240A88" w:rsidP="004F28A9">
      <w:pPr>
        <w:jc w:val="both"/>
        <w:rPr>
          <w:rFonts w:ascii="Times New Roman" w:hAnsi="Times New Roman" w:cs="Times New Roman"/>
          <w:b/>
          <w:sz w:val="24"/>
          <w:szCs w:val="24"/>
        </w:rPr>
      </w:pPr>
    </w:p>
    <w:p w:rsidR="00240A88" w:rsidRDefault="00240A88" w:rsidP="004F28A9">
      <w:pPr>
        <w:jc w:val="both"/>
        <w:rPr>
          <w:rFonts w:ascii="Times New Roman" w:hAnsi="Times New Roman" w:cs="Times New Roman"/>
          <w:b/>
          <w:sz w:val="24"/>
          <w:szCs w:val="24"/>
        </w:rPr>
      </w:pPr>
    </w:p>
    <w:p w:rsidR="004F28A9" w:rsidRPr="00160F97" w:rsidRDefault="005251AA" w:rsidP="004F28A9">
      <w:pPr>
        <w:jc w:val="both"/>
        <w:rPr>
          <w:rFonts w:ascii="Times New Roman" w:hAnsi="Times New Roman" w:cs="Times New Roman"/>
          <w:b/>
          <w:sz w:val="24"/>
          <w:szCs w:val="24"/>
        </w:rPr>
      </w:pPr>
      <w:r w:rsidRPr="00160F97">
        <w:rPr>
          <w:rFonts w:ascii="Times New Roman" w:hAnsi="Times New Roman" w:cs="Times New Roman"/>
          <w:b/>
          <w:sz w:val="24"/>
          <w:szCs w:val="24"/>
        </w:rPr>
        <w:lastRenderedPageBreak/>
        <w:t>A</w:t>
      </w:r>
      <w:r w:rsidR="004F28A9" w:rsidRPr="00160F97">
        <w:rPr>
          <w:rFonts w:ascii="Times New Roman" w:hAnsi="Times New Roman" w:cs="Times New Roman"/>
          <w:b/>
          <w:sz w:val="24"/>
          <w:szCs w:val="24"/>
        </w:rPr>
        <w:t>ntecedentes en docencia</w:t>
      </w:r>
    </w:p>
    <w:p w:rsidR="004F28A9" w:rsidRPr="00160F97" w:rsidRDefault="00DA6279" w:rsidP="004F28A9">
      <w:pPr>
        <w:jc w:val="both"/>
        <w:rPr>
          <w:rFonts w:ascii="Times New Roman" w:hAnsi="Times New Roman" w:cs="Times New Roman"/>
          <w:b/>
          <w:sz w:val="24"/>
          <w:szCs w:val="24"/>
        </w:rPr>
      </w:pPr>
      <w:r>
        <w:rPr>
          <w:rFonts w:ascii="Times New Roman" w:hAnsi="Times New Roman" w:cs="Times New Roman"/>
          <w:b/>
          <w:sz w:val="24"/>
          <w:szCs w:val="24"/>
        </w:rPr>
        <w:t>-</w:t>
      </w:r>
      <w:r w:rsidR="004F28A9" w:rsidRPr="00160F97">
        <w:rPr>
          <w:rFonts w:ascii="Times New Roman" w:hAnsi="Times New Roman" w:cs="Times New Roman"/>
          <w:b/>
          <w:sz w:val="24"/>
          <w:szCs w:val="24"/>
        </w:rPr>
        <w:t xml:space="preserve"> Experiencia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65"/>
        <w:gridCol w:w="2502"/>
        <w:gridCol w:w="2856"/>
      </w:tblGrid>
      <w:tr w:rsidR="004F28A9" w:rsidRPr="00160F97" w:rsidTr="004F28A9">
        <w:tc>
          <w:tcPr>
            <w:tcW w:w="10473" w:type="dxa"/>
            <w:gridSpan w:val="3"/>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Experiencia Docente</w:t>
            </w:r>
          </w:p>
        </w:tc>
      </w:tr>
      <w:tr w:rsidR="004F28A9" w:rsidRPr="00160F97" w:rsidTr="004F28A9">
        <w:tc>
          <w:tcPr>
            <w:tcW w:w="5003"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Institución</w:t>
            </w:r>
          </w:p>
        </w:tc>
        <w:tc>
          <w:tcPr>
            <w:tcW w:w="2807"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Dedicación</w:t>
            </w:r>
          </w:p>
        </w:tc>
        <w:tc>
          <w:tcPr>
            <w:tcW w:w="2663"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Años</w:t>
            </w:r>
          </w:p>
        </w:tc>
      </w:tr>
      <w:tr w:rsidR="004F28A9" w:rsidRPr="00160F97" w:rsidTr="004F28A9">
        <w:tc>
          <w:tcPr>
            <w:tcW w:w="5003" w:type="dxa"/>
          </w:tcPr>
          <w:p w:rsidR="004F28A9" w:rsidRPr="00160F97" w:rsidRDefault="004F28A9" w:rsidP="00DA6279">
            <w:pPr>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Universidad Autónoma Juan Misael Saracho</w:t>
            </w:r>
          </w:p>
        </w:tc>
        <w:tc>
          <w:tcPr>
            <w:tcW w:w="2807"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T/H</w:t>
            </w:r>
          </w:p>
        </w:tc>
        <w:tc>
          <w:tcPr>
            <w:tcW w:w="2663"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2004,2005</w:t>
            </w:r>
          </w:p>
        </w:tc>
      </w:tr>
      <w:tr w:rsidR="004F28A9" w:rsidRPr="00160F97" w:rsidTr="004F28A9">
        <w:tc>
          <w:tcPr>
            <w:tcW w:w="5003" w:type="dxa"/>
          </w:tcPr>
          <w:p w:rsidR="004F28A9" w:rsidRPr="00160F97" w:rsidRDefault="004F28A9" w:rsidP="00DA6279">
            <w:pPr>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 xml:space="preserve">Universidad Autónoma Juan Misael Saracho </w:t>
            </w:r>
          </w:p>
        </w:tc>
        <w:tc>
          <w:tcPr>
            <w:tcW w:w="2807"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2663"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2006,2007</w:t>
            </w:r>
          </w:p>
        </w:tc>
      </w:tr>
      <w:tr w:rsidR="004F28A9" w:rsidRPr="00160F97" w:rsidTr="004F28A9">
        <w:tc>
          <w:tcPr>
            <w:tcW w:w="5003" w:type="dxa"/>
          </w:tcPr>
          <w:p w:rsidR="004F28A9" w:rsidRPr="00160F97" w:rsidRDefault="004F28A9" w:rsidP="00DA6279">
            <w:pPr>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 xml:space="preserve">Universidad Autónoma Juan Misael Saracho </w:t>
            </w:r>
          </w:p>
        </w:tc>
        <w:tc>
          <w:tcPr>
            <w:tcW w:w="2807"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M/T</w:t>
            </w:r>
          </w:p>
        </w:tc>
        <w:tc>
          <w:tcPr>
            <w:tcW w:w="2663"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2008</w:t>
            </w:r>
          </w:p>
        </w:tc>
      </w:tr>
      <w:tr w:rsidR="004F28A9" w:rsidRPr="00160F97" w:rsidTr="004F28A9">
        <w:tc>
          <w:tcPr>
            <w:tcW w:w="5003" w:type="dxa"/>
          </w:tcPr>
          <w:p w:rsidR="004F28A9" w:rsidRPr="00160F97" w:rsidRDefault="004F28A9" w:rsidP="00DA6279">
            <w:pPr>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Universidad Autónoma Juan Misael Saracho</w:t>
            </w:r>
          </w:p>
        </w:tc>
        <w:tc>
          <w:tcPr>
            <w:tcW w:w="2807"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2663"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2009,2010,2011,2012,2013</w:t>
            </w:r>
          </w:p>
        </w:tc>
      </w:tr>
    </w:tbl>
    <w:p w:rsidR="004F28A9" w:rsidRPr="00160F97" w:rsidRDefault="004F28A9" w:rsidP="00DA6279">
      <w:pPr>
        <w:spacing w:after="0" w:line="240" w:lineRule="auto"/>
        <w:jc w:val="both"/>
        <w:rPr>
          <w:rFonts w:ascii="Times New Roman" w:hAnsi="Times New Roman" w:cs="Times New Roman"/>
          <w:sz w:val="24"/>
          <w:szCs w:val="24"/>
        </w:rPr>
      </w:pPr>
    </w:p>
    <w:p w:rsidR="004F28A9" w:rsidRDefault="00DA6279" w:rsidP="00DA6279">
      <w:pPr>
        <w:spacing w:after="0"/>
        <w:jc w:val="both"/>
        <w:rPr>
          <w:rFonts w:ascii="Times New Roman" w:hAnsi="Times New Roman" w:cs="Times New Roman"/>
          <w:b/>
          <w:sz w:val="24"/>
          <w:szCs w:val="24"/>
        </w:rPr>
      </w:pPr>
      <w:r>
        <w:rPr>
          <w:rFonts w:ascii="Times New Roman" w:hAnsi="Times New Roman" w:cs="Times New Roman"/>
          <w:b/>
          <w:sz w:val="24"/>
          <w:szCs w:val="24"/>
        </w:rPr>
        <w:t>-</w:t>
      </w:r>
      <w:r w:rsidR="004F28A9" w:rsidRPr="00160F97">
        <w:rPr>
          <w:rFonts w:ascii="Times New Roman" w:hAnsi="Times New Roman" w:cs="Times New Roman"/>
          <w:b/>
          <w:sz w:val="24"/>
          <w:szCs w:val="24"/>
        </w:rPr>
        <w:t xml:space="preserve"> Jerarquía Docente (en la presente gestión, y de gestiones anteriores)</w:t>
      </w:r>
      <w:r w:rsidR="00240A88">
        <w:rPr>
          <w:rFonts w:ascii="Times New Roman" w:hAnsi="Times New Roman" w:cs="Times New Roman"/>
          <w:b/>
          <w:sz w:val="24"/>
          <w:szCs w:val="24"/>
        </w:rPr>
        <w:t>~</w:t>
      </w:r>
    </w:p>
    <w:p w:rsidR="00240A88" w:rsidRPr="00160F97" w:rsidRDefault="00240A88" w:rsidP="00DA6279">
      <w:pPr>
        <w:spacing w:after="0"/>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1"/>
        <w:gridCol w:w="3969"/>
        <w:gridCol w:w="2126"/>
        <w:gridCol w:w="1560"/>
      </w:tblGrid>
      <w:tr w:rsidR="004F28A9" w:rsidRPr="00160F97" w:rsidTr="00DA6279">
        <w:tc>
          <w:tcPr>
            <w:tcW w:w="1951"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Categoría docente</w:t>
            </w:r>
          </w:p>
        </w:tc>
        <w:tc>
          <w:tcPr>
            <w:tcW w:w="3969"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Carrera/Departamento</w:t>
            </w:r>
          </w:p>
        </w:tc>
        <w:tc>
          <w:tcPr>
            <w:tcW w:w="2126"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Tiempo dedicación</w:t>
            </w:r>
          </w:p>
        </w:tc>
        <w:tc>
          <w:tcPr>
            <w:tcW w:w="1560" w:type="dxa"/>
            <w:shd w:val="clear" w:color="auto" w:fill="E6E6E6"/>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 xml:space="preserve">Gestión </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Derecho, Depto. Constitucional</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T/H</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2004,2005</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Derecho, Depto. Constitucional</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2006,2007</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Derecho, Depto. Constitucional</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M/T</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2008</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Derecho, Depto. Civil</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2009</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JEDE DE UNADA</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2010</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JEFE DE UNADA</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2011</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JEDE DE UNADA</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2012</w:t>
            </w:r>
          </w:p>
        </w:tc>
      </w:tr>
      <w:tr w:rsidR="004F28A9" w:rsidRPr="00160F97" w:rsidTr="00DA6279">
        <w:tc>
          <w:tcPr>
            <w:tcW w:w="1951"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A-1</w:t>
            </w:r>
          </w:p>
        </w:tc>
        <w:tc>
          <w:tcPr>
            <w:tcW w:w="3969" w:type="dxa"/>
          </w:tcPr>
          <w:p w:rsidR="004F28A9" w:rsidRPr="00160F97" w:rsidRDefault="004F28A9" w:rsidP="00DA6279">
            <w:pPr>
              <w:spacing w:after="0" w:line="240" w:lineRule="auto"/>
              <w:jc w:val="both"/>
              <w:rPr>
                <w:rFonts w:ascii="Times New Roman" w:hAnsi="Times New Roman" w:cs="Times New Roman"/>
                <w:b/>
                <w:sz w:val="24"/>
                <w:szCs w:val="24"/>
              </w:rPr>
            </w:pPr>
            <w:r w:rsidRPr="00160F97">
              <w:rPr>
                <w:rFonts w:ascii="Times New Roman" w:hAnsi="Times New Roman" w:cs="Times New Roman"/>
                <w:b/>
                <w:sz w:val="24"/>
                <w:szCs w:val="24"/>
              </w:rPr>
              <w:t>JEDE DE UNADA</w:t>
            </w:r>
          </w:p>
        </w:tc>
        <w:tc>
          <w:tcPr>
            <w:tcW w:w="2126"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T/C</w:t>
            </w:r>
          </w:p>
        </w:tc>
        <w:tc>
          <w:tcPr>
            <w:tcW w:w="1560" w:type="dxa"/>
          </w:tcPr>
          <w:p w:rsidR="004F28A9" w:rsidRPr="00160F97" w:rsidRDefault="004F28A9" w:rsidP="00DA6279">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2013</w:t>
            </w:r>
          </w:p>
        </w:tc>
      </w:tr>
    </w:tbl>
    <w:p w:rsidR="0074429F" w:rsidRDefault="0074429F" w:rsidP="0074429F">
      <w:pPr>
        <w:pStyle w:val="Prrafodelista"/>
        <w:ind w:left="279"/>
        <w:jc w:val="both"/>
        <w:rPr>
          <w:rFonts w:ascii="Times New Roman" w:hAnsi="Times New Roman" w:cs="Times New Roman"/>
          <w:b/>
          <w:sz w:val="24"/>
          <w:szCs w:val="24"/>
        </w:rPr>
      </w:pPr>
    </w:p>
    <w:p w:rsidR="0074429F" w:rsidRPr="0074429F" w:rsidRDefault="00116871" w:rsidP="007E307B">
      <w:pPr>
        <w:pStyle w:val="Prrafodelist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C</w:t>
      </w:r>
      <w:r w:rsidR="00F524EC">
        <w:rPr>
          <w:rFonts w:ascii="Times New Roman" w:hAnsi="Times New Roman" w:cs="Times New Roman"/>
          <w:b/>
          <w:sz w:val="24"/>
          <w:szCs w:val="24"/>
        </w:rPr>
        <w:t>oordinadora de Proyecto (C</w:t>
      </w:r>
      <w:r>
        <w:rPr>
          <w:rFonts w:ascii="Times New Roman" w:hAnsi="Times New Roman" w:cs="Times New Roman"/>
          <w:b/>
          <w:sz w:val="24"/>
          <w:szCs w:val="24"/>
        </w:rPr>
        <w:t>onsultora por Producto</w:t>
      </w:r>
      <w:r w:rsidR="00F524EC">
        <w:rPr>
          <w:rFonts w:ascii="Times New Roman" w:hAnsi="Times New Roman" w:cs="Times New Roman"/>
          <w:b/>
          <w:sz w:val="24"/>
          <w:szCs w:val="24"/>
        </w:rPr>
        <w:t>)</w:t>
      </w:r>
    </w:p>
    <w:p w:rsidR="00DA6279" w:rsidRPr="00160F97" w:rsidRDefault="00DA6279" w:rsidP="00DA6279">
      <w:pPr>
        <w:ind w:left="567" w:hanging="283"/>
        <w:jc w:val="both"/>
        <w:rPr>
          <w:rFonts w:ascii="Times New Roman" w:hAnsi="Times New Roman" w:cs="Times New Roman"/>
          <w:b/>
          <w:sz w:val="24"/>
          <w:szCs w:val="24"/>
        </w:rPr>
      </w:pPr>
      <w:r>
        <w:rPr>
          <w:rFonts w:ascii="Times New Roman" w:hAnsi="Times New Roman" w:cs="Times New Roman"/>
          <w:b/>
          <w:sz w:val="24"/>
          <w:szCs w:val="24"/>
        </w:rPr>
        <w:t>-   A</w:t>
      </w:r>
      <w:r w:rsidR="00A061C9" w:rsidRPr="00160F97">
        <w:rPr>
          <w:rFonts w:ascii="Times New Roman" w:hAnsi="Times New Roman" w:cs="Times New Roman"/>
          <w:b/>
          <w:sz w:val="24"/>
          <w:szCs w:val="24"/>
        </w:rPr>
        <w:t>ntecedentes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6"/>
        <w:gridCol w:w="266"/>
        <w:gridCol w:w="1280"/>
        <w:gridCol w:w="877"/>
        <w:gridCol w:w="1551"/>
        <w:gridCol w:w="613"/>
        <w:gridCol w:w="2187"/>
      </w:tblGrid>
      <w:tr w:rsidR="00017ACF" w:rsidRPr="00160F97" w:rsidTr="00843976">
        <w:tc>
          <w:tcPr>
            <w:tcW w:w="2212" w:type="dxa"/>
            <w:gridSpan w:val="2"/>
          </w:tcPr>
          <w:p w:rsidR="00017ACF" w:rsidRPr="00160F97" w:rsidRDefault="00017ACF" w:rsidP="00E575E7">
            <w:pPr>
              <w:spacing w:after="0" w:line="240" w:lineRule="auto"/>
              <w:jc w:val="center"/>
              <w:rPr>
                <w:rFonts w:ascii="Times New Roman" w:hAnsi="Times New Roman" w:cs="Times New Roman"/>
                <w:sz w:val="24"/>
                <w:szCs w:val="24"/>
              </w:rPr>
            </w:pPr>
          </w:p>
          <w:p w:rsidR="00A061C9" w:rsidRPr="00160F97" w:rsidRDefault="00A061C9" w:rsidP="00E575E7">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Mart</w:t>
            </w:r>
            <w:r w:rsidR="006D72A7" w:rsidRPr="00160F97">
              <w:rPr>
                <w:rFonts w:ascii="Times New Roman" w:hAnsi="Times New Roman" w:cs="Times New Roman"/>
                <w:sz w:val="24"/>
                <w:szCs w:val="24"/>
              </w:rPr>
              <w:t>í</w:t>
            </w:r>
            <w:r w:rsidRPr="00160F97">
              <w:rPr>
                <w:rFonts w:ascii="Times New Roman" w:hAnsi="Times New Roman" w:cs="Times New Roman"/>
                <w:sz w:val="24"/>
                <w:szCs w:val="24"/>
              </w:rPr>
              <w:t>nez</w:t>
            </w:r>
          </w:p>
          <w:p w:rsidR="00A061C9" w:rsidRPr="00160F97" w:rsidRDefault="00A061C9" w:rsidP="00E575E7">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Apellido Paterno</w:t>
            </w:r>
          </w:p>
        </w:tc>
        <w:tc>
          <w:tcPr>
            <w:tcW w:w="2157" w:type="dxa"/>
            <w:gridSpan w:val="2"/>
          </w:tcPr>
          <w:p w:rsidR="00017ACF" w:rsidRPr="00160F97" w:rsidRDefault="00017ACF" w:rsidP="00E575E7">
            <w:pPr>
              <w:spacing w:after="0" w:line="240" w:lineRule="auto"/>
              <w:jc w:val="center"/>
              <w:rPr>
                <w:rFonts w:ascii="Times New Roman" w:hAnsi="Times New Roman" w:cs="Times New Roman"/>
                <w:sz w:val="24"/>
                <w:szCs w:val="24"/>
              </w:rPr>
            </w:pPr>
          </w:p>
          <w:p w:rsidR="00A061C9" w:rsidRPr="00160F97" w:rsidRDefault="00A061C9" w:rsidP="00E575E7">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Romero</w:t>
            </w:r>
          </w:p>
          <w:p w:rsidR="00A061C9" w:rsidRPr="00160F97" w:rsidRDefault="00A061C9" w:rsidP="00E575E7">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Apellido Materno</w:t>
            </w:r>
          </w:p>
        </w:tc>
        <w:tc>
          <w:tcPr>
            <w:tcW w:w="2164" w:type="dxa"/>
            <w:gridSpan w:val="2"/>
          </w:tcPr>
          <w:p w:rsidR="00017ACF" w:rsidRPr="00160F97" w:rsidRDefault="00017ACF" w:rsidP="00E575E7">
            <w:pPr>
              <w:spacing w:after="0" w:line="240" w:lineRule="auto"/>
              <w:jc w:val="center"/>
              <w:rPr>
                <w:rFonts w:ascii="Times New Roman" w:hAnsi="Times New Roman" w:cs="Times New Roman"/>
                <w:sz w:val="24"/>
                <w:szCs w:val="24"/>
              </w:rPr>
            </w:pPr>
          </w:p>
          <w:p w:rsidR="00A061C9" w:rsidRPr="00160F97" w:rsidRDefault="00A061C9" w:rsidP="00E575E7">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Leonor Jaquelin</w:t>
            </w:r>
          </w:p>
          <w:p w:rsidR="00A061C9" w:rsidRPr="00160F97" w:rsidRDefault="00A061C9" w:rsidP="00E575E7">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Nombre</w:t>
            </w:r>
          </w:p>
        </w:tc>
        <w:tc>
          <w:tcPr>
            <w:tcW w:w="2187" w:type="dxa"/>
          </w:tcPr>
          <w:p w:rsidR="00017ACF" w:rsidRPr="00160F97" w:rsidRDefault="00017ACF" w:rsidP="00E575E7">
            <w:pPr>
              <w:spacing w:after="0" w:line="240" w:lineRule="auto"/>
              <w:jc w:val="center"/>
              <w:rPr>
                <w:rFonts w:ascii="Times New Roman" w:hAnsi="Times New Roman" w:cs="Times New Roman"/>
                <w:sz w:val="24"/>
                <w:szCs w:val="24"/>
              </w:rPr>
            </w:pPr>
          </w:p>
          <w:p w:rsidR="00A061C9" w:rsidRPr="00160F97" w:rsidRDefault="00A061C9" w:rsidP="00E575E7">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1858446</w:t>
            </w:r>
            <w:r w:rsidR="00017ACF" w:rsidRPr="00160F97">
              <w:rPr>
                <w:rFonts w:ascii="Times New Roman" w:hAnsi="Times New Roman" w:cs="Times New Roman"/>
                <w:sz w:val="24"/>
                <w:szCs w:val="24"/>
              </w:rPr>
              <w:t xml:space="preserve"> Tja. </w:t>
            </w:r>
          </w:p>
          <w:p w:rsidR="00A061C9" w:rsidRPr="00160F97" w:rsidRDefault="00A061C9" w:rsidP="00E575E7">
            <w:pPr>
              <w:spacing w:after="0" w:line="240" w:lineRule="auto"/>
              <w:jc w:val="center"/>
              <w:rPr>
                <w:rFonts w:ascii="Times New Roman" w:hAnsi="Times New Roman" w:cs="Times New Roman"/>
                <w:sz w:val="24"/>
                <w:szCs w:val="24"/>
              </w:rPr>
            </w:pPr>
            <w:r w:rsidRPr="00160F97">
              <w:rPr>
                <w:rFonts w:ascii="Times New Roman" w:hAnsi="Times New Roman" w:cs="Times New Roman"/>
                <w:b/>
                <w:sz w:val="24"/>
                <w:szCs w:val="24"/>
              </w:rPr>
              <w:t>C.I</w:t>
            </w:r>
            <w:r w:rsidRPr="00160F97">
              <w:rPr>
                <w:rFonts w:ascii="Times New Roman" w:hAnsi="Times New Roman" w:cs="Times New Roman"/>
                <w:sz w:val="24"/>
                <w:szCs w:val="24"/>
              </w:rPr>
              <w:t>.</w:t>
            </w:r>
          </w:p>
        </w:tc>
      </w:tr>
      <w:tr w:rsidR="00017ACF" w:rsidRPr="00160F97" w:rsidTr="00843976">
        <w:tc>
          <w:tcPr>
            <w:tcW w:w="1946" w:type="dxa"/>
          </w:tcPr>
          <w:p w:rsidR="00A061C9" w:rsidRPr="00160F97" w:rsidRDefault="00A061C9" w:rsidP="00E575E7">
            <w:pPr>
              <w:spacing w:after="0" w:line="240" w:lineRule="auto"/>
              <w:rPr>
                <w:rFonts w:ascii="Times New Roman" w:hAnsi="Times New Roman" w:cs="Times New Roman"/>
                <w:sz w:val="24"/>
                <w:szCs w:val="24"/>
              </w:rPr>
            </w:pPr>
          </w:p>
          <w:p w:rsidR="00A061C9" w:rsidRPr="00160F97" w:rsidRDefault="00017ACF" w:rsidP="00E575E7">
            <w:pPr>
              <w:spacing w:after="0" w:line="240" w:lineRule="auto"/>
              <w:rPr>
                <w:rFonts w:ascii="Times New Roman" w:hAnsi="Times New Roman" w:cs="Times New Roman"/>
                <w:sz w:val="24"/>
                <w:szCs w:val="24"/>
              </w:rPr>
            </w:pPr>
            <w:r w:rsidRPr="00160F97">
              <w:rPr>
                <w:rFonts w:ascii="Times New Roman" w:hAnsi="Times New Roman" w:cs="Times New Roman"/>
                <w:sz w:val="24"/>
                <w:szCs w:val="24"/>
              </w:rPr>
              <w:t>06</w:t>
            </w:r>
            <w:r w:rsidR="00A061C9" w:rsidRPr="00160F97">
              <w:rPr>
                <w:rFonts w:ascii="Times New Roman" w:hAnsi="Times New Roman" w:cs="Times New Roman"/>
                <w:sz w:val="24"/>
                <w:szCs w:val="24"/>
              </w:rPr>
              <w:t>/</w:t>
            </w:r>
            <w:r w:rsidRPr="00160F97">
              <w:rPr>
                <w:rFonts w:ascii="Times New Roman" w:hAnsi="Times New Roman" w:cs="Times New Roman"/>
                <w:sz w:val="24"/>
                <w:szCs w:val="24"/>
              </w:rPr>
              <w:t>12</w:t>
            </w:r>
            <w:r w:rsidR="00A061C9" w:rsidRPr="00160F97">
              <w:rPr>
                <w:rFonts w:ascii="Times New Roman" w:hAnsi="Times New Roman" w:cs="Times New Roman"/>
                <w:sz w:val="24"/>
                <w:szCs w:val="24"/>
              </w:rPr>
              <w:t>/196</w:t>
            </w:r>
            <w:r w:rsidRPr="00160F97">
              <w:rPr>
                <w:rFonts w:ascii="Times New Roman" w:hAnsi="Times New Roman" w:cs="Times New Roman"/>
                <w:sz w:val="24"/>
                <w:szCs w:val="24"/>
              </w:rPr>
              <w:t>7</w:t>
            </w:r>
          </w:p>
          <w:p w:rsidR="00A061C9" w:rsidRPr="00160F97" w:rsidRDefault="00A061C9" w:rsidP="00E575E7">
            <w:pPr>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Fecha de nacimiento</w:t>
            </w:r>
          </w:p>
        </w:tc>
        <w:tc>
          <w:tcPr>
            <w:tcW w:w="1546" w:type="dxa"/>
            <w:gridSpan w:val="2"/>
          </w:tcPr>
          <w:p w:rsidR="00A061C9" w:rsidRPr="00160F97" w:rsidRDefault="00A061C9" w:rsidP="00E575E7">
            <w:pPr>
              <w:spacing w:after="0" w:line="240" w:lineRule="auto"/>
              <w:rPr>
                <w:rFonts w:ascii="Times New Roman" w:hAnsi="Times New Roman" w:cs="Times New Roman"/>
                <w:sz w:val="24"/>
                <w:szCs w:val="24"/>
              </w:rPr>
            </w:pPr>
          </w:p>
          <w:p w:rsidR="00A061C9" w:rsidRPr="00160F97" w:rsidRDefault="00A061C9" w:rsidP="00E575E7">
            <w:pPr>
              <w:spacing w:after="0" w:line="240" w:lineRule="auto"/>
              <w:jc w:val="center"/>
              <w:rPr>
                <w:rFonts w:ascii="Times New Roman" w:hAnsi="Times New Roman" w:cs="Times New Roman"/>
                <w:sz w:val="24"/>
                <w:szCs w:val="24"/>
              </w:rPr>
            </w:pPr>
            <w:r w:rsidRPr="00160F97">
              <w:rPr>
                <w:rFonts w:ascii="Times New Roman" w:hAnsi="Times New Roman" w:cs="Times New Roman"/>
                <w:sz w:val="24"/>
                <w:szCs w:val="24"/>
              </w:rPr>
              <w:t>M...</w:t>
            </w:r>
            <w:r w:rsidR="00017ACF" w:rsidRPr="00160F97">
              <w:rPr>
                <w:rFonts w:ascii="Times New Roman" w:hAnsi="Times New Roman" w:cs="Times New Roman"/>
                <w:sz w:val="24"/>
                <w:szCs w:val="24"/>
              </w:rPr>
              <w:t>..</w:t>
            </w:r>
            <w:r w:rsidRPr="00160F97">
              <w:rPr>
                <w:rFonts w:ascii="Times New Roman" w:hAnsi="Times New Roman" w:cs="Times New Roman"/>
                <w:sz w:val="24"/>
                <w:szCs w:val="24"/>
              </w:rPr>
              <w:t>..    F...</w:t>
            </w:r>
            <w:r w:rsidR="00017ACF" w:rsidRPr="00160F97">
              <w:rPr>
                <w:rFonts w:ascii="Times New Roman" w:hAnsi="Times New Roman" w:cs="Times New Roman"/>
                <w:sz w:val="24"/>
                <w:szCs w:val="24"/>
              </w:rPr>
              <w:t>X</w:t>
            </w:r>
            <w:r w:rsidRPr="00160F97">
              <w:rPr>
                <w:rFonts w:ascii="Times New Roman" w:hAnsi="Times New Roman" w:cs="Times New Roman"/>
                <w:sz w:val="24"/>
                <w:szCs w:val="24"/>
              </w:rPr>
              <w:t>...</w:t>
            </w:r>
          </w:p>
          <w:p w:rsidR="00A061C9" w:rsidRPr="00160F97" w:rsidRDefault="00A061C9" w:rsidP="00E575E7">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Sexo</w:t>
            </w:r>
          </w:p>
        </w:tc>
        <w:tc>
          <w:tcPr>
            <w:tcW w:w="5228" w:type="dxa"/>
            <w:gridSpan w:val="4"/>
          </w:tcPr>
          <w:p w:rsidR="00017ACF" w:rsidRPr="00160F97" w:rsidRDefault="00017ACF" w:rsidP="00E575E7">
            <w:pPr>
              <w:spacing w:after="0" w:line="240" w:lineRule="auto"/>
              <w:rPr>
                <w:rFonts w:ascii="Times New Roman" w:hAnsi="Times New Roman" w:cs="Times New Roman"/>
                <w:sz w:val="24"/>
                <w:szCs w:val="24"/>
              </w:rPr>
            </w:pPr>
          </w:p>
          <w:p w:rsidR="00017ACF" w:rsidRPr="00160F97" w:rsidRDefault="00017ACF" w:rsidP="00E575E7">
            <w:pPr>
              <w:spacing w:after="0" w:line="240" w:lineRule="auto"/>
              <w:rPr>
                <w:rFonts w:ascii="Times New Roman" w:hAnsi="Times New Roman" w:cs="Times New Roman"/>
                <w:sz w:val="24"/>
                <w:szCs w:val="24"/>
              </w:rPr>
            </w:pPr>
            <w:r w:rsidRPr="00160F97">
              <w:rPr>
                <w:rFonts w:ascii="Times New Roman" w:hAnsi="Times New Roman" w:cs="Times New Roman"/>
                <w:sz w:val="24"/>
                <w:szCs w:val="24"/>
              </w:rPr>
              <w:t xml:space="preserve">Av. Las Américas casi esq. España  </w:t>
            </w:r>
          </w:p>
          <w:p w:rsidR="00017ACF" w:rsidRPr="00160F97" w:rsidRDefault="00017ACF" w:rsidP="00E575E7">
            <w:pPr>
              <w:spacing w:after="0" w:line="240" w:lineRule="auto"/>
              <w:rPr>
                <w:rFonts w:ascii="Times New Roman" w:hAnsi="Times New Roman" w:cs="Times New Roman"/>
                <w:sz w:val="24"/>
                <w:szCs w:val="24"/>
              </w:rPr>
            </w:pPr>
            <w:r w:rsidRPr="00160F97">
              <w:rPr>
                <w:rFonts w:ascii="Times New Roman" w:hAnsi="Times New Roman" w:cs="Times New Roman"/>
                <w:sz w:val="24"/>
                <w:szCs w:val="24"/>
              </w:rPr>
              <w:t>Edificio Las Américas – Departamento A-2</w:t>
            </w:r>
          </w:p>
          <w:p w:rsidR="00A061C9" w:rsidRPr="00160F97" w:rsidRDefault="00A061C9" w:rsidP="00E575E7">
            <w:pPr>
              <w:spacing w:after="0" w:line="240" w:lineRule="auto"/>
              <w:jc w:val="center"/>
              <w:rPr>
                <w:rFonts w:ascii="Times New Roman" w:hAnsi="Times New Roman" w:cs="Times New Roman"/>
                <w:b/>
                <w:sz w:val="24"/>
                <w:szCs w:val="24"/>
              </w:rPr>
            </w:pPr>
            <w:r w:rsidRPr="00160F97">
              <w:rPr>
                <w:rFonts w:ascii="Times New Roman" w:hAnsi="Times New Roman" w:cs="Times New Roman"/>
                <w:b/>
                <w:sz w:val="24"/>
                <w:szCs w:val="24"/>
              </w:rPr>
              <w:t>Dirección</w:t>
            </w:r>
          </w:p>
        </w:tc>
      </w:tr>
      <w:tr w:rsidR="00017ACF" w:rsidRPr="00DA6279" w:rsidTr="00DA6279">
        <w:tc>
          <w:tcPr>
            <w:tcW w:w="2212" w:type="dxa"/>
            <w:gridSpan w:val="2"/>
          </w:tcPr>
          <w:p w:rsidR="00A061C9" w:rsidRPr="00DA6279" w:rsidRDefault="00A061C9" w:rsidP="00E575E7">
            <w:pPr>
              <w:spacing w:after="0" w:line="240" w:lineRule="auto"/>
              <w:jc w:val="center"/>
              <w:rPr>
                <w:rFonts w:ascii="Times New Roman" w:hAnsi="Times New Roman" w:cs="Times New Roman"/>
                <w:sz w:val="24"/>
                <w:szCs w:val="24"/>
              </w:rPr>
            </w:pPr>
            <w:r w:rsidRPr="00DA6279">
              <w:rPr>
                <w:rFonts w:ascii="Times New Roman" w:hAnsi="Times New Roman" w:cs="Times New Roman"/>
                <w:sz w:val="24"/>
                <w:szCs w:val="24"/>
              </w:rPr>
              <w:t>Tarija</w:t>
            </w:r>
          </w:p>
          <w:p w:rsidR="00A061C9" w:rsidRPr="00DA6279" w:rsidRDefault="00A061C9" w:rsidP="00E575E7">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Ciudad</w:t>
            </w:r>
          </w:p>
        </w:tc>
        <w:tc>
          <w:tcPr>
            <w:tcW w:w="2157" w:type="dxa"/>
            <w:gridSpan w:val="2"/>
          </w:tcPr>
          <w:p w:rsidR="00A061C9" w:rsidRPr="00DA6279" w:rsidRDefault="00A061C9" w:rsidP="00E575E7">
            <w:pPr>
              <w:spacing w:after="0" w:line="240" w:lineRule="auto"/>
              <w:jc w:val="center"/>
              <w:rPr>
                <w:rFonts w:ascii="Times New Roman" w:hAnsi="Times New Roman" w:cs="Times New Roman"/>
                <w:sz w:val="24"/>
                <w:szCs w:val="24"/>
              </w:rPr>
            </w:pPr>
            <w:r w:rsidRPr="00DA6279">
              <w:rPr>
                <w:rFonts w:ascii="Times New Roman" w:hAnsi="Times New Roman" w:cs="Times New Roman"/>
                <w:sz w:val="24"/>
                <w:szCs w:val="24"/>
              </w:rPr>
              <w:t>66-</w:t>
            </w:r>
            <w:r w:rsidR="00017ACF" w:rsidRPr="00DA6279">
              <w:rPr>
                <w:rFonts w:ascii="Times New Roman" w:hAnsi="Times New Roman" w:cs="Times New Roman"/>
                <w:sz w:val="24"/>
                <w:szCs w:val="24"/>
              </w:rPr>
              <w:t>32991</w:t>
            </w:r>
          </w:p>
          <w:p w:rsidR="00A061C9" w:rsidRPr="00DA6279" w:rsidRDefault="00A061C9" w:rsidP="00E575E7">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Teléfono Domicilio</w:t>
            </w:r>
          </w:p>
        </w:tc>
        <w:tc>
          <w:tcPr>
            <w:tcW w:w="1551" w:type="dxa"/>
          </w:tcPr>
          <w:p w:rsidR="00A061C9" w:rsidRPr="00DA6279" w:rsidRDefault="00017ACF" w:rsidP="00E575E7">
            <w:pPr>
              <w:spacing w:after="0" w:line="240" w:lineRule="auto"/>
              <w:jc w:val="center"/>
              <w:rPr>
                <w:rFonts w:ascii="Times New Roman" w:hAnsi="Times New Roman" w:cs="Times New Roman"/>
                <w:sz w:val="24"/>
                <w:szCs w:val="24"/>
              </w:rPr>
            </w:pPr>
            <w:r w:rsidRPr="00DA6279">
              <w:rPr>
                <w:rFonts w:ascii="Times New Roman" w:hAnsi="Times New Roman" w:cs="Times New Roman"/>
                <w:sz w:val="24"/>
                <w:szCs w:val="24"/>
              </w:rPr>
              <w:t>72948004</w:t>
            </w:r>
          </w:p>
          <w:p w:rsidR="00A061C9" w:rsidRPr="00DA6279" w:rsidRDefault="00A061C9" w:rsidP="00E575E7">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Celular</w:t>
            </w:r>
          </w:p>
        </w:tc>
        <w:tc>
          <w:tcPr>
            <w:tcW w:w="2800" w:type="dxa"/>
            <w:gridSpan w:val="2"/>
          </w:tcPr>
          <w:p w:rsidR="00A061C9" w:rsidRPr="00DA6279" w:rsidRDefault="00017ACF" w:rsidP="00E575E7">
            <w:pPr>
              <w:spacing w:after="0" w:line="240" w:lineRule="auto"/>
              <w:jc w:val="center"/>
              <w:rPr>
                <w:rFonts w:ascii="Times New Roman" w:hAnsi="Times New Roman" w:cs="Times New Roman"/>
                <w:sz w:val="24"/>
                <w:szCs w:val="24"/>
              </w:rPr>
            </w:pPr>
            <w:r w:rsidRPr="00DA6279">
              <w:rPr>
                <w:rFonts w:ascii="Times New Roman" w:hAnsi="Times New Roman" w:cs="Times New Roman"/>
                <w:sz w:val="24"/>
                <w:szCs w:val="24"/>
              </w:rPr>
              <w:t>jaquelinster o gmail.com</w:t>
            </w:r>
          </w:p>
          <w:p w:rsidR="00A061C9" w:rsidRPr="00DA6279" w:rsidRDefault="00A061C9" w:rsidP="00E575E7">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Correo electrónico</w:t>
            </w:r>
          </w:p>
        </w:tc>
      </w:tr>
    </w:tbl>
    <w:p w:rsidR="00A061C9" w:rsidRDefault="00A061C9" w:rsidP="00E575E7">
      <w:pPr>
        <w:spacing w:after="0"/>
        <w:jc w:val="both"/>
        <w:rPr>
          <w:rFonts w:ascii="Arial" w:hAnsi="Arial" w:cs="Arial"/>
          <w:b/>
          <w:sz w:val="20"/>
        </w:rPr>
      </w:pPr>
    </w:p>
    <w:p w:rsidR="00572DB8" w:rsidRDefault="00572DB8" w:rsidP="00E575E7">
      <w:pPr>
        <w:spacing w:after="0"/>
        <w:jc w:val="both"/>
        <w:rPr>
          <w:rFonts w:ascii="Arial" w:hAnsi="Arial" w:cs="Arial"/>
          <w:b/>
          <w:sz w:val="20"/>
        </w:rPr>
      </w:pPr>
    </w:p>
    <w:p w:rsidR="00240A88" w:rsidRDefault="00240A88" w:rsidP="00E575E7">
      <w:pPr>
        <w:spacing w:after="0"/>
        <w:jc w:val="both"/>
        <w:rPr>
          <w:rFonts w:ascii="Arial" w:hAnsi="Arial" w:cs="Arial"/>
          <w:b/>
          <w:sz w:val="20"/>
        </w:rPr>
      </w:pPr>
    </w:p>
    <w:p w:rsidR="00240A88" w:rsidRDefault="00240A88" w:rsidP="00E575E7">
      <w:pPr>
        <w:spacing w:after="0"/>
        <w:jc w:val="both"/>
        <w:rPr>
          <w:rFonts w:ascii="Arial" w:hAnsi="Arial" w:cs="Arial"/>
          <w:b/>
          <w:sz w:val="20"/>
        </w:rPr>
      </w:pPr>
    </w:p>
    <w:p w:rsidR="00240A88" w:rsidRDefault="00240A88" w:rsidP="00E575E7">
      <w:pPr>
        <w:spacing w:after="0"/>
        <w:jc w:val="both"/>
        <w:rPr>
          <w:rFonts w:ascii="Arial" w:hAnsi="Arial" w:cs="Arial"/>
          <w:b/>
          <w:sz w:val="20"/>
        </w:rPr>
      </w:pPr>
    </w:p>
    <w:p w:rsidR="00240A88" w:rsidRDefault="00240A88" w:rsidP="00E575E7">
      <w:pPr>
        <w:spacing w:after="0"/>
        <w:jc w:val="both"/>
        <w:rPr>
          <w:rFonts w:ascii="Arial" w:hAnsi="Arial" w:cs="Arial"/>
          <w:b/>
          <w:sz w:val="20"/>
        </w:rPr>
      </w:pPr>
    </w:p>
    <w:p w:rsidR="00240A88" w:rsidRPr="00B14CB2" w:rsidRDefault="00240A88" w:rsidP="00E575E7">
      <w:pPr>
        <w:spacing w:after="0"/>
        <w:jc w:val="both"/>
        <w:rPr>
          <w:rFonts w:ascii="Arial" w:hAnsi="Arial" w:cs="Arial"/>
          <w:b/>
          <w:sz w:val="20"/>
        </w:rPr>
      </w:pPr>
    </w:p>
    <w:p w:rsidR="00A061C9" w:rsidRPr="00DA6279" w:rsidRDefault="00A061C9" w:rsidP="00DA6279">
      <w:pPr>
        <w:pStyle w:val="Prrafodelista"/>
        <w:numPr>
          <w:ilvl w:val="0"/>
          <w:numId w:val="2"/>
        </w:numPr>
        <w:ind w:left="567"/>
        <w:jc w:val="both"/>
        <w:rPr>
          <w:rFonts w:ascii="Times New Roman" w:hAnsi="Times New Roman" w:cs="Times New Roman"/>
          <w:b/>
          <w:sz w:val="24"/>
          <w:szCs w:val="24"/>
        </w:rPr>
      </w:pPr>
      <w:r w:rsidRPr="00DA6279">
        <w:rPr>
          <w:rFonts w:ascii="Times New Roman" w:hAnsi="Times New Roman" w:cs="Times New Roman"/>
          <w:b/>
          <w:sz w:val="24"/>
          <w:szCs w:val="24"/>
        </w:rPr>
        <w:lastRenderedPageBreak/>
        <w:t>Antecedentes académicos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79"/>
        <w:gridCol w:w="3619"/>
        <w:gridCol w:w="1247"/>
        <w:gridCol w:w="1075"/>
      </w:tblGrid>
      <w:tr w:rsidR="00A061C9" w:rsidRPr="00DA6279" w:rsidTr="0061470D">
        <w:tc>
          <w:tcPr>
            <w:tcW w:w="2779" w:type="dxa"/>
            <w:shd w:val="clear" w:color="auto" w:fill="E6E6E6"/>
          </w:tcPr>
          <w:p w:rsidR="00A061C9" w:rsidRPr="00DA6279" w:rsidRDefault="00A061C9" w:rsidP="00DA6279">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Título obtenido</w:t>
            </w:r>
          </w:p>
        </w:tc>
        <w:tc>
          <w:tcPr>
            <w:tcW w:w="3619" w:type="dxa"/>
            <w:shd w:val="clear" w:color="auto" w:fill="E6E6E6"/>
          </w:tcPr>
          <w:p w:rsidR="00A061C9" w:rsidRPr="00DA6279" w:rsidRDefault="00A061C9" w:rsidP="00DA6279">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Universidad</w:t>
            </w:r>
          </w:p>
        </w:tc>
        <w:tc>
          <w:tcPr>
            <w:tcW w:w="1247" w:type="dxa"/>
            <w:shd w:val="clear" w:color="auto" w:fill="E6E6E6"/>
          </w:tcPr>
          <w:p w:rsidR="00A061C9" w:rsidRPr="00DA6279" w:rsidRDefault="00A061C9" w:rsidP="00DA6279">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País</w:t>
            </w:r>
          </w:p>
        </w:tc>
        <w:tc>
          <w:tcPr>
            <w:tcW w:w="1075" w:type="dxa"/>
            <w:shd w:val="clear" w:color="auto" w:fill="E6E6E6"/>
          </w:tcPr>
          <w:p w:rsidR="00A061C9" w:rsidRPr="00DA6279" w:rsidRDefault="00A061C9" w:rsidP="00DA6279">
            <w:pPr>
              <w:spacing w:after="0" w:line="240" w:lineRule="auto"/>
              <w:jc w:val="center"/>
              <w:rPr>
                <w:rFonts w:ascii="Times New Roman" w:hAnsi="Times New Roman" w:cs="Times New Roman"/>
                <w:b/>
                <w:sz w:val="24"/>
                <w:szCs w:val="24"/>
              </w:rPr>
            </w:pPr>
            <w:r w:rsidRPr="00DA6279">
              <w:rPr>
                <w:rFonts w:ascii="Times New Roman" w:hAnsi="Times New Roman" w:cs="Times New Roman"/>
                <w:b/>
                <w:sz w:val="24"/>
                <w:szCs w:val="24"/>
              </w:rPr>
              <w:t>Año</w:t>
            </w:r>
          </w:p>
        </w:tc>
      </w:tr>
      <w:tr w:rsidR="0061470D" w:rsidRPr="00DA6279" w:rsidTr="00111745">
        <w:tc>
          <w:tcPr>
            <w:tcW w:w="2779" w:type="dxa"/>
            <w:vAlign w:val="center"/>
          </w:tcPr>
          <w:p w:rsidR="0061470D" w:rsidRPr="00DA6279" w:rsidRDefault="0061470D" w:rsidP="00DA6279">
            <w:pPr>
              <w:spacing w:after="0" w:line="240" w:lineRule="auto"/>
              <w:ind w:left="2"/>
              <w:jc w:val="both"/>
              <w:rPr>
                <w:rFonts w:ascii="Times New Roman" w:hAnsi="Times New Roman" w:cs="Times New Roman"/>
                <w:bCs/>
                <w:iCs/>
                <w:snapToGrid w:val="0"/>
                <w:sz w:val="24"/>
                <w:szCs w:val="24"/>
                <w:lang w:val="es-ES_tradnl"/>
              </w:rPr>
            </w:pPr>
            <w:r w:rsidRPr="00DA6279">
              <w:rPr>
                <w:rFonts w:ascii="Times New Roman" w:hAnsi="Times New Roman" w:cs="Times New Roman"/>
                <w:bCs/>
                <w:iCs/>
                <w:snapToGrid w:val="0"/>
                <w:sz w:val="24"/>
                <w:szCs w:val="24"/>
                <w:lang w:val="es-ES_tradnl"/>
              </w:rPr>
              <w:t>Licenciatura  en Derecho</w:t>
            </w:r>
          </w:p>
        </w:tc>
        <w:tc>
          <w:tcPr>
            <w:tcW w:w="3619" w:type="dxa"/>
            <w:vAlign w:val="center"/>
          </w:tcPr>
          <w:p w:rsidR="0061470D" w:rsidRPr="00DA6279" w:rsidRDefault="0061470D" w:rsidP="00DA6279">
            <w:pPr>
              <w:spacing w:after="0" w:line="240" w:lineRule="auto"/>
              <w:jc w:val="both"/>
              <w:rPr>
                <w:rFonts w:ascii="Times New Roman" w:hAnsi="Times New Roman" w:cs="Times New Roman"/>
                <w:snapToGrid w:val="0"/>
                <w:sz w:val="24"/>
                <w:szCs w:val="24"/>
                <w:lang w:val="es-ES_tradnl"/>
              </w:rPr>
            </w:pPr>
            <w:r w:rsidRPr="00DA6279">
              <w:rPr>
                <w:rFonts w:ascii="Times New Roman" w:hAnsi="Times New Roman" w:cs="Times New Roman"/>
                <w:snapToGrid w:val="0"/>
                <w:sz w:val="24"/>
                <w:szCs w:val="24"/>
                <w:lang w:val="es-ES_tradnl"/>
              </w:rPr>
              <w:t>Universidad Autónoma “Juan Misael Saracho”</w:t>
            </w:r>
          </w:p>
        </w:tc>
        <w:tc>
          <w:tcPr>
            <w:tcW w:w="1247" w:type="dxa"/>
          </w:tcPr>
          <w:p w:rsidR="0061470D" w:rsidRPr="00DA6279" w:rsidRDefault="0061470D" w:rsidP="00DA6279">
            <w:pPr>
              <w:spacing w:after="0" w:line="240" w:lineRule="auto"/>
              <w:jc w:val="both"/>
              <w:rPr>
                <w:rFonts w:ascii="Times New Roman" w:hAnsi="Times New Roman" w:cs="Times New Roman"/>
                <w:sz w:val="24"/>
                <w:szCs w:val="24"/>
              </w:rPr>
            </w:pPr>
            <w:r w:rsidRPr="00DA6279">
              <w:rPr>
                <w:rFonts w:ascii="Times New Roman" w:hAnsi="Times New Roman" w:cs="Times New Roman"/>
                <w:sz w:val="24"/>
                <w:szCs w:val="24"/>
              </w:rPr>
              <w:t>Bolivia</w:t>
            </w:r>
          </w:p>
        </w:tc>
        <w:tc>
          <w:tcPr>
            <w:tcW w:w="1075" w:type="dxa"/>
            <w:vAlign w:val="center"/>
          </w:tcPr>
          <w:p w:rsidR="0061470D" w:rsidRPr="00DA6279" w:rsidRDefault="0061470D" w:rsidP="00DA6279">
            <w:pPr>
              <w:spacing w:after="0" w:line="240" w:lineRule="auto"/>
              <w:jc w:val="center"/>
              <w:rPr>
                <w:rFonts w:ascii="Times New Roman" w:hAnsi="Times New Roman" w:cs="Times New Roman"/>
                <w:snapToGrid w:val="0"/>
                <w:sz w:val="24"/>
                <w:szCs w:val="24"/>
                <w:lang w:val="es-ES_tradnl"/>
              </w:rPr>
            </w:pPr>
            <w:r w:rsidRPr="00DA6279">
              <w:rPr>
                <w:rFonts w:ascii="Times New Roman" w:hAnsi="Times New Roman" w:cs="Times New Roman"/>
                <w:snapToGrid w:val="0"/>
                <w:sz w:val="24"/>
                <w:szCs w:val="24"/>
                <w:lang w:val="es-ES_tradnl"/>
              </w:rPr>
              <w:t>2001</w:t>
            </w:r>
          </w:p>
        </w:tc>
      </w:tr>
      <w:tr w:rsidR="0061470D" w:rsidRPr="00DA6279" w:rsidTr="00111745">
        <w:tc>
          <w:tcPr>
            <w:tcW w:w="2779" w:type="dxa"/>
            <w:vAlign w:val="center"/>
          </w:tcPr>
          <w:p w:rsidR="0061470D" w:rsidRPr="00DA6279" w:rsidRDefault="0061470D" w:rsidP="00DA6279">
            <w:pPr>
              <w:spacing w:after="0" w:line="240" w:lineRule="auto"/>
              <w:jc w:val="both"/>
              <w:rPr>
                <w:rFonts w:ascii="Times New Roman" w:hAnsi="Times New Roman" w:cs="Times New Roman"/>
                <w:bCs/>
                <w:iCs/>
                <w:snapToGrid w:val="0"/>
                <w:sz w:val="24"/>
                <w:szCs w:val="24"/>
                <w:lang w:val="es-ES_tradnl"/>
              </w:rPr>
            </w:pPr>
            <w:r w:rsidRPr="00DA6279">
              <w:rPr>
                <w:rFonts w:ascii="Times New Roman" w:hAnsi="Times New Roman" w:cs="Times New Roman"/>
                <w:bCs/>
                <w:iCs/>
                <w:snapToGrid w:val="0"/>
                <w:sz w:val="24"/>
                <w:szCs w:val="24"/>
                <w:lang w:val="es-ES_tradnl"/>
              </w:rPr>
              <w:t xml:space="preserve">Conclusión de Estudios </w:t>
            </w:r>
          </w:p>
          <w:p w:rsidR="0061470D" w:rsidRPr="00DA6279" w:rsidRDefault="0061470D" w:rsidP="00DA6279">
            <w:pPr>
              <w:spacing w:after="0" w:line="240" w:lineRule="auto"/>
              <w:jc w:val="both"/>
              <w:rPr>
                <w:rFonts w:ascii="Times New Roman" w:hAnsi="Times New Roman" w:cs="Times New Roman"/>
                <w:bCs/>
                <w:iCs/>
                <w:snapToGrid w:val="0"/>
                <w:sz w:val="24"/>
                <w:szCs w:val="24"/>
                <w:lang w:val="es-ES_tradnl"/>
              </w:rPr>
            </w:pPr>
            <w:r w:rsidRPr="00DA6279">
              <w:rPr>
                <w:rFonts w:ascii="Times New Roman" w:hAnsi="Times New Roman" w:cs="Times New Roman"/>
                <w:bCs/>
                <w:iCs/>
                <w:snapToGrid w:val="0"/>
                <w:sz w:val="24"/>
                <w:szCs w:val="24"/>
                <w:lang w:val="es-ES_tradnl"/>
              </w:rPr>
              <w:t>Maestría en Ciencias Penales y Criminología Forense</w:t>
            </w:r>
          </w:p>
        </w:tc>
        <w:tc>
          <w:tcPr>
            <w:tcW w:w="3619" w:type="dxa"/>
            <w:vAlign w:val="center"/>
          </w:tcPr>
          <w:p w:rsidR="0061470D" w:rsidRPr="00DA6279" w:rsidRDefault="0061470D" w:rsidP="00DA6279">
            <w:pPr>
              <w:spacing w:after="0" w:line="240" w:lineRule="auto"/>
              <w:jc w:val="both"/>
              <w:rPr>
                <w:rFonts w:ascii="Times New Roman" w:hAnsi="Times New Roman" w:cs="Times New Roman"/>
                <w:snapToGrid w:val="0"/>
                <w:sz w:val="24"/>
                <w:szCs w:val="24"/>
              </w:rPr>
            </w:pPr>
            <w:r w:rsidRPr="00DA6279">
              <w:rPr>
                <w:rFonts w:ascii="Times New Roman" w:hAnsi="Times New Roman" w:cs="Times New Roman"/>
                <w:snapToGrid w:val="0"/>
                <w:sz w:val="24"/>
                <w:szCs w:val="24"/>
              </w:rPr>
              <w:t>Universidad Tomás Frías – GRECO</w:t>
            </w:r>
          </w:p>
        </w:tc>
        <w:tc>
          <w:tcPr>
            <w:tcW w:w="1247" w:type="dxa"/>
          </w:tcPr>
          <w:p w:rsidR="0061470D" w:rsidRPr="00DA6279" w:rsidRDefault="0061470D" w:rsidP="00DA6279">
            <w:pPr>
              <w:spacing w:after="0" w:line="240" w:lineRule="auto"/>
              <w:jc w:val="both"/>
              <w:rPr>
                <w:rFonts w:ascii="Times New Roman" w:hAnsi="Times New Roman" w:cs="Times New Roman"/>
                <w:sz w:val="24"/>
                <w:szCs w:val="24"/>
              </w:rPr>
            </w:pPr>
          </w:p>
          <w:p w:rsidR="0061470D" w:rsidRPr="00DA6279" w:rsidRDefault="0061470D" w:rsidP="00DA6279">
            <w:pPr>
              <w:spacing w:after="0" w:line="240" w:lineRule="auto"/>
              <w:jc w:val="both"/>
              <w:rPr>
                <w:rFonts w:ascii="Times New Roman" w:hAnsi="Times New Roman" w:cs="Times New Roman"/>
                <w:sz w:val="24"/>
                <w:szCs w:val="24"/>
              </w:rPr>
            </w:pPr>
            <w:r w:rsidRPr="00DA6279">
              <w:rPr>
                <w:rFonts w:ascii="Times New Roman" w:hAnsi="Times New Roman" w:cs="Times New Roman"/>
                <w:sz w:val="24"/>
                <w:szCs w:val="24"/>
              </w:rPr>
              <w:t>Bolivia</w:t>
            </w:r>
          </w:p>
          <w:p w:rsidR="0061470D" w:rsidRPr="00DA6279" w:rsidRDefault="0061470D" w:rsidP="00DA6279">
            <w:pPr>
              <w:spacing w:after="0" w:line="240" w:lineRule="auto"/>
              <w:jc w:val="both"/>
              <w:rPr>
                <w:rFonts w:ascii="Times New Roman" w:hAnsi="Times New Roman" w:cs="Times New Roman"/>
                <w:sz w:val="24"/>
                <w:szCs w:val="24"/>
              </w:rPr>
            </w:pPr>
          </w:p>
        </w:tc>
        <w:tc>
          <w:tcPr>
            <w:tcW w:w="1075" w:type="dxa"/>
            <w:vAlign w:val="center"/>
          </w:tcPr>
          <w:p w:rsidR="0061470D" w:rsidRPr="00DA6279" w:rsidRDefault="0061470D" w:rsidP="00DA6279">
            <w:pPr>
              <w:spacing w:after="0" w:line="240" w:lineRule="auto"/>
              <w:jc w:val="center"/>
              <w:rPr>
                <w:rFonts w:ascii="Times New Roman" w:hAnsi="Times New Roman" w:cs="Times New Roman"/>
                <w:snapToGrid w:val="0"/>
                <w:sz w:val="24"/>
                <w:szCs w:val="24"/>
                <w:lang w:val="es-ES_tradnl"/>
              </w:rPr>
            </w:pPr>
            <w:r w:rsidRPr="00DA6279">
              <w:rPr>
                <w:rFonts w:ascii="Times New Roman" w:hAnsi="Times New Roman" w:cs="Times New Roman"/>
                <w:snapToGrid w:val="0"/>
                <w:sz w:val="24"/>
                <w:szCs w:val="24"/>
                <w:lang w:val="es-ES_tradnl"/>
              </w:rPr>
              <w:t>2008</w:t>
            </w:r>
          </w:p>
        </w:tc>
      </w:tr>
      <w:tr w:rsidR="0061470D" w:rsidRPr="00DA6279" w:rsidTr="00111745">
        <w:tc>
          <w:tcPr>
            <w:tcW w:w="2779" w:type="dxa"/>
            <w:vAlign w:val="center"/>
          </w:tcPr>
          <w:p w:rsidR="0061470D" w:rsidRPr="00DA6279" w:rsidRDefault="0061470D" w:rsidP="00DA6279">
            <w:pPr>
              <w:spacing w:after="0" w:line="240" w:lineRule="auto"/>
              <w:jc w:val="both"/>
              <w:rPr>
                <w:rFonts w:ascii="Times New Roman" w:hAnsi="Times New Roman" w:cs="Times New Roman"/>
                <w:bCs/>
                <w:iCs/>
                <w:snapToGrid w:val="0"/>
                <w:sz w:val="24"/>
                <w:szCs w:val="24"/>
                <w:lang w:val="es-ES_tradnl"/>
              </w:rPr>
            </w:pPr>
            <w:r w:rsidRPr="00DA6279">
              <w:rPr>
                <w:rFonts w:ascii="Times New Roman" w:hAnsi="Times New Roman" w:cs="Times New Roman"/>
                <w:bCs/>
                <w:iCs/>
                <w:snapToGrid w:val="0"/>
                <w:sz w:val="24"/>
                <w:szCs w:val="24"/>
                <w:lang w:val="es-ES_tradnl"/>
              </w:rPr>
              <w:t>Diplomado en Análisis y Solución de conflictos en Bolivia”</w:t>
            </w:r>
          </w:p>
        </w:tc>
        <w:tc>
          <w:tcPr>
            <w:tcW w:w="3619" w:type="dxa"/>
            <w:vAlign w:val="center"/>
          </w:tcPr>
          <w:p w:rsidR="0061470D" w:rsidRPr="00DA6279" w:rsidRDefault="0061470D" w:rsidP="00DA6279">
            <w:pPr>
              <w:spacing w:after="0" w:line="240" w:lineRule="auto"/>
              <w:jc w:val="both"/>
              <w:rPr>
                <w:rFonts w:ascii="Times New Roman" w:hAnsi="Times New Roman" w:cs="Times New Roman"/>
                <w:snapToGrid w:val="0"/>
                <w:sz w:val="24"/>
                <w:szCs w:val="24"/>
              </w:rPr>
            </w:pPr>
            <w:r w:rsidRPr="00DA6279">
              <w:rPr>
                <w:rFonts w:ascii="Times New Roman" w:hAnsi="Times New Roman" w:cs="Times New Roman"/>
                <w:snapToGrid w:val="0"/>
                <w:sz w:val="24"/>
                <w:szCs w:val="24"/>
              </w:rPr>
              <w:t>Universidad Católica ”San Pablo de Tarija”</w:t>
            </w:r>
            <w:r w:rsidR="008171EE" w:rsidRPr="00DA6279">
              <w:rPr>
                <w:rFonts w:ascii="Times New Roman" w:hAnsi="Times New Roman" w:cs="Times New Roman"/>
                <w:snapToGrid w:val="0"/>
                <w:sz w:val="24"/>
                <w:szCs w:val="24"/>
              </w:rPr>
              <w:t xml:space="preserve"> – Fundación UNIR</w:t>
            </w:r>
          </w:p>
        </w:tc>
        <w:tc>
          <w:tcPr>
            <w:tcW w:w="1247" w:type="dxa"/>
          </w:tcPr>
          <w:p w:rsidR="0061470D" w:rsidRPr="00DA6279" w:rsidRDefault="0061470D" w:rsidP="00DA6279">
            <w:pPr>
              <w:spacing w:after="0" w:line="240" w:lineRule="auto"/>
              <w:jc w:val="both"/>
              <w:rPr>
                <w:rFonts w:ascii="Times New Roman" w:hAnsi="Times New Roman" w:cs="Times New Roman"/>
                <w:sz w:val="24"/>
                <w:szCs w:val="24"/>
              </w:rPr>
            </w:pPr>
          </w:p>
          <w:p w:rsidR="0061470D" w:rsidRPr="00DA6279" w:rsidRDefault="0061470D" w:rsidP="00DA6279">
            <w:pPr>
              <w:spacing w:after="0" w:line="240" w:lineRule="auto"/>
              <w:jc w:val="both"/>
              <w:rPr>
                <w:rFonts w:ascii="Times New Roman" w:hAnsi="Times New Roman" w:cs="Times New Roman"/>
                <w:sz w:val="24"/>
                <w:szCs w:val="24"/>
              </w:rPr>
            </w:pPr>
            <w:r w:rsidRPr="00DA6279">
              <w:rPr>
                <w:rFonts w:ascii="Times New Roman" w:hAnsi="Times New Roman" w:cs="Times New Roman"/>
                <w:sz w:val="24"/>
                <w:szCs w:val="24"/>
              </w:rPr>
              <w:t>Bolivia</w:t>
            </w:r>
          </w:p>
        </w:tc>
        <w:tc>
          <w:tcPr>
            <w:tcW w:w="1075" w:type="dxa"/>
            <w:vAlign w:val="center"/>
          </w:tcPr>
          <w:p w:rsidR="0061470D" w:rsidRPr="00DA6279" w:rsidRDefault="0061470D" w:rsidP="00DA6279">
            <w:pPr>
              <w:spacing w:after="0" w:line="240" w:lineRule="auto"/>
              <w:jc w:val="center"/>
              <w:rPr>
                <w:rFonts w:ascii="Times New Roman" w:hAnsi="Times New Roman" w:cs="Times New Roman"/>
                <w:snapToGrid w:val="0"/>
                <w:sz w:val="24"/>
                <w:szCs w:val="24"/>
                <w:lang w:val="es-ES_tradnl"/>
              </w:rPr>
            </w:pPr>
            <w:r w:rsidRPr="00DA6279">
              <w:rPr>
                <w:rFonts w:ascii="Times New Roman" w:hAnsi="Times New Roman" w:cs="Times New Roman"/>
                <w:snapToGrid w:val="0"/>
                <w:sz w:val="24"/>
                <w:szCs w:val="24"/>
                <w:lang w:val="es-ES_tradnl"/>
              </w:rPr>
              <w:t>2009</w:t>
            </w:r>
          </w:p>
        </w:tc>
      </w:tr>
      <w:tr w:rsidR="0061470D" w:rsidRPr="00DA6279" w:rsidTr="0061470D">
        <w:tc>
          <w:tcPr>
            <w:tcW w:w="2779" w:type="dxa"/>
          </w:tcPr>
          <w:p w:rsidR="0061470D" w:rsidRPr="00DA6279" w:rsidRDefault="0061470D" w:rsidP="00DA6279">
            <w:pPr>
              <w:spacing w:after="0" w:line="240" w:lineRule="auto"/>
              <w:jc w:val="both"/>
              <w:rPr>
                <w:rFonts w:ascii="Times New Roman" w:hAnsi="Times New Roman" w:cs="Times New Roman"/>
                <w:bCs/>
                <w:iCs/>
                <w:snapToGrid w:val="0"/>
                <w:sz w:val="24"/>
                <w:szCs w:val="24"/>
                <w:lang w:val="es-ES_tradnl"/>
              </w:rPr>
            </w:pPr>
            <w:r w:rsidRPr="00DA6279">
              <w:rPr>
                <w:rFonts w:ascii="Times New Roman" w:hAnsi="Times New Roman" w:cs="Times New Roman"/>
                <w:bCs/>
                <w:iCs/>
                <w:snapToGrid w:val="0"/>
                <w:sz w:val="24"/>
                <w:szCs w:val="24"/>
                <w:lang w:val="es-ES_tradnl"/>
              </w:rPr>
              <w:t xml:space="preserve">Conciliadora en Materia Civil, Penal y Familiar </w:t>
            </w:r>
          </w:p>
          <w:p w:rsidR="0061470D" w:rsidRPr="00DA6279" w:rsidRDefault="0061470D" w:rsidP="00DA6279">
            <w:pPr>
              <w:spacing w:after="0" w:line="240" w:lineRule="auto"/>
              <w:jc w:val="both"/>
              <w:rPr>
                <w:rFonts w:ascii="Times New Roman" w:hAnsi="Times New Roman" w:cs="Times New Roman"/>
                <w:bCs/>
                <w:iCs/>
                <w:snapToGrid w:val="0"/>
                <w:sz w:val="24"/>
                <w:szCs w:val="24"/>
                <w:lang w:val="es-ES_tradnl"/>
              </w:rPr>
            </w:pPr>
            <w:r w:rsidRPr="00DA6279">
              <w:rPr>
                <w:rFonts w:ascii="Times New Roman" w:hAnsi="Times New Roman" w:cs="Times New Roman"/>
                <w:bCs/>
                <w:iCs/>
                <w:snapToGrid w:val="0"/>
                <w:sz w:val="24"/>
                <w:szCs w:val="24"/>
                <w:lang w:val="es-ES_tradnl"/>
              </w:rPr>
              <w:t>Registro de Conciliadora Nº 070/2003</w:t>
            </w:r>
          </w:p>
        </w:tc>
        <w:tc>
          <w:tcPr>
            <w:tcW w:w="3619" w:type="dxa"/>
          </w:tcPr>
          <w:p w:rsidR="0061470D" w:rsidRPr="00DA6279" w:rsidRDefault="0061470D" w:rsidP="00DA6279">
            <w:pPr>
              <w:spacing w:after="0" w:line="240" w:lineRule="auto"/>
              <w:jc w:val="both"/>
              <w:rPr>
                <w:rFonts w:ascii="Times New Roman" w:hAnsi="Times New Roman" w:cs="Times New Roman"/>
                <w:sz w:val="24"/>
                <w:szCs w:val="24"/>
              </w:rPr>
            </w:pPr>
            <w:r w:rsidRPr="00DA6279">
              <w:rPr>
                <w:rFonts w:ascii="Times New Roman" w:hAnsi="Times New Roman" w:cs="Times New Roman"/>
                <w:sz w:val="24"/>
                <w:szCs w:val="24"/>
              </w:rPr>
              <w:t xml:space="preserve">Ministerio de Justicia </w:t>
            </w:r>
          </w:p>
        </w:tc>
        <w:tc>
          <w:tcPr>
            <w:tcW w:w="1247" w:type="dxa"/>
          </w:tcPr>
          <w:p w:rsidR="0061470D" w:rsidRPr="00DA6279" w:rsidRDefault="0061470D" w:rsidP="00DA6279">
            <w:pPr>
              <w:spacing w:after="0" w:line="240" w:lineRule="auto"/>
              <w:jc w:val="both"/>
              <w:rPr>
                <w:rFonts w:ascii="Times New Roman" w:hAnsi="Times New Roman" w:cs="Times New Roman"/>
                <w:sz w:val="24"/>
                <w:szCs w:val="24"/>
              </w:rPr>
            </w:pPr>
            <w:r w:rsidRPr="00DA6279">
              <w:rPr>
                <w:rFonts w:ascii="Times New Roman" w:hAnsi="Times New Roman" w:cs="Times New Roman"/>
                <w:sz w:val="24"/>
                <w:szCs w:val="24"/>
              </w:rPr>
              <w:t>Bolivia</w:t>
            </w:r>
          </w:p>
        </w:tc>
        <w:tc>
          <w:tcPr>
            <w:tcW w:w="1075" w:type="dxa"/>
          </w:tcPr>
          <w:p w:rsidR="0061470D" w:rsidRPr="00DA6279" w:rsidRDefault="008171EE" w:rsidP="00DA6279">
            <w:pPr>
              <w:spacing w:after="0" w:line="240" w:lineRule="auto"/>
              <w:jc w:val="center"/>
              <w:rPr>
                <w:rFonts w:ascii="Times New Roman" w:hAnsi="Times New Roman" w:cs="Times New Roman"/>
                <w:sz w:val="24"/>
                <w:szCs w:val="24"/>
              </w:rPr>
            </w:pPr>
            <w:r w:rsidRPr="00DA6279">
              <w:rPr>
                <w:rFonts w:ascii="Times New Roman" w:hAnsi="Times New Roman" w:cs="Times New Roman"/>
                <w:sz w:val="24"/>
                <w:szCs w:val="24"/>
              </w:rPr>
              <w:t>2003</w:t>
            </w:r>
          </w:p>
        </w:tc>
      </w:tr>
    </w:tbl>
    <w:p w:rsidR="00DA6279" w:rsidRDefault="00DA6279" w:rsidP="00DA6279">
      <w:pPr>
        <w:spacing w:after="0" w:line="240" w:lineRule="auto"/>
        <w:jc w:val="both"/>
        <w:rPr>
          <w:rFonts w:ascii="Times New Roman" w:hAnsi="Times New Roman" w:cs="Times New Roman"/>
          <w:b/>
          <w:sz w:val="24"/>
          <w:szCs w:val="24"/>
        </w:rPr>
      </w:pPr>
    </w:p>
    <w:p w:rsidR="00A061C9" w:rsidRDefault="00A061C9" w:rsidP="00DA6279">
      <w:pPr>
        <w:pStyle w:val="Prrafodelista"/>
        <w:numPr>
          <w:ilvl w:val="0"/>
          <w:numId w:val="2"/>
        </w:numPr>
        <w:spacing w:after="0" w:line="240" w:lineRule="auto"/>
        <w:jc w:val="both"/>
        <w:rPr>
          <w:rFonts w:ascii="Times New Roman" w:hAnsi="Times New Roman" w:cs="Times New Roman"/>
          <w:b/>
          <w:sz w:val="24"/>
          <w:szCs w:val="24"/>
        </w:rPr>
      </w:pPr>
      <w:r w:rsidRPr="00DA6279">
        <w:rPr>
          <w:rFonts w:ascii="Times New Roman" w:hAnsi="Times New Roman" w:cs="Times New Roman"/>
          <w:b/>
          <w:sz w:val="24"/>
          <w:szCs w:val="24"/>
        </w:rPr>
        <w:t>Participación en proyectos de investigación</w:t>
      </w:r>
    </w:p>
    <w:p w:rsidR="00DA6279" w:rsidRPr="00DA6279" w:rsidRDefault="00DA6279" w:rsidP="00DA6279">
      <w:pPr>
        <w:pStyle w:val="Prrafodelista"/>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00"/>
        <w:gridCol w:w="2803"/>
        <w:gridCol w:w="1663"/>
        <w:gridCol w:w="1054"/>
      </w:tblGrid>
      <w:tr w:rsidR="00A061C9" w:rsidRPr="00B14CB2" w:rsidTr="008171EE">
        <w:tc>
          <w:tcPr>
            <w:tcW w:w="3200" w:type="dxa"/>
            <w:shd w:val="clear" w:color="auto" w:fill="E6E6E6"/>
          </w:tcPr>
          <w:p w:rsidR="00A061C9" w:rsidRPr="00B14CB2" w:rsidRDefault="00A061C9" w:rsidP="00111745">
            <w:pPr>
              <w:spacing w:before="60" w:after="60"/>
              <w:jc w:val="center"/>
              <w:rPr>
                <w:rFonts w:ascii="Arial" w:hAnsi="Arial" w:cs="Arial"/>
                <w:b/>
                <w:sz w:val="20"/>
              </w:rPr>
            </w:pPr>
            <w:r w:rsidRPr="00B14CB2">
              <w:rPr>
                <w:rFonts w:ascii="Arial" w:hAnsi="Arial" w:cs="Arial"/>
                <w:b/>
                <w:sz w:val="20"/>
              </w:rPr>
              <w:t>Título proyecto</w:t>
            </w:r>
          </w:p>
        </w:tc>
        <w:tc>
          <w:tcPr>
            <w:tcW w:w="2803" w:type="dxa"/>
            <w:shd w:val="clear" w:color="auto" w:fill="E6E6E6"/>
          </w:tcPr>
          <w:p w:rsidR="00A061C9" w:rsidRPr="00B14CB2" w:rsidRDefault="00A061C9" w:rsidP="00111745">
            <w:pPr>
              <w:spacing w:before="60" w:after="60"/>
              <w:jc w:val="center"/>
              <w:rPr>
                <w:rFonts w:ascii="Arial" w:hAnsi="Arial" w:cs="Arial"/>
                <w:b/>
                <w:sz w:val="20"/>
              </w:rPr>
            </w:pPr>
            <w:r w:rsidRPr="00B14CB2">
              <w:rPr>
                <w:rFonts w:ascii="Arial" w:hAnsi="Arial" w:cs="Arial"/>
                <w:b/>
                <w:sz w:val="20"/>
              </w:rPr>
              <w:t>Institución</w:t>
            </w:r>
          </w:p>
        </w:tc>
        <w:tc>
          <w:tcPr>
            <w:tcW w:w="1663" w:type="dxa"/>
            <w:shd w:val="clear" w:color="auto" w:fill="E6E6E6"/>
          </w:tcPr>
          <w:p w:rsidR="00A061C9" w:rsidRPr="00B14CB2" w:rsidRDefault="00A061C9" w:rsidP="00111745">
            <w:pPr>
              <w:spacing w:before="60" w:after="60"/>
              <w:jc w:val="center"/>
              <w:rPr>
                <w:rFonts w:ascii="Arial" w:hAnsi="Arial" w:cs="Arial"/>
                <w:b/>
                <w:sz w:val="20"/>
              </w:rPr>
            </w:pPr>
            <w:r w:rsidRPr="00B14CB2">
              <w:rPr>
                <w:rFonts w:ascii="Arial" w:hAnsi="Arial" w:cs="Arial"/>
                <w:b/>
                <w:sz w:val="20"/>
              </w:rPr>
              <w:t>Cargo</w:t>
            </w:r>
          </w:p>
        </w:tc>
        <w:tc>
          <w:tcPr>
            <w:tcW w:w="1054" w:type="dxa"/>
            <w:shd w:val="clear" w:color="auto" w:fill="E6E6E6"/>
          </w:tcPr>
          <w:p w:rsidR="00A061C9" w:rsidRPr="00B14CB2" w:rsidRDefault="00A061C9" w:rsidP="00111745">
            <w:pPr>
              <w:spacing w:before="60" w:after="60"/>
              <w:jc w:val="center"/>
              <w:rPr>
                <w:rFonts w:ascii="Arial" w:hAnsi="Arial" w:cs="Arial"/>
                <w:b/>
                <w:sz w:val="20"/>
              </w:rPr>
            </w:pPr>
            <w:r w:rsidRPr="00B14CB2">
              <w:rPr>
                <w:rFonts w:ascii="Arial" w:hAnsi="Arial" w:cs="Arial"/>
                <w:b/>
                <w:sz w:val="20"/>
              </w:rPr>
              <w:t>Año</w:t>
            </w:r>
          </w:p>
        </w:tc>
      </w:tr>
      <w:tr w:rsidR="00A061C9" w:rsidRPr="008171EE" w:rsidTr="008171EE">
        <w:tc>
          <w:tcPr>
            <w:tcW w:w="3200" w:type="dxa"/>
          </w:tcPr>
          <w:p w:rsidR="00A061C9" w:rsidRPr="008171EE" w:rsidRDefault="008171EE" w:rsidP="006D72A7">
            <w:pPr>
              <w:spacing w:after="0" w:line="240" w:lineRule="auto"/>
              <w:jc w:val="both"/>
              <w:rPr>
                <w:rFonts w:ascii="Times New Roman" w:hAnsi="Times New Roman" w:cs="Times New Roman"/>
                <w:sz w:val="24"/>
                <w:szCs w:val="24"/>
              </w:rPr>
            </w:pPr>
            <w:r w:rsidRPr="008171EE">
              <w:rPr>
                <w:rFonts w:ascii="Times New Roman" w:hAnsi="Times New Roman" w:cs="Times New Roman"/>
                <w:sz w:val="24"/>
                <w:szCs w:val="24"/>
              </w:rPr>
              <w:t>Identificación de Grupos Vulnerables en el Departamento de Tarija</w:t>
            </w:r>
          </w:p>
        </w:tc>
        <w:tc>
          <w:tcPr>
            <w:tcW w:w="2803" w:type="dxa"/>
          </w:tcPr>
          <w:p w:rsidR="00A061C9" w:rsidRPr="008171EE" w:rsidRDefault="008171EE" w:rsidP="006D72A7">
            <w:pPr>
              <w:spacing w:after="0" w:line="240" w:lineRule="auto"/>
              <w:jc w:val="both"/>
              <w:rPr>
                <w:rFonts w:ascii="Times New Roman" w:hAnsi="Times New Roman" w:cs="Times New Roman"/>
                <w:sz w:val="24"/>
                <w:szCs w:val="24"/>
              </w:rPr>
            </w:pPr>
            <w:r w:rsidRPr="008171EE">
              <w:rPr>
                <w:rFonts w:ascii="Times New Roman" w:hAnsi="Times New Roman" w:cs="Times New Roman"/>
                <w:sz w:val="24"/>
                <w:szCs w:val="24"/>
              </w:rPr>
              <w:t>Red Participación y Justicia</w:t>
            </w:r>
          </w:p>
        </w:tc>
        <w:tc>
          <w:tcPr>
            <w:tcW w:w="1663" w:type="dxa"/>
          </w:tcPr>
          <w:p w:rsidR="00A061C9" w:rsidRPr="008171EE" w:rsidRDefault="008171EE" w:rsidP="006D72A7">
            <w:pPr>
              <w:spacing w:after="0" w:line="240" w:lineRule="auto"/>
              <w:jc w:val="both"/>
              <w:rPr>
                <w:rFonts w:ascii="Times New Roman" w:hAnsi="Times New Roman" w:cs="Times New Roman"/>
                <w:sz w:val="24"/>
                <w:szCs w:val="24"/>
              </w:rPr>
            </w:pPr>
            <w:r w:rsidRPr="008171EE">
              <w:rPr>
                <w:rFonts w:ascii="Times New Roman" w:hAnsi="Times New Roman" w:cs="Times New Roman"/>
                <w:sz w:val="24"/>
                <w:szCs w:val="24"/>
              </w:rPr>
              <w:t>Consultora</w:t>
            </w:r>
          </w:p>
        </w:tc>
        <w:tc>
          <w:tcPr>
            <w:tcW w:w="1054" w:type="dxa"/>
          </w:tcPr>
          <w:p w:rsidR="00A061C9" w:rsidRPr="008171EE" w:rsidRDefault="008171EE" w:rsidP="006D72A7">
            <w:pPr>
              <w:spacing w:after="0" w:line="240" w:lineRule="auto"/>
              <w:jc w:val="both"/>
              <w:rPr>
                <w:rFonts w:ascii="Times New Roman" w:hAnsi="Times New Roman" w:cs="Times New Roman"/>
                <w:sz w:val="24"/>
                <w:szCs w:val="24"/>
              </w:rPr>
            </w:pPr>
            <w:r w:rsidRPr="008171EE">
              <w:rPr>
                <w:rFonts w:ascii="Times New Roman" w:hAnsi="Times New Roman" w:cs="Times New Roman"/>
                <w:sz w:val="24"/>
                <w:szCs w:val="24"/>
              </w:rPr>
              <w:t>2010</w:t>
            </w:r>
          </w:p>
        </w:tc>
      </w:tr>
      <w:tr w:rsidR="00A061C9" w:rsidRPr="00160F97" w:rsidTr="008171EE">
        <w:tc>
          <w:tcPr>
            <w:tcW w:w="3200" w:type="dxa"/>
          </w:tcPr>
          <w:p w:rsidR="00A061C9" w:rsidRPr="00160F97" w:rsidRDefault="008171EE" w:rsidP="006D72A7">
            <w:pPr>
              <w:spacing w:after="0" w:line="240" w:lineRule="auto"/>
              <w:jc w:val="both"/>
              <w:rPr>
                <w:rFonts w:ascii="Times New Roman" w:hAnsi="Times New Roman" w:cs="Times New Roman"/>
                <w:sz w:val="24"/>
                <w:szCs w:val="24"/>
              </w:rPr>
            </w:pPr>
            <w:r w:rsidRPr="00160F97">
              <w:rPr>
                <w:rFonts w:ascii="Times New Roman" w:hAnsi="Times New Roman" w:cs="Times New Roman"/>
                <w:sz w:val="24"/>
                <w:szCs w:val="24"/>
              </w:rPr>
              <w:t>La incidencia social en la aplicación de medidas cautelares</w:t>
            </w:r>
          </w:p>
        </w:tc>
        <w:tc>
          <w:tcPr>
            <w:tcW w:w="2803" w:type="dxa"/>
          </w:tcPr>
          <w:p w:rsidR="00A061C9" w:rsidRPr="00160F97" w:rsidRDefault="008171EE" w:rsidP="006D72A7">
            <w:pPr>
              <w:spacing w:after="0" w:line="240" w:lineRule="auto"/>
              <w:jc w:val="both"/>
              <w:rPr>
                <w:rFonts w:ascii="Times New Roman" w:hAnsi="Times New Roman" w:cs="Times New Roman"/>
                <w:sz w:val="24"/>
                <w:szCs w:val="24"/>
              </w:rPr>
            </w:pPr>
            <w:r w:rsidRPr="00160F97">
              <w:rPr>
                <w:rFonts w:ascii="Times New Roman" w:hAnsi="Times New Roman" w:cs="Times New Roman"/>
                <w:sz w:val="24"/>
                <w:szCs w:val="24"/>
              </w:rPr>
              <w:t>Compañeros de las Américas</w:t>
            </w:r>
          </w:p>
        </w:tc>
        <w:tc>
          <w:tcPr>
            <w:tcW w:w="1663" w:type="dxa"/>
          </w:tcPr>
          <w:p w:rsidR="00A061C9" w:rsidRPr="00160F97" w:rsidRDefault="008171EE" w:rsidP="006D72A7">
            <w:pPr>
              <w:spacing w:after="0" w:line="240" w:lineRule="auto"/>
              <w:jc w:val="both"/>
              <w:rPr>
                <w:rFonts w:ascii="Times New Roman" w:hAnsi="Times New Roman" w:cs="Times New Roman"/>
                <w:sz w:val="24"/>
                <w:szCs w:val="24"/>
              </w:rPr>
            </w:pPr>
            <w:r w:rsidRPr="00160F97">
              <w:rPr>
                <w:rFonts w:ascii="Times New Roman" w:hAnsi="Times New Roman" w:cs="Times New Roman"/>
                <w:sz w:val="24"/>
                <w:szCs w:val="24"/>
              </w:rPr>
              <w:t>Consultora</w:t>
            </w:r>
          </w:p>
        </w:tc>
        <w:tc>
          <w:tcPr>
            <w:tcW w:w="1054" w:type="dxa"/>
          </w:tcPr>
          <w:p w:rsidR="00A061C9" w:rsidRPr="00160F97" w:rsidRDefault="008171EE" w:rsidP="006D72A7">
            <w:pPr>
              <w:spacing w:after="0" w:line="240" w:lineRule="auto"/>
              <w:jc w:val="both"/>
              <w:rPr>
                <w:rFonts w:ascii="Times New Roman" w:hAnsi="Times New Roman" w:cs="Times New Roman"/>
                <w:sz w:val="24"/>
                <w:szCs w:val="24"/>
              </w:rPr>
            </w:pPr>
            <w:r w:rsidRPr="00160F97">
              <w:rPr>
                <w:rFonts w:ascii="Times New Roman" w:hAnsi="Times New Roman" w:cs="Times New Roman"/>
                <w:sz w:val="24"/>
                <w:szCs w:val="24"/>
              </w:rPr>
              <w:t>2003</w:t>
            </w:r>
          </w:p>
        </w:tc>
      </w:tr>
    </w:tbl>
    <w:p w:rsidR="00A061C9" w:rsidRPr="00160F97" w:rsidRDefault="00A061C9" w:rsidP="006D72A7">
      <w:pPr>
        <w:spacing w:after="0"/>
        <w:jc w:val="both"/>
        <w:rPr>
          <w:rFonts w:ascii="Times New Roman" w:hAnsi="Times New Roman" w:cs="Times New Roman"/>
          <w:b/>
          <w:sz w:val="24"/>
          <w:szCs w:val="24"/>
        </w:rPr>
      </w:pPr>
    </w:p>
    <w:p w:rsidR="00A061C9" w:rsidRPr="00160F97" w:rsidRDefault="00A061C9" w:rsidP="00A061C9">
      <w:pPr>
        <w:jc w:val="both"/>
        <w:rPr>
          <w:rFonts w:ascii="Times New Roman" w:hAnsi="Times New Roman" w:cs="Times New Roman"/>
          <w:b/>
          <w:sz w:val="24"/>
          <w:szCs w:val="24"/>
        </w:rPr>
      </w:pPr>
      <w:r w:rsidRPr="00160F97">
        <w:rPr>
          <w:rFonts w:ascii="Times New Roman" w:hAnsi="Times New Roman" w:cs="Times New Roman"/>
          <w:b/>
          <w:sz w:val="24"/>
          <w:szCs w:val="24"/>
        </w:rPr>
        <w:t>4.4 Publicaciones realizadas (libros, revistas, compendios y otros)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11"/>
        <w:gridCol w:w="6109"/>
      </w:tblGrid>
      <w:tr w:rsidR="00A061C9" w:rsidRPr="00160F97" w:rsidTr="008171EE">
        <w:tc>
          <w:tcPr>
            <w:tcW w:w="2611" w:type="dxa"/>
            <w:shd w:val="clear" w:color="auto" w:fill="E6E6E6"/>
          </w:tcPr>
          <w:p w:rsidR="00A061C9" w:rsidRPr="00160F97" w:rsidRDefault="00A061C9" w:rsidP="00111745">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Autor</w:t>
            </w:r>
          </w:p>
        </w:tc>
        <w:tc>
          <w:tcPr>
            <w:tcW w:w="6109" w:type="dxa"/>
            <w:shd w:val="clear" w:color="auto" w:fill="E6E6E6"/>
          </w:tcPr>
          <w:p w:rsidR="00A061C9" w:rsidRPr="00160F97" w:rsidRDefault="00A061C9" w:rsidP="00111745">
            <w:pPr>
              <w:spacing w:before="60" w:after="60"/>
              <w:jc w:val="center"/>
              <w:rPr>
                <w:rFonts w:ascii="Times New Roman" w:hAnsi="Times New Roman" w:cs="Times New Roman"/>
                <w:b/>
                <w:sz w:val="24"/>
                <w:szCs w:val="24"/>
              </w:rPr>
            </w:pPr>
            <w:r w:rsidRPr="00160F97">
              <w:rPr>
                <w:rFonts w:ascii="Times New Roman" w:hAnsi="Times New Roman" w:cs="Times New Roman"/>
                <w:b/>
                <w:bCs/>
                <w:sz w:val="24"/>
                <w:szCs w:val="24"/>
              </w:rPr>
              <w:t>Tipo de publicación, Año, título, volumen, páginas, editorial</w:t>
            </w:r>
          </w:p>
        </w:tc>
      </w:tr>
      <w:tr w:rsidR="00A061C9" w:rsidRPr="00160F97" w:rsidTr="008171EE">
        <w:tc>
          <w:tcPr>
            <w:tcW w:w="2611" w:type="dxa"/>
          </w:tcPr>
          <w:p w:rsidR="00A061C9" w:rsidRPr="00160F97" w:rsidRDefault="00A061C9" w:rsidP="00111745">
            <w:pPr>
              <w:jc w:val="both"/>
              <w:rPr>
                <w:rFonts w:ascii="Times New Roman" w:hAnsi="Times New Roman" w:cs="Times New Roman"/>
                <w:b/>
                <w:sz w:val="24"/>
                <w:szCs w:val="24"/>
              </w:rPr>
            </w:pPr>
          </w:p>
        </w:tc>
        <w:tc>
          <w:tcPr>
            <w:tcW w:w="6109" w:type="dxa"/>
          </w:tcPr>
          <w:p w:rsidR="00A061C9" w:rsidRPr="00160F97" w:rsidRDefault="00A061C9" w:rsidP="00111745">
            <w:pPr>
              <w:jc w:val="both"/>
              <w:rPr>
                <w:rFonts w:ascii="Times New Roman" w:hAnsi="Times New Roman" w:cs="Times New Roman"/>
                <w:b/>
                <w:sz w:val="24"/>
                <w:szCs w:val="24"/>
              </w:rPr>
            </w:pPr>
          </w:p>
        </w:tc>
      </w:tr>
    </w:tbl>
    <w:p w:rsidR="00A061C9" w:rsidRPr="00160F97" w:rsidRDefault="00A061C9" w:rsidP="00A061C9">
      <w:pPr>
        <w:jc w:val="both"/>
        <w:rPr>
          <w:rFonts w:ascii="Times New Roman" w:hAnsi="Times New Roman" w:cs="Times New Roman"/>
          <w:sz w:val="24"/>
          <w:szCs w:val="24"/>
        </w:rPr>
      </w:pPr>
      <w:r w:rsidRPr="00160F97">
        <w:rPr>
          <w:rFonts w:ascii="Times New Roman" w:hAnsi="Times New Roman" w:cs="Times New Roman"/>
          <w:sz w:val="24"/>
          <w:szCs w:val="24"/>
        </w:rPr>
        <w:t>* Indique las publicaciones realizadas durante los últimos 5 años</w:t>
      </w:r>
    </w:p>
    <w:p w:rsidR="00A061C9" w:rsidRPr="00160F97" w:rsidRDefault="00A061C9" w:rsidP="00A061C9">
      <w:pPr>
        <w:jc w:val="both"/>
        <w:rPr>
          <w:rFonts w:ascii="Times New Roman" w:hAnsi="Times New Roman" w:cs="Times New Roman"/>
          <w:b/>
          <w:sz w:val="24"/>
          <w:szCs w:val="24"/>
        </w:rPr>
      </w:pPr>
      <w:r w:rsidRPr="00160F97">
        <w:rPr>
          <w:rFonts w:ascii="Times New Roman" w:hAnsi="Times New Roman" w:cs="Times New Roman"/>
          <w:b/>
          <w:sz w:val="24"/>
          <w:szCs w:val="24"/>
        </w:rPr>
        <w:t>Presentaciones realizadas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20"/>
        <w:gridCol w:w="6400"/>
      </w:tblGrid>
      <w:tr w:rsidR="00A061C9" w:rsidRPr="00160F97" w:rsidTr="008171EE">
        <w:tc>
          <w:tcPr>
            <w:tcW w:w="2320" w:type="dxa"/>
            <w:shd w:val="clear" w:color="auto" w:fill="E6E6E6"/>
          </w:tcPr>
          <w:p w:rsidR="00A061C9" w:rsidRPr="00160F97" w:rsidRDefault="00A061C9" w:rsidP="00111745">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Título</w:t>
            </w:r>
          </w:p>
        </w:tc>
        <w:tc>
          <w:tcPr>
            <w:tcW w:w="6400" w:type="dxa"/>
            <w:shd w:val="clear" w:color="auto" w:fill="E6E6E6"/>
          </w:tcPr>
          <w:p w:rsidR="00A061C9" w:rsidRPr="00160F97" w:rsidRDefault="00A061C9" w:rsidP="00111745">
            <w:pPr>
              <w:spacing w:before="60" w:after="60"/>
              <w:jc w:val="center"/>
              <w:rPr>
                <w:rFonts w:ascii="Times New Roman" w:hAnsi="Times New Roman" w:cs="Times New Roman"/>
                <w:b/>
                <w:sz w:val="24"/>
                <w:szCs w:val="24"/>
              </w:rPr>
            </w:pPr>
            <w:r w:rsidRPr="00160F97">
              <w:rPr>
                <w:rFonts w:ascii="Times New Roman" w:hAnsi="Times New Roman" w:cs="Times New Roman"/>
                <w:b/>
                <w:sz w:val="24"/>
                <w:szCs w:val="24"/>
              </w:rPr>
              <w:t>Nombre del evento, lugar, fecha, año</w:t>
            </w:r>
          </w:p>
        </w:tc>
      </w:tr>
      <w:tr w:rsidR="00A061C9" w:rsidRPr="00160F97" w:rsidTr="008171EE">
        <w:tc>
          <w:tcPr>
            <w:tcW w:w="2320" w:type="dxa"/>
          </w:tcPr>
          <w:p w:rsidR="00A061C9" w:rsidRPr="00160F97" w:rsidRDefault="008171EE" w:rsidP="00111745">
            <w:pPr>
              <w:jc w:val="both"/>
              <w:rPr>
                <w:rFonts w:ascii="Times New Roman" w:hAnsi="Times New Roman" w:cs="Times New Roman"/>
                <w:b/>
                <w:sz w:val="24"/>
                <w:szCs w:val="24"/>
              </w:rPr>
            </w:pPr>
            <w:r w:rsidRPr="00160F97">
              <w:rPr>
                <w:rFonts w:ascii="Times New Roman" w:hAnsi="Times New Roman" w:cs="Times New Roman"/>
                <w:b/>
                <w:sz w:val="24"/>
                <w:szCs w:val="24"/>
              </w:rPr>
              <w:t>Grupos Vulnerables en Bolivia</w:t>
            </w:r>
          </w:p>
        </w:tc>
        <w:tc>
          <w:tcPr>
            <w:tcW w:w="6400" w:type="dxa"/>
          </w:tcPr>
          <w:p w:rsidR="00A061C9" w:rsidRPr="00160F97" w:rsidRDefault="008171EE" w:rsidP="00111745">
            <w:pPr>
              <w:jc w:val="both"/>
              <w:rPr>
                <w:rFonts w:ascii="Times New Roman" w:hAnsi="Times New Roman" w:cs="Times New Roman"/>
                <w:b/>
                <w:sz w:val="24"/>
                <w:szCs w:val="24"/>
              </w:rPr>
            </w:pPr>
            <w:r w:rsidRPr="00160F97">
              <w:rPr>
                <w:rFonts w:ascii="Times New Roman" w:hAnsi="Times New Roman" w:cs="Times New Roman"/>
                <w:b/>
                <w:sz w:val="24"/>
                <w:szCs w:val="24"/>
              </w:rPr>
              <w:t>Taller de socialización de resultados de investigación, ciudad de La Paz – Hotel Presidente, 27 de agosto de 2010</w:t>
            </w:r>
          </w:p>
        </w:tc>
      </w:tr>
    </w:tbl>
    <w:p w:rsidR="00A061C9" w:rsidRDefault="00A061C9" w:rsidP="00A061C9">
      <w:pPr>
        <w:jc w:val="both"/>
        <w:rPr>
          <w:rFonts w:ascii="Times New Roman" w:hAnsi="Times New Roman" w:cs="Times New Roman"/>
          <w:sz w:val="24"/>
          <w:szCs w:val="24"/>
        </w:rPr>
      </w:pPr>
      <w:r w:rsidRPr="00160F97">
        <w:rPr>
          <w:rFonts w:ascii="Times New Roman" w:hAnsi="Times New Roman" w:cs="Times New Roman"/>
          <w:sz w:val="24"/>
          <w:szCs w:val="24"/>
        </w:rPr>
        <w:t>* Incluir hasta 5 presentación de los últimos 5 años</w:t>
      </w:r>
    </w:p>
    <w:p w:rsidR="00240A88" w:rsidRDefault="00240A88" w:rsidP="00A061C9">
      <w:pPr>
        <w:jc w:val="both"/>
        <w:rPr>
          <w:rFonts w:ascii="Times New Roman" w:hAnsi="Times New Roman" w:cs="Times New Roman"/>
          <w:sz w:val="24"/>
          <w:szCs w:val="24"/>
        </w:rPr>
      </w:pPr>
    </w:p>
    <w:p w:rsidR="00240A88" w:rsidRPr="00160F97" w:rsidRDefault="00240A88" w:rsidP="00A061C9">
      <w:pPr>
        <w:jc w:val="both"/>
        <w:rPr>
          <w:rFonts w:ascii="Times New Roman" w:hAnsi="Times New Roman" w:cs="Times New Roman"/>
          <w:sz w:val="24"/>
          <w:szCs w:val="24"/>
        </w:rPr>
      </w:pPr>
    </w:p>
    <w:p w:rsidR="00A061C9" w:rsidRDefault="00DA6279" w:rsidP="00A061C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061C9" w:rsidRPr="00160F97">
        <w:rPr>
          <w:rFonts w:ascii="Times New Roman" w:hAnsi="Times New Roman" w:cs="Times New Roman"/>
          <w:b/>
          <w:sz w:val="24"/>
          <w:szCs w:val="24"/>
        </w:rPr>
        <w:t>Antecedentes en docencia</w:t>
      </w:r>
    </w:p>
    <w:p w:rsidR="00A061C9" w:rsidRPr="00160F97" w:rsidRDefault="00DA6279" w:rsidP="00A061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061C9" w:rsidRPr="00160F97">
        <w:rPr>
          <w:rFonts w:ascii="Times New Roman" w:hAnsi="Times New Roman" w:cs="Times New Roman"/>
          <w:b/>
          <w:sz w:val="24"/>
          <w:szCs w:val="24"/>
        </w:rPr>
        <w:t>Experiencia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32"/>
        <w:gridCol w:w="2473"/>
        <w:gridCol w:w="2015"/>
      </w:tblGrid>
      <w:tr w:rsidR="00A061C9" w:rsidRPr="00160F97" w:rsidTr="008171EE">
        <w:tc>
          <w:tcPr>
            <w:tcW w:w="8720" w:type="dxa"/>
            <w:gridSpan w:val="3"/>
            <w:shd w:val="clear" w:color="auto" w:fill="E6E6E6"/>
          </w:tcPr>
          <w:p w:rsidR="00A061C9" w:rsidRPr="00160F97" w:rsidRDefault="00A061C9" w:rsidP="00111745">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Experiencia Docente</w:t>
            </w:r>
          </w:p>
        </w:tc>
      </w:tr>
      <w:tr w:rsidR="00A061C9" w:rsidRPr="00160F97" w:rsidTr="008171EE">
        <w:tc>
          <w:tcPr>
            <w:tcW w:w="4232" w:type="dxa"/>
            <w:shd w:val="clear" w:color="auto" w:fill="E6E6E6"/>
          </w:tcPr>
          <w:p w:rsidR="00A061C9" w:rsidRPr="00160F97" w:rsidRDefault="00A061C9" w:rsidP="00111745">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Institución</w:t>
            </w:r>
          </w:p>
        </w:tc>
        <w:tc>
          <w:tcPr>
            <w:tcW w:w="2473" w:type="dxa"/>
            <w:shd w:val="clear" w:color="auto" w:fill="E6E6E6"/>
          </w:tcPr>
          <w:p w:rsidR="00A061C9" w:rsidRPr="00160F97" w:rsidRDefault="00A061C9" w:rsidP="00111745">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Dedicación</w:t>
            </w:r>
          </w:p>
        </w:tc>
        <w:tc>
          <w:tcPr>
            <w:tcW w:w="2015" w:type="dxa"/>
            <w:shd w:val="clear" w:color="auto" w:fill="E6E6E6"/>
          </w:tcPr>
          <w:p w:rsidR="00A061C9" w:rsidRPr="00160F97" w:rsidRDefault="00A061C9" w:rsidP="00111745">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Años</w:t>
            </w:r>
          </w:p>
        </w:tc>
      </w:tr>
      <w:tr w:rsidR="00A061C9" w:rsidRPr="00160F97" w:rsidTr="008171EE">
        <w:tc>
          <w:tcPr>
            <w:tcW w:w="4232" w:type="dxa"/>
          </w:tcPr>
          <w:p w:rsidR="00A061C9" w:rsidRPr="00160F97" w:rsidRDefault="008171EE" w:rsidP="00111745">
            <w:pPr>
              <w:spacing w:before="100"/>
              <w:rPr>
                <w:rFonts w:ascii="Times New Roman" w:hAnsi="Times New Roman" w:cs="Times New Roman"/>
                <w:b/>
                <w:sz w:val="24"/>
                <w:szCs w:val="24"/>
              </w:rPr>
            </w:pPr>
            <w:r w:rsidRPr="00160F97">
              <w:rPr>
                <w:rFonts w:ascii="Times New Roman" w:hAnsi="Times New Roman" w:cs="Times New Roman"/>
                <w:b/>
                <w:sz w:val="24"/>
                <w:szCs w:val="24"/>
              </w:rPr>
              <w:t>Red Participación y Justicia</w:t>
            </w:r>
          </w:p>
        </w:tc>
        <w:tc>
          <w:tcPr>
            <w:tcW w:w="2473" w:type="dxa"/>
          </w:tcPr>
          <w:p w:rsidR="00A061C9" w:rsidRPr="00160F97" w:rsidRDefault="005251AA" w:rsidP="005251AA">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M/</w:t>
            </w:r>
            <w:r w:rsidR="00A061C9" w:rsidRPr="00160F97">
              <w:rPr>
                <w:rFonts w:ascii="Times New Roman" w:hAnsi="Times New Roman" w:cs="Times New Roman"/>
                <w:b/>
                <w:sz w:val="24"/>
                <w:szCs w:val="24"/>
              </w:rPr>
              <w:t>T</w:t>
            </w:r>
          </w:p>
        </w:tc>
        <w:tc>
          <w:tcPr>
            <w:tcW w:w="2015" w:type="dxa"/>
          </w:tcPr>
          <w:p w:rsidR="00A061C9" w:rsidRPr="00160F97" w:rsidRDefault="00A061C9" w:rsidP="00111745">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2010</w:t>
            </w:r>
          </w:p>
        </w:tc>
      </w:tr>
      <w:tr w:rsidR="00A061C9" w:rsidRPr="00160F97" w:rsidTr="008171EE">
        <w:tc>
          <w:tcPr>
            <w:tcW w:w="4232" w:type="dxa"/>
          </w:tcPr>
          <w:p w:rsidR="00A061C9" w:rsidRPr="00160F97" w:rsidRDefault="008171EE" w:rsidP="00111745">
            <w:pPr>
              <w:spacing w:before="100"/>
              <w:rPr>
                <w:rFonts w:ascii="Times New Roman" w:hAnsi="Times New Roman" w:cs="Times New Roman"/>
                <w:b/>
                <w:sz w:val="24"/>
                <w:szCs w:val="24"/>
              </w:rPr>
            </w:pPr>
            <w:r w:rsidRPr="00160F97">
              <w:rPr>
                <w:rFonts w:ascii="Times New Roman" w:hAnsi="Times New Roman" w:cs="Times New Roman"/>
                <w:b/>
                <w:sz w:val="24"/>
                <w:szCs w:val="24"/>
              </w:rPr>
              <w:t>Desarrollo Sostenible Bolivia</w:t>
            </w:r>
          </w:p>
        </w:tc>
        <w:tc>
          <w:tcPr>
            <w:tcW w:w="2473" w:type="dxa"/>
          </w:tcPr>
          <w:p w:rsidR="00A061C9" w:rsidRPr="00160F97" w:rsidRDefault="005251AA" w:rsidP="005251AA">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M/T</w:t>
            </w:r>
          </w:p>
        </w:tc>
        <w:tc>
          <w:tcPr>
            <w:tcW w:w="2015" w:type="dxa"/>
          </w:tcPr>
          <w:p w:rsidR="00A061C9" w:rsidRPr="00160F97" w:rsidRDefault="008171EE" w:rsidP="00111745">
            <w:pPr>
              <w:spacing w:before="100"/>
              <w:jc w:val="center"/>
              <w:rPr>
                <w:rFonts w:ascii="Times New Roman" w:hAnsi="Times New Roman" w:cs="Times New Roman"/>
                <w:b/>
                <w:sz w:val="24"/>
                <w:szCs w:val="24"/>
              </w:rPr>
            </w:pPr>
            <w:r w:rsidRPr="00160F97">
              <w:rPr>
                <w:rFonts w:ascii="Times New Roman" w:hAnsi="Times New Roman" w:cs="Times New Roman"/>
                <w:b/>
                <w:sz w:val="24"/>
                <w:szCs w:val="24"/>
              </w:rPr>
              <w:t>2009, 2010</w:t>
            </w:r>
          </w:p>
        </w:tc>
      </w:tr>
    </w:tbl>
    <w:p w:rsidR="00E46A3B" w:rsidRPr="00160F97" w:rsidRDefault="00E46A3B" w:rsidP="00E70330">
      <w:pPr>
        <w:jc w:val="both"/>
        <w:rPr>
          <w:rFonts w:ascii="Times New Roman" w:hAnsi="Times New Roman" w:cs="Times New Roman"/>
          <w:sz w:val="24"/>
          <w:szCs w:val="24"/>
        </w:rPr>
      </w:pPr>
    </w:p>
    <w:p w:rsidR="003963B0" w:rsidRPr="00160F97" w:rsidRDefault="00E70330" w:rsidP="00890ACC">
      <w:pPr>
        <w:pStyle w:val="Prrafodelista"/>
        <w:spacing w:after="0" w:line="240" w:lineRule="auto"/>
        <w:rPr>
          <w:rFonts w:ascii="Times New Roman" w:hAnsi="Times New Roman" w:cs="Times New Roman"/>
          <w:b/>
          <w:sz w:val="24"/>
          <w:szCs w:val="24"/>
        </w:rPr>
      </w:pPr>
      <w:r w:rsidRPr="00160F97">
        <w:rPr>
          <w:rFonts w:ascii="Times New Roman" w:hAnsi="Times New Roman" w:cs="Times New Roman"/>
          <w:b/>
          <w:sz w:val="24"/>
          <w:szCs w:val="24"/>
        </w:rPr>
        <w:t>8.3. Plan de Ejecución</w:t>
      </w:r>
    </w:p>
    <w:p w:rsidR="00E46A3B" w:rsidRPr="00160F97" w:rsidRDefault="00E46A3B" w:rsidP="00890ACC">
      <w:pPr>
        <w:pStyle w:val="Prrafodelista"/>
        <w:spacing w:after="0" w:line="240" w:lineRule="auto"/>
        <w:rPr>
          <w:rFonts w:ascii="Times New Roman" w:hAnsi="Times New Roman" w:cs="Times New Roman"/>
          <w:b/>
          <w:sz w:val="24"/>
          <w:szCs w:val="24"/>
        </w:rPr>
      </w:pPr>
    </w:p>
    <w:tbl>
      <w:tblPr>
        <w:tblStyle w:val="Tablaconcuadrcula"/>
        <w:tblW w:w="0" w:type="auto"/>
        <w:tblLayout w:type="fixed"/>
        <w:tblLook w:val="04A0"/>
      </w:tblPr>
      <w:tblGrid>
        <w:gridCol w:w="3085"/>
        <w:gridCol w:w="2693"/>
        <w:gridCol w:w="1701"/>
        <w:gridCol w:w="1701"/>
      </w:tblGrid>
      <w:tr w:rsidR="00CC7D23" w:rsidRPr="00160F97" w:rsidTr="006D72A7">
        <w:tc>
          <w:tcPr>
            <w:tcW w:w="3085" w:type="dxa"/>
          </w:tcPr>
          <w:p w:rsidR="00CC7D23" w:rsidRPr="00160F97" w:rsidRDefault="00CC7D23" w:rsidP="00890ACC">
            <w:pPr>
              <w:jc w:val="center"/>
              <w:rPr>
                <w:b/>
                <w:bCs/>
                <w:sz w:val="24"/>
                <w:szCs w:val="24"/>
              </w:rPr>
            </w:pPr>
            <w:r w:rsidRPr="00160F97">
              <w:rPr>
                <w:b/>
                <w:bCs/>
                <w:sz w:val="24"/>
                <w:szCs w:val="24"/>
              </w:rPr>
              <w:t>Actividades</w:t>
            </w:r>
          </w:p>
        </w:tc>
        <w:tc>
          <w:tcPr>
            <w:tcW w:w="2693" w:type="dxa"/>
          </w:tcPr>
          <w:p w:rsidR="00CC7D23" w:rsidRPr="00160F97" w:rsidRDefault="00CC7D23" w:rsidP="00890ACC">
            <w:pPr>
              <w:jc w:val="center"/>
              <w:rPr>
                <w:b/>
                <w:bCs/>
                <w:sz w:val="24"/>
                <w:szCs w:val="24"/>
              </w:rPr>
            </w:pPr>
            <w:r w:rsidRPr="00160F97">
              <w:rPr>
                <w:b/>
                <w:bCs/>
                <w:sz w:val="24"/>
                <w:szCs w:val="24"/>
              </w:rPr>
              <w:t>Medios y estrategias</w:t>
            </w:r>
          </w:p>
        </w:tc>
        <w:tc>
          <w:tcPr>
            <w:tcW w:w="1701" w:type="dxa"/>
          </w:tcPr>
          <w:p w:rsidR="00CC7D23" w:rsidRPr="00160F97" w:rsidRDefault="00CC7D23" w:rsidP="00890ACC">
            <w:pPr>
              <w:jc w:val="center"/>
              <w:rPr>
                <w:b/>
                <w:bCs/>
                <w:sz w:val="24"/>
                <w:szCs w:val="24"/>
              </w:rPr>
            </w:pPr>
            <w:r w:rsidRPr="00160F97">
              <w:rPr>
                <w:b/>
                <w:bCs/>
                <w:sz w:val="24"/>
                <w:szCs w:val="24"/>
              </w:rPr>
              <w:t>Resp</w:t>
            </w:r>
            <w:r w:rsidR="00E46A3B" w:rsidRPr="00160F97">
              <w:rPr>
                <w:b/>
                <w:bCs/>
                <w:sz w:val="24"/>
                <w:szCs w:val="24"/>
              </w:rPr>
              <w:t>onsable</w:t>
            </w:r>
          </w:p>
        </w:tc>
        <w:tc>
          <w:tcPr>
            <w:tcW w:w="1701" w:type="dxa"/>
          </w:tcPr>
          <w:p w:rsidR="00CC7D23" w:rsidRPr="00160F97" w:rsidRDefault="00CC7D23" w:rsidP="00890ACC">
            <w:pPr>
              <w:jc w:val="center"/>
              <w:rPr>
                <w:b/>
                <w:bCs/>
                <w:sz w:val="24"/>
                <w:szCs w:val="24"/>
              </w:rPr>
            </w:pPr>
            <w:r w:rsidRPr="00160F97">
              <w:rPr>
                <w:b/>
                <w:bCs/>
                <w:sz w:val="24"/>
                <w:szCs w:val="24"/>
              </w:rPr>
              <w:t>Resultado</w:t>
            </w:r>
          </w:p>
        </w:tc>
      </w:tr>
      <w:tr w:rsidR="00CC7D23" w:rsidRPr="00160F97" w:rsidTr="006D72A7">
        <w:tc>
          <w:tcPr>
            <w:tcW w:w="3085" w:type="dxa"/>
          </w:tcPr>
          <w:p w:rsidR="00CC7D23" w:rsidRPr="00160F97" w:rsidRDefault="00CC7D23" w:rsidP="00934528">
            <w:pPr>
              <w:jc w:val="both"/>
              <w:rPr>
                <w:bCs/>
                <w:sz w:val="24"/>
                <w:szCs w:val="24"/>
              </w:rPr>
            </w:pPr>
          </w:p>
          <w:p w:rsidR="00F4030D" w:rsidRPr="00160F97" w:rsidRDefault="00F4030D" w:rsidP="00F4030D">
            <w:pPr>
              <w:jc w:val="both"/>
              <w:rPr>
                <w:bCs/>
                <w:sz w:val="24"/>
                <w:szCs w:val="24"/>
              </w:rPr>
            </w:pPr>
            <w:r w:rsidRPr="00160F97">
              <w:rPr>
                <w:bCs/>
                <w:sz w:val="24"/>
                <w:szCs w:val="24"/>
              </w:rPr>
              <w:t>Coordinar y gestionar con el Ministerio de Justicia la acreditación del Centro de Conciliación Extr</w:t>
            </w:r>
            <w:r>
              <w:rPr>
                <w:bCs/>
                <w:sz w:val="24"/>
                <w:szCs w:val="24"/>
              </w:rPr>
              <w:t>ajudicial.</w:t>
            </w:r>
          </w:p>
          <w:p w:rsidR="00F4030D" w:rsidRDefault="00F4030D" w:rsidP="007E307B">
            <w:pPr>
              <w:pStyle w:val="Prrafodelista"/>
              <w:numPr>
                <w:ilvl w:val="0"/>
                <w:numId w:val="10"/>
              </w:numPr>
              <w:ind w:left="284" w:hanging="284"/>
              <w:jc w:val="both"/>
              <w:rPr>
                <w:rFonts w:eastAsia="Arial"/>
                <w:sz w:val="24"/>
                <w:szCs w:val="24"/>
                <w:lang w:val="es-BO" w:eastAsia="es-BO"/>
              </w:rPr>
            </w:pPr>
            <w:r w:rsidRPr="00F5674D">
              <w:rPr>
                <w:rFonts w:eastAsia="Arial"/>
                <w:sz w:val="24"/>
                <w:szCs w:val="24"/>
                <w:lang w:val="es-BO" w:eastAsia="es-BO"/>
              </w:rPr>
              <w:t>Gestión de acreditación ante el Ministerio de Justicia y Derechos Humanos.</w:t>
            </w:r>
          </w:p>
          <w:p w:rsidR="00F4030D" w:rsidRDefault="00F4030D" w:rsidP="007E307B">
            <w:pPr>
              <w:pStyle w:val="Prrafodelista"/>
              <w:numPr>
                <w:ilvl w:val="0"/>
                <w:numId w:val="10"/>
              </w:numPr>
              <w:ind w:left="284" w:hanging="284"/>
              <w:jc w:val="both"/>
              <w:rPr>
                <w:rFonts w:eastAsia="Arial"/>
                <w:sz w:val="24"/>
                <w:szCs w:val="24"/>
                <w:lang w:val="es-BO" w:eastAsia="es-BO"/>
              </w:rPr>
            </w:pPr>
            <w:r>
              <w:rPr>
                <w:rFonts w:eastAsia="Arial"/>
                <w:sz w:val="24"/>
                <w:szCs w:val="24"/>
                <w:lang w:val="es-BO" w:eastAsia="es-BO"/>
              </w:rPr>
              <w:t>Cumplimiento de requisi</w:t>
            </w:r>
            <w:r w:rsidR="00A83D41">
              <w:rPr>
                <w:rFonts w:eastAsia="Arial"/>
                <w:sz w:val="24"/>
                <w:szCs w:val="24"/>
                <w:lang w:val="es-BO" w:eastAsia="es-BO"/>
              </w:rPr>
              <w:t>-</w:t>
            </w:r>
            <w:r>
              <w:rPr>
                <w:rFonts w:eastAsia="Arial"/>
                <w:sz w:val="24"/>
                <w:szCs w:val="24"/>
                <w:lang w:val="es-BO" w:eastAsia="es-BO"/>
              </w:rPr>
              <w:t>tos exigidos: Reglamenta</w:t>
            </w:r>
            <w:r w:rsidR="00A83D41">
              <w:rPr>
                <w:rFonts w:eastAsia="Arial"/>
                <w:sz w:val="24"/>
                <w:szCs w:val="24"/>
                <w:lang w:val="es-BO" w:eastAsia="es-BO"/>
              </w:rPr>
              <w:t>-</w:t>
            </w:r>
            <w:r>
              <w:rPr>
                <w:rFonts w:eastAsia="Arial"/>
                <w:sz w:val="24"/>
                <w:szCs w:val="24"/>
                <w:lang w:val="es-BO" w:eastAsia="es-BO"/>
              </w:rPr>
              <w:t>ción, protocolos y Tarifario del Centro de Conciliación Extrajudicial.</w:t>
            </w:r>
          </w:p>
          <w:p w:rsidR="009E0F47" w:rsidRPr="00F4030D" w:rsidRDefault="009E0F47" w:rsidP="006D4E90">
            <w:pPr>
              <w:pStyle w:val="Prrafodelista"/>
              <w:ind w:left="284"/>
              <w:jc w:val="both"/>
              <w:rPr>
                <w:bCs/>
                <w:sz w:val="24"/>
                <w:szCs w:val="24"/>
                <w:lang w:val="es-BO"/>
              </w:rPr>
            </w:pPr>
          </w:p>
        </w:tc>
        <w:tc>
          <w:tcPr>
            <w:tcW w:w="2693" w:type="dxa"/>
          </w:tcPr>
          <w:p w:rsidR="00DE1835" w:rsidRDefault="00DE1835" w:rsidP="00DE1835">
            <w:pPr>
              <w:pStyle w:val="Prrafodelista"/>
              <w:ind w:left="360"/>
              <w:jc w:val="both"/>
              <w:rPr>
                <w:bCs/>
                <w:sz w:val="24"/>
                <w:szCs w:val="24"/>
              </w:rPr>
            </w:pPr>
          </w:p>
          <w:p w:rsidR="00CC7D23" w:rsidRPr="00033BFB" w:rsidRDefault="00CC7D23" w:rsidP="007E307B">
            <w:pPr>
              <w:pStyle w:val="Prrafodelista"/>
              <w:numPr>
                <w:ilvl w:val="0"/>
                <w:numId w:val="5"/>
              </w:numPr>
              <w:jc w:val="both"/>
              <w:rPr>
                <w:b/>
                <w:bCs/>
                <w:sz w:val="24"/>
                <w:szCs w:val="24"/>
              </w:rPr>
            </w:pPr>
            <w:r w:rsidRPr="00033BFB">
              <w:rPr>
                <w:b/>
                <w:bCs/>
                <w:sz w:val="24"/>
                <w:szCs w:val="24"/>
              </w:rPr>
              <w:t>Medios:</w:t>
            </w:r>
          </w:p>
          <w:p w:rsidR="00C76845" w:rsidRDefault="00C76845" w:rsidP="00843976">
            <w:pPr>
              <w:pStyle w:val="Prrafodelista"/>
              <w:numPr>
                <w:ilvl w:val="0"/>
                <w:numId w:val="2"/>
              </w:numPr>
              <w:ind w:left="176" w:hanging="142"/>
              <w:jc w:val="both"/>
              <w:rPr>
                <w:bCs/>
                <w:sz w:val="24"/>
                <w:szCs w:val="24"/>
              </w:rPr>
            </w:pPr>
            <w:r w:rsidRPr="00160F97">
              <w:rPr>
                <w:bCs/>
                <w:sz w:val="24"/>
                <w:szCs w:val="24"/>
              </w:rPr>
              <w:t>Infraestructura y equi</w:t>
            </w:r>
            <w:r w:rsidR="00033BFB">
              <w:rPr>
                <w:bCs/>
                <w:sz w:val="24"/>
                <w:szCs w:val="24"/>
              </w:rPr>
              <w:t>pamiento adecuado</w:t>
            </w:r>
            <w:r w:rsidRPr="00160F97">
              <w:rPr>
                <w:bCs/>
                <w:sz w:val="24"/>
                <w:szCs w:val="24"/>
              </w:rPr>
              <w:t xml:space="preserve"> del Centro de Conciliación</w:t>
            </w:r>
            <w:r w:rsidR="00033BFB">
              <w:rPr>
                <w:bCs/>
                <w:sz w:val="24"/>
                <w:szCs w:val="24"/>
              </w:rPr>
              <w:t>.</w:t>
            </w:r>
          </w:p>
          <w:p w:rsidR="00033BFB" w:rsidRPr="00160F97" w:rsidRDefault="00033BFB" w:rsidP="00843976">
            <w:pPr>
              <w:pStyle w:val="Prrafodelista"/>
              <w:numPr>
                <w:ilvl w:val="0"/>
                <w:numId w:val="2"/>
              </w:numPr>
              <w:ind w:left="176" w:hanging="142"/>
              <w:jc w:val="both"/>
              <w:rPr>
                <w:bCs/>
                <w:sz w:val="24"/>
                <w:szCs w:val="24"/>
              </w:rPr>
            </w:pPr>
            <w:r>
              <w:rPr>
                <w:bCs/>
                <w:sz w:val="24"/>
                <w:szCs w:val="24"/>
              </w:rPr>
              <w:t>Documentación institucional habilitante.</w:t>
            </w:r>
          </w:p>
          <w:p w:rsidR="00CC7D23" w:rsidRDefault="00C76845" w:rsidP="00843976">
            <w:pPr>
              <w:pStyle w:val="Prrafodelista"/>
              <w:numPr>
                <w:ilvl w:val="0"/>
                <w:numId w:val="2"/>
              </w:numPr>
              <w:ind w:left="176" w:hanging="142"/>
              <w:jc w:val="both"/>
              <w:rPr>
                <w:bCs/>
                <w:sz w:val="24"/>
                <w:szCs w:val="24"/>
              </w:rPr>
            </w:pPr>
            <w:r w:rsidRPr="00160F97">
              <w:rPr>
                <w:bCs/>
                <w:sz w:val="24"/>
                <w:szCs w:val="24"/>
              </w:rPr>
              <w:t>Transporte interdepartamental.</w:t>
            </w:r>
          </w:p>
          <w:p w:rsidR="00033BFB" w:rsidRDefault="00033BFB" w:rsidP="00843976">
            <w:pPr>
              <w:pStyle w:val="Prrafodelista"/>
              <w:numPr>
                <w:ilvl w:val="0"/>
                <w:numId w:val="2"/>
              </w:numPr>
              <w:ind w:left="176" w:hanging="142"/>
              <w:jc w:val="both"/>
              <w:rPr>
                <w:bCs/>
                <w:sz w:val="24"/>
                <w:szCs w:val="24"/>
              </w:rPr>
            </w:pPr>
            <w:r>
              <w:rPr>
                <w:bCs/>
                <w:sz w:val="24"/>
                <w:szCs w:val="24"/>
              </w:rPr>
              <w:t>Material de escritorio.</w:t>
            </w:r>
          </w:p>
          <w:p w:rsidR="00033BFB" w:rsidRPr="00160F97" w:rsidRDefault="00033BFB" w:rsidP="00033BFB">
            <w:pPr>
              <w:pStyle w:val="Prrafodelista"/>
              <w:ind w:left="176"/>
              <w:jc w:val="both"/>
              <w:rPr>
                <w:bCs/>
                <w:sz w:val="24"/>
                <w:szCs w:val="24"/>
              </w:rPr>
            </w:pPr>
          </w:p>
          <w:p w:rsidR="00CC7D23" w:rsidRPr="00033BFB" w:rsidRDefault="00CC7D23" w:rsidP="007E307B">
            <w:pPr>
              <w:pStyle w:val="Prrafodelista"/>
              <w:numPr>
                <w:ilvl w:val="0"/>
                <w:numId w:val="5"/>
              </w:numPr>
              <w:jc w:val="both"/>
              <w:rPr>
                <w:b/>
                <w:bCs/>
                <w:sz w:val="24"/>
                <w:szCs w:val="24"/>
              </w:rPr>
            </w:pPr>
            <w:r w:rsidRPr="00033BFB">
              <w:rPr>
                <w:b/>
                <w:bCs/>
                <w:sz w:val="24"/>
                <w:szCs w:val="24"/>
              </w:rPr>
              <w:t xml:space="preserve">Estrategias: </w:t>
            </w:r>
          </w:p>
          <w:p w:rsidR="00CC7D23" w:rsidRPr="00160F97" w:rsidRDefault="00C76845" w:rsidP="00890ACC">
            <w:pPr>
              <w:jc w:val="both"/>
              <w:rPr>
                <w:bCs/>
                <w:sz w:val="24"/>
                <w:szCs w:val="24"/>
              </w:rPr>
            </w:pPr>
            <w:r w:rsidRPr="00160F97">
              <w:rPr>
                <w:bCs/>
                <w:sz w:val="24"/>
                <w:szCs w:val="24"/>
              </w:rPr>
              <w:t>Cumplimiento de requisitos y condiciones de acreditación.</w:t>
            </w:r>
          </w:p>
        </w:tc>
        <w:tc>
          <w:tcPr>
            <w:tcW w:w="1701" w:type="dxa"/>
          </w:tcPr>
          <w:p w:rsidR="00F4030D" w:rsidRDefault="00F4030D" w:rsidP="00890ACC">
            <w:pPr>
              <w:jc w:val="both"/>
              <w:rPr>
                <w:bCs/>
                <w:sz w:val="24"/>
                <w:szCs w:val="24"/>
              </w:rPr>
            </w:pPr>
          </w:p>
          <w:p w:rsidR="006D72A7" w:rsidRPr="00160F97" w:rsidRDefault="00CC7D23" w:rsidP="00890ACC">
            <w:pPr>
              <w:jc w:val="both"/>
              <w:rPr>
                <w:bCs/>
                <w:sz w:val="24"/>
                <w:szCs w:val="24"/>
              </w:rPr>
            </w:pPr>
            <w:r w:rsidRPr="00160F97">
              <w:rPr>
                <w:bCs/>
                <w:sz w:val="24"/>
                <w:szCs w:val="24"/>
              </w:rPr>
              <w:t>Director</w:t>
            </w:r>
            <w:r w:rsidR="00E46A3B" w:rsidRPr="00160F97">
              <w:rPr>
                <w:bCs/>
                <w:sz w:val="24"/>
                <w:szCs w:val="24"/>
              </w:rPr>
              <w:t>a y Coordinador</w:t>
            </w:r>
            <w:r w:rsidR="006D72A7" w:rsidRPr="00160F97">
              <w:rPr>
                <w:bCs/>
                <w:sz w:val="24"/>
                <w:szCs w:val="24"/>
              </w:rPr>
              <w:t>a</w:t>
            </w:r>
          </w:p>
          <w:p w:rsidR="00CC7D23" w:rsidRPr="00160F97" w:rsidRDefault="006D72A7" w:rsidP="00890ACC">
            <w:pPr>
              <w:jc w:val="both"/>
              <w:rPr>
                <w:bCs/>
                <w:sz w:val="24"/>
                <w:szCs w:val="24"/>
              </w:rPr>
            </w:pPr>
            <w:r w:rsidRPr="00160F97">
              <w:rPr>
                <w:bCs/>
                <w:sz w:val="24"/>
                <w:szCs w:val="24"/>
              </w:rPr>
              <w:t>de</w:t>
            </w:r>
            <w:r w:rsidR="00C76845" w:rsidRPr="00160F97">
              <w:rPr>
                <w:bCs/>
                <w:sz w:val="24"/>
                <w:szCs w:val="24"/>
              </w:rPr>
              <w:t xml:space="preserve"> Proyecto.</w:t>
            </w:r>
          </w:p>
          <w:p w:rsidR="00CC7D23" w:rsidRPr="00160F97" w:rsidRDefault="00CC7D23" w:rsidP="00890ACC">
            <w:pPr>
              <w:jc w:val="both"/>
              <w:rPr>
                <w:bCs/>
                <w:sz w:val="24"/>
                <w:szCs w:val="24"/>
              </w:rPr>
            </w:pPr>
          </w:p>
        </w:tc>
        <w:tc>
          <w:tcPr>
            <w:tcW w:w="1701" w:type="dxa"/>
          </w:tcPr>
          <w:p w:rsidR="00F4030D" w:rsidRDefault="00F4030D" w:rsidP="00890ACC">
            <w:pPr>
              <w:jc w:val="both"/>
              <w:rPr>
                <w:bCs/>
                <w:sz w:val="24"/>
                <w:szCs w:val="24"/>
              </w:rPr>
            </w:pPr>
          </w:p>
          <w:p w:rsidR="00CC7D23" w:rsidRPr="00160F97" w:rsidRDefault="00C76845" w:rsidP="00890ACC">
            <w:pPr>
              <w:jc w:val="both"/>
              <w:rPr>
                <w:bCs/>
                <w:sz w:val="24"/>
                <w:szCs w:val="24"/>
              </w:rPr>
            </w:pPr>
            <w:r w:rsidRPr="00160F97">
              <w:rPr>
                <w:bCs/>
                <w:sz w:val="24"/>
                <w:szCs w:val="24"/>
              </w:rPr>
              <w:t>Centro de Conciliación acreditado</w:t>
            </w:r>
            <w:r w:rsidR="00C27E61">
              <w:rPr>
                <w:bCs/>
                <w:sz w:val="24"/>
                <w:szCs w:val="24"/>
              </w:rPr>
              <w:t xml:space="preserve"> por el Ministerio de Justicia</w:t>
            </w:r>
            <w:r w:rsidRPr="00160F97">
              <w:rPr>
                <w:bCs/>
                <w:sz w:val="24"/>
                <w:szCs w:val="24"/>
              </w:rPr>
              <w:t>.</w:t>
            </w:r>
          </w:p>
        </w:tc>
      </w:tr>
      <w:tr w:rsidR="00CC7D23" w:rsidRPr="00160F97" w:rsidTr="006D72A7">
        <w:tc>
          <w:tcPr>
            <w:tcW w:w="3085" w:type="dxa"/>
          </w:tcPr>
          <w:p w:rsidR="00446B70" w:rsidRPr="00160F97" w:rsidRDefault="00446B70" w:rsidP="00446B70">
            <w:pPr>
              <w:contextualSpacing/>
              <w:jc w:val="both"/>
              <w:rPr>
                <w:rFonts w:eastAsia="Arial"/>
                <w:sz w:val="24"/>
                <w:szCs w:val="24"/>
                <w:lang w:val="es-BO" w:eastAsia="es-BO"/>
              </w:rPr>
            </w:pPr>
            <w:r w:rsidRPr="00160F97">
              <w:rPr>
                <w:rFonts w:eastAsia="Arial"/>
                <w:sz w:val="24"/>
                <w:szCs w:val="24"/>
                <w:lang w:val="es-BO" w:eastAsia="es-BO"/>
              </w:rPr>
              <w:t>Desarrollar talleres de difusión</w:t>
            </w:r>
            <w:r>
              <w:rPr>
                <w:rFonts w:eastAsia="Arial"/>
                <w:sz w:val="24"/>
                <w:szCs w:val="24"/>
                <w:lang w:val="es-BO" w:eastAsia="es-BO"/>
              </w:rPr>
              <w:t xml:space="preserve"> y sensibilización</w:t>
            </w:r>
            <w:r w:rsidRPr="00160F97">
              <w:rPr>
                <w:rFonts w:eastAsia="Arial"/>
                <w:sz w:val="24"/>
                <w:szCs w:val="24"/>
                <w:lang w:val="es-BO" w:eastAsia="es-BO"/>
              </w:rPr>
              <w:t>; previo el  diseño y elabora</w:t>
            </w:r>
            <w:r w:rsidR="008429A0">
              <w:rPr>
                <w:rFonts w:eastAsia="Arial"/>
                <w:sz w:val="24"/>
                <w:szCs w:val="24"/>
                <w:lang w:val="es-BO" w:eastAsia="es-BO"/>
              </w:rPr>
              <w:t>-</w:t>
            </w:r>
            <w:r w:rsidRPr="00160F97">
              <w:rPr>
                <w:rFonts w:eastAsia="Arial"/>
                <w:sz w:val="24"/>
                <w:szCs w:val="24"/>
                <w:lang w:val="es-BO" w:eastAsia="es-BO"/>
              </w:rPr>
              <w:t>ción del material a ser difun</w:t>
            </w:r>
            <w:r w:rsidR="008429A0">
              <w:rPr>
                <w:rFonts w:eastAsia="Arial"/>
                <w:sz w:val="24"/>
                <w:szCs w:val="24"/>
                <w:lang w:val="es-BO" w:eastAsia="es-BO"/>
              </w:rPr>
              <w:t>-</w:t>
            </w:r>
            <w:r w:rsidRPr="00160F97">
              <w:rPr>
                <w:rFonts w:eastAsia="Arial"/>
                <w:sz w:val="24"/>
                <w:szCs w:val="24"/>
                <w:lang w:val="es-BO" w:eastAsia="es-BO"/>
              </w:rPr>
              <w:t xml:space="preserve">dido y socializado a </w:t>
            </w:r>
            <w:r>
              <w:rPr>
                <w:rFonts w:eastAsia="Arial"/>
                <w:sz w:val="24"/>
                <w:szCs w:val="24"/>
                <w:lang w:val="es-BO" w:eastAsia="es-BO"/>
              </w:rPr>
              <w:t>la pobla</w:t>
            </w:r>
            <w:r w:rsidR="008429A0">
              <w:rPr>
                <w:rFonts w:eastAsia="Arial"/>
                <w:sz w:val="24"/>
                <w:szCs w:val="24"/>
                <w:lang w:val="es-BO" w:eastAsia="es-BO"/>
              </w:rPr>
              <w:t>-</w:t>
            </w:r>
            <w:r>
              <w:rPr>
                <w:rFonts w:eastAsia="Arial"/>
                <w:sz w:val="24"/>
                <w:szCs w:val="24"/>
                <w:lang w:val="es-BO" w:eastAsia="es-BO"/>
              </w:rPr>
              <w:t>ción universitaria y población vulnerable</w:t>
            </w:r>
            <w:r w:rsidRPr="00160F97">
              <w:rPr>
                <w:rFonts w:eastAsia="Arial"/>
                <w:sz w:val="24"/>
                <w:szCs w:val="24"/>
                <w:lang w:val="es-BO" w:eastAsia="es-BO"/>
              </w:rPr>
              <w:t>.</w:t>
            </w:r>
          </w:p>
          <w:p w:rsidR="00446B70" w:rsidRPr="00160F97" w:rsidRDefault="00446B70" w:rsidP="007E307B">
            <w:pPr>
              <w:pStyle w:val="Prrafodelista"/>
              <w:numPr>
                <w:ilvl w:val="0"/>
                <w:numId w:val="11"/>
              </w:numPr>
              <w:ind w:left="284" w:hanging="284"/>
              <w:jc w:val="both"/>
              <w:rPr>
                <w:rFonts w:eastAsia="Arial"/>
                <w:sz w:val="24"/>
                <w:szCs w:val="24"/>
                <w:lang w:val="es-BO" w:eastAsia="es-BO"/>
              </w:rPr>
            </w:pPr>
            <w:r w:rsidRPr="00160F97">
              <w:rPr>
                <w:rFonts w:eastAsia="Arial"/>
                <w:sz w:val="24"/>
                <w:szCs w:val="24"/>
                <w:lang w:val="es-BO" w:eastAsia="es-BO"/>
              </w:rPr>
              <w:t>Gestionar convenios de cooperación interinstitu</w:t>
            </w:r>
            <w:r>
              <w:rPr>
                <w:rFonts w:eastAsia="Arial"/>
                <w:sz w:val="24"/>
                <w:szCs w:val="24"/>
                <w:lang w:val="es-BO" w:eastAsia="es-BO"/>
              </w:rPr>
              <w:t>-</w:t>
            </w:r>
            <w:r w:rsidRPr="00160F97">
              <w:rPr>
                <w:rFonts w:eastAsia="Arial"/>
                <w:sz w:val="24"/>
                <w:szCs w:val="24"/>
                <w:lang w:val="es-BO" w:eastAsia="es-BO"/>
              </w:rPr>
              <w:t>cional  c</w:t>
            </w:r>
            <w:r>
              <w:rPr>
                <w:rFonts w:eastAsia="Arial"/>
                <w:sz w:val="24"/>
                <w:szCs w:val="24"/>
                <w:lang w:val="es-BO" w:eastAsia="es-BO"/>
              </w:rPr>
              <w:t>on</w:t>
            </w:r>
            <w:r w:rsidRPr="00160F97">
              <w:rPr>
                <w:rFonts w:eastAsia="Arial"/>
                <w:sz w:val="24"/>
                <w:szCs w:val="24"/>
                <w:lang w:val="es-BO" w:eastAsia="es-BO"/>
              </w:rPr>
              <w:t xml:space="preserve"> Federación de Juntas Vecinales y otras organizaciones sociales.</w:t>
            </w:r>
          </w:p>
          <w:p w:rsidR="00446B70" w:rsidRPr="00160F97" w:rsidRDefault="00446B70" w:rsidP="007E307B">
            <w:pPr>
              <w:pStyle w:val="Prrafodelista"/>
              <w:numPr>
                <w:ilvl w:val="0"/>
                <w:numId w:val="11"/>
              </w:numPr>
              <w:ind w:left="284" w:hanging="284"/>
              <w:jc w:val="both"/>
              <w:rPr>
                <w:rFonts w:eastAsia="Arial"/>
                <w:sz w:val="24"/>
                <w:szCs w:val="24"/>
                <w:lang w:val="es-BO" w:eastAsia="es-BO"/>
              </w:rPr>
            </w:pPr>
            <w:r w:rsidRPr="00160F97">
              <w:rPr>
                <w:rFonts w:eastAsia="Arial"/>
                <w:sz w:val="24"/>
                <w:szCs w:val="24"/>
                <w:lang w:val="es-BO" w:eastAsia="es-BO"/>
              </w:rPr>
              <w:t>Diseñar y elaborar  mate</w:t>
            </w:r>
            <w:r>
              <w:rPr>
                <w:rFonts w:eastAsia="Arial"/>
                <w:sz w:val="24"/>
                <w:szCs w:val="24"/>
                <w:lang w:val="es-BO" w:eastAsia="es-BO"/>
              </w:rPr>
              <w:t>-</w:t>
            </w:r>
            <w:r w:rsidRPr="00160F97">
              <w:rPr>
                <w:rFonts w:eastAsia="Arial"/>
                <w:sz w:val="24"/>
                <w:szCs w:val="24"/>
                <w:lang w:val="es-BO" w:eastAsia="es-BO"/>
              </w:rPr>
              <w:t xml:space="preserve">rial de difusión: materiales </w:t>
            </w:r>
            <w:r w:rsidRPr="00160F97">
              <w:rPr>
                <w:rFonts w:eastAsia="Arial"/>
                <w:sz w:val="24"/>
                <w:szCs w:val="24"/>
                <w:lang w:val="es-BO" w:eastAsia="es-BO"/>
              </w:rPr>
              <w:lastRenderedPageBreak/>
              <w:t>impresos (banners,  trípti</w:t>
            </w:r>
            <w:r>
              <w:rPr>
                <w:rFonts w:eastAsia="Arial"/>
                <w:sz w:val="24"/>
                <w:szCs w:val="24"/>
                <w:lang w:val="es-BO" w:eastAsia="es-BO"/>
              </w:rPr>
              <w:t>-</w:t>
            </w:r>
            <w:r w:rsidRPr="00160F97">
              <w:rPr>
                <w:rFonts w:eastAsia="Arial"/>
                <w:sz w:val="24"/>
                <w:szCs w:val="24"/>
                <w:lang w:val="es-BO" w:eastAsia="es-BO"/>
              </w:rPr>
              <w:t>cos) y materiales audiovi</w:t>
            </w:r>
            <w:r>
              <w:rPr>
                <w:rFonts w:eastAsia="Arial"/>
                <w:sz w:val="24"/>
                <w:szCs w:val="24"/>
                <w:lang w:val="es-BO" w:eastAsia="es-BO"/>
              </w:rPr>
              <w:t>-</w:t>
            </w:r>
            <w:r w:rsidRPr="00160F97">
              <w:rPr>
                <w:rFonts w:eastAsia="Arial"/>
                <w:sz w:val="24"/>
                <w:szCs w:val="24"/>
                <w:lang w:val="es-BO" w:eastAsia="es-BO"/>
              </w:rPr>
              <w:t xml:space="preserve">suales (spot publicitario para ser difundido en Canal Universitario).   </w:t>
            </w:r>
          </w:p>
          <w:p w:rsidR="00446B70" w:rsidRDefault="00446B70" w:rsidP="007E307B">
            <w:pPr>
              <w:pStyle w:val="Prrafodelista"/>
              <w:numPr>
                <w:ilvl w:val="0"/>
                <w:numId w:val="11"/>
              </w:numPr>
              <w:ind w:left="284" w:hanging="284"/>
              <w:jc w:val="both"/>
              <w:rPr>
                <w:rFonts w:eastAsia="Arial"/>
                <w:sz w:val="24"/>
                <w:szCs w:val="24"/>
                <w:lang w:val="es-BO" w:eastAsia="es-BO"/>
              </w:rPr>
            </w:pPr>
            <w:r w:rsidRPr="00160F97">
              <w:rPr>
                <w:rFonts w:eastAsia="Arial"/>
                <w:sz w:val="24"/>
                <w:szCs w:val="24"/>
                <w:lang w:val="es-BO" w:eastAsia="es-BO"/>
              </w:rPr>
              <w:t xml:space="preserve">Desarrollar Talleres de  difusión y sensibilización.  </w:t>
            </w:r>
          </w:p>
          <w:p w:rsidR="00CC7D23" w:rsidRPr="00240A88" w:rsidRDefault="00446B70" w:rsidP="00240A88">
            <w:pPr>
              <w:pStyle w:val="Prrafodelista"/>
              <w:numPr>
                <w:ilvl w:val="0"/>
                <w:numId w:val="12"/>
              </w:numPr>
              <w:ind w:left="284" w:hanging="284"/>
              <w:jc w:val="both"/>
              <w:rPr>
                <w:rFonts w:eastAsia="Arial"/>
                <w:sz w:val="24"/>
                <w:szCs w:val="24"/>
                <w:lang w:val="es-BO" w:eastAsia="es-BO"/>
              </w:rPr>
            </w:pPr>
            <w:r w:rsidRPr="00636BA8">
              <w:rPr>
                <w:rFonts w:eastAsia="Arial"/>
                <w:sz w:val="24"/>
                <w:szCs w:val="24"/>
                <w:lang w:val="es-BO" w:eastAsia="es-BO"/>
              </w:rPr>
              <w:t>M</w:t>
            </w:r>
            <w:r>
              <w:rPr>
                <w:rFonts w:eastAsia="Arial"/>
                <w:sz w:val="24"/>
                <w:szCs w:val="24"/>
                <w:lang w:val="es-BO" w:eastAsia="es-BO"/>
              </w:rPr>
              <w:t>e</w:t>
            </w:r>
            <w:r w:rsidRPr="00636BA8">
              <w:rPr>
                <w:rFonts w:eastAsia="Arial"/>
                <w:sz w:val="24"/>
                <w:szCs w:val="24"/>
                <w:lang w:val="es-BO" w:eastAsia="es-BO"/>
              </w:rPr>
              <w:t>morias y Sistematiza</w:t>
            </w:r>
            <w:r>
              <w:rPr>
                <w:rFonts w:eastAsia="Arial"/>
                <w:sz w:val="24"/>
                <w:szCs w:val="24"/>
                <w:lang w:val="es-BO" w:eastAsia="es-BO"/>
              </w:rPr>
              <w:t>-</w:t>
            </w:r>
            <w:r w:rsidRPr="00636BA8">
              <w:rPr>
                <w:rFonts w:eastAsia="Arial"/>
                <w:sz w:val="24"/>
                <w:szCs w:val="24"/>
                <w:lang w:val="es-BO" w:eastAsia="es-BO"/>
              </w:rPr>
              <w:t>ción de talleres de difusión y sensibilización.</w:t>
            </w:r>
          </w:p>
        </w:tc>
        <w:tc>
          <w:tcPr>
            <w:tcW w:w="2693" w:type="dxa"/>
          </w:tcPr>
          <w:p w:rsidR="00CC7D23" w:rsidRPr="00BD0D90" w:rsidRDefault="00CC7D23" w:rsidP="007E307B">
            <w:pPr>
              <w:pStyle w:val="Prrafodelista"/>
              <w:numPr>
                <w:ilvl w:val="0"/>
                <w:numId w:val="6"/>
              </w:numPr>
              <w:jc w:val="both"/>
              <w:rPr>
                <w:b/>
                <w:bCs/>
                <w:sz w:val="24"/>
                <w:szCs w:val="24"/>
              </w:rPr>
            </w:pPr>
            <w:r w:rsidRPr="00BD0D90">
              <w:rPr>
                <w:b/>
                <w:bCs/>
                <w:sz w:val="24"/>
                <w:szCs w:val="24"/>
              </w:rPr>
              <w:lastRenderedPageBreak/>
              <w:t>Medios:</w:t>
            </w:r>
          </w:p>
          <w:p w:rsidR="00BD0D90" w:rsidRDefault="0026238C" w:rsidP="00BD0D90">
            <w:pPr>
              <w:ind w:left="176" w:hanging="142"/>
              <w:contextualSpacing/>
              <w:jc w:val="both"/>
              <w:rPr>
                <w:rFonts w:eastAsia="Arial"/>
                <w:sz w:val="24"/>
                <w:szCs w:val="24"/>
                <w:lang w:val="es-BO" w:eastAsia="es-BO"/>
              </w:rPr>
            </w:pPr>
            <w:r w:rsidRPr="00160F97">
              <w:rPr>
                <w:rFonts w:eastAsia="Arial"/>
                <w:sz w:val="24"/>
                <w:szCs w:val="24"/>
                <w:lang w:val="es-BO" w:eastAsia="es-BO"/>
              </w:rPr>
              <w:t xml:space="preserve">-  </w:t>
            </w:r>
            <w:r w:rsidR="00BD0D90" w:rsidRPr="00160F97">
              <w:rPr>
                <w:rFonts w:eastAsia="Arial"/>
                <w:sz w:val="24"/>
                <w:szCs w:val="24"/>
                <w:lang w:val="es-BO" w:eastAsia="es-BO"/>
              </w:rPr>
              <w:t xml:space="preserve">Materiales impresos de difusión </w:t>
            </w:r>
            <w:r w:rsidR="00BD0D90">
              <w:rPr>
                <w:rFonts w:eastAsia="Arial"/>
                <w:sz w:val="24"/>
                <w:szCs w:val="24"/>
                <w:lang w:val="es-BO" w:eastAsia="es-BO"/>
              </w:rPr>
              <w:t>Banners,   trípticos</w:t>
            </w:r>
          </w:p>
          <w:p w:rsidR="00BD0D90" w:rsidRPr="00160F97" w:rsidRDefault="00BD0D90" w:rsidP="00BD0D90">
            <w:pPr>
              <w:ind w:left="176" w:hanging="142"/>
              <w:contextualSpacing/>
              <w:jc w:val="both"/>
              <w:rPr>
                <w:rFonts w:eastAsia="Arial"/>
                <w:sz w:val="24"/>
                <w:szCs w:val="24"/>
                <w:lang w:val="es-BO" w:eastAsia="es-BO"/>
              </w:rPr>
            </w:pPr>
            <w:r>
              <w:rPr>
                <w:rFonts w:eastAsia="Arial"/>
                <w:sz w:val="24"/>
                <w:szCs w:val="24"/>
                <w:lang w:val="es-BO" w:eastAsia="es-BO"/>
              </w:rPr>
              <w:t>- Spot publicitario a ser difundido en Canal Úniversitario.</w:t>
            </w:r>
          </w:p>
          <w:p w:rsidR="00BD0D90" w:rsidRPr="00160F97" w:rsidRDefault="00BD0D90" w:rsidP="00BD0D90">
            <w:pPr>
              <w:ind w:left="176" w:hanging="142"/>
              <w:contextualSpacing/>
              <w:jc w:val="both"/>
              <w:rPr>
                <w:rFonts w:eastAsia="Arial"/>
                <w:sz w:val="24"/>
                <w:szCs w:val="24"/>
                <w:lang w:val="es-BO" w:eastAsia="es-BO"/>
              </w:rPr>
            </w:pPr>
            <w:r w:rsidRPr="00160F97">
              <w:rPr>
                <w:rFonts w:eastAsia="Arial"/>
                <w:sz w:val="24"/>
                <w:szCs w:val="24"/>
                <w:lang w:val="es-BO" w:eastAsia="es-BO"/>
              </w:rPr>
              <w:t>- Data show, equipo de computación, máquina fotográfica.</w:t>
            </w:r>
          </w:p>
          <w:p w:rsidR="0026238C" w:rsidRPr="00160F97" w:rsidRDefault="00BD0D90" w:rsidP="00BD0D90">
            <w:pPr>
              <w:ind w:left="176" w:hanging="142"/>
              <w:contextualSpacing/>
              <w:rPr>
                <w:rFonts w:eastAsia="Arial"/>
                <w:sz w:val="24"/>
                <w:szCs w:val="24"/>
                <w:lang w:val="es-BO" w:eastAsia="es-BO"/>
              </w:rPr>
            </w:pPr>
            <w:r w:rsidRPr="00160F97">
              <w:rPr>
                <w:rFonts w:eastAsia="Arial"/>
                <w:sz w:val="24"/>
                <w:szCs w:val="24"/>
                <w:lang w:val="es-BO" w:eastAsia="es-BO"/>
              </w:rPr>
              <w:t>- Material de escritorio</w:t>
            </w:r>
          </w:p>
          <w:p w:rsidR="00CC7D23" w:rsidRDefault="00CC7D23" w:rsidP="00890ACC">
            <w:pPr>
              <w:jc w:val="both"/>
              <w:rPr>
                <w:bCs/>
                <w:sz w:val="24"/>
                <w:szCs w:val="24"/>
              </w:rPr>
            </w:pPr>
          </w:p>
          <w:p w:rsidR="00240A88" w:rsidRPr="00160F97" w:rsidRDefault="00240A88" w:rsidP="00890ACC">
            <w:pPr>
              <w:jc w:val="both"/>
              <w:rPr>
                <w:bCs/>
                <w:sz w:val="24"/>
                <w:szCs w:val="24"/>
              </w:rPr>
            </w:pPr>
          </w:p>
          <w:p w:rsidR="00CC7D23" w:rsidRPr="00160F97" w:rsidRDefault="00CC7D23" w:rsidP="00890ACC">
            <w:pPr>
              <w:jc w:val="both"/>
              <w:rPr>
                <w:bCs/>
                <w:sz w:val="24"/>
                <w:szCs w:val="24"/>
              </w:rPr>
            </w:pPr>
          </w:p>
          <w:p w:rsidR="00CC7D23" w:rsidRPr="00160F97" w:rsidRDefault="00CC7D23" w:rsidP="007E307B">
            <w:pPr>
              <w:pStyle w:val="Prrafodelista"/>
              <w:numPr>
                <w:ilvl w:val="0"/>
                <w:numId w:val="6"/>
              </w:numPr>
              <w:jc w:val="both"/>
              <w:rPr>
                <w:bCs/>
                <w:sz w:val="24"/>
                <w:szCs w:val="24"/>
              </w:rPr>
            </w:pPr>
            <w:r w:rsidRPr="00160F97">
              <w:rPr>
                <w:bCs/>
                <w:sz w:val="24"/>
                <w:szCs w:val="24"/>
              </w:rPr>
              <w:lastRenderedPageBreak/>
              <w:t>Estrategias:</w:t>
            </w:r>
          </w:p>
          <w:p w:rsidR="0026238C" w:rsidRPr="00160F97" w:rsidRDefault="0026238C" w:rsidP="007E307B">
            <w:pPr>
              <w:pStyle w:val="Prrafodelista"/>
              <w:numPr>
                <w:ilvl w:val="0"/>
                <w:numId w:val="13"/>
              </w:numPr>
              <w:ind w:left="176" w:hanging="176"/>
              <w:jc w:val="both"/>
              <w:rPr>
                <w:bCs/>
                <w:sz w:val="24"/>
                <w:szCs w:val="24"/>
              </w:rPr>
            </w:pPr>
            <w:r w:rsidRPr="00160F97">
              <w:rPr>
                <w:bCs/>
                <w:sz w:val="24"/>
                <w:szCs w:val="24"/>
              </w:rPr>
              <w:t>Validación del material de difusión.</w:t>
            </w:r>
          </w:p>
          <w:p w:rsidR="0026238C" w:rsidRPr="00160F97" w:rsidRDefault="0026238C" w:rsidP="007E307B">
            <w:pPr>
              <w:pStyle w:val="Prrafodelista"/>
              <w:numPr>
                <w:ilvl w:val="0"/>
                <w:numId w:val="13"/>
              </w:numPr>
              <w:ind w:left="176" w:hanging="176"/>
              <w:jc w:val="both"/>
              <w:rPr>
                <w:bCs/>
                <w:sz w:val="24"/>
                <w:szCs w:val="24"/>
              </w:rPr>
            </w:pPr>
            <w:r w:rsidRPr="00160F97">
              <w:rPr>
                <w:bCs/>
                <w:sz w:val="24"/>
                <w:szCs w:val="24"/>
              </w:rPr>
              <w:t>Coordinación de actividades con aliados.</w:t>
            </w:r>
          </w:p>
          <w:p w:rsidR="0026238C" w:rsidRPr="00160F97" w:rsidRDefault="009969B2" w:rsidP="007E307B">
            <w:pPr>
              <w:pStyle w:val="Prrafodelista"/>
              <w:numPr>
                <w:ilvl w:val="0"/>
                <w:numId w:val="13"/>
              </w:numPr>
              <w:ind w:left="176" w:hanging="176"/>
              <w:jc w:val="both"/>
              <w:rPr>
                <w:bCs/>
                <w:sz w:val="24"/>
                <w:szCs w:val="24"/>
              </w:rPr>
            </w:pPr>
            <w:r w:rsidRPr="00160F97">
              <w:rPr>
                <w:bCs/>
                <w:sz w:val="24"/>
                <w:szCs w:val="24"/>
              </w:rPr>
              <w:t xml:space="preserve">Desarrollo de talleres a través de </w:t>
            </w:r>
            <w:r w:rsidR="0026238C" w:rsidRPr="00160F97">
              <w:rPr>
                <w:bCs/>
                <w:sz w:val="24"/>
                <w:szCs w:val="24"/>
              </w:rPr>
              <w:t xml:space="preserve"> metodologías participativas.</w:t>
            </w:r>
          </w:p>
          <w:p w:rsidR="00CC7D23" w:rsidRPr="00160F97" w:rsidRDefault="00CC7D23" w:rsidP="00890ACC">
            <w:pPr>
              <w:pStyle w:val="Prrafodelista"/>
              <w:ind w:left="360"/>
              <w:jc w:val="both"/>
              <w:rPr>
                <w:bCs/>
                <w:sz w:val="24"/>
                <w:szCs w:val="24"/>
              </w:rPr>
            </w:pPr>
          </w:p>
        </w:tc>
        <w:tc>
          <w:tcPr>
            <w:tcW w:w="1701" w:type="dxa"/>
          </w:tcPr>
          <w:p w:rsidR="00B44060" w:rsidRDefault="00B44060" w:rsidP="00890ACC">
            <w:pPr>
              <w:jc w:val="both"/>
              <w:rPr>
                <w:bCs/>
                <w:sz w:val="24"/>
                <w:szCs w:val="24"/>
              </w:rPr>
            </w:pPr>
            <w:r>
              <w:rPr>
                <w:bCs/>
                <w:sz w:val="24"/>
                <w:szCs w:val="24"/>
              </w:rPr>
              <w:lastRenderedPageBreak/>
              <w:t>Directora y</w:t>
            </w:r>
          </w:p>
          <w:p w:rsidR="0026238C" w:rsidRPr="00160F97" w:rsidRDefault="00E46A3B" w:rsidP="00890ACC">
            <w:pPr>
              <w:jc w:val="both"/>
              <w:rPr>
                <w:bCs/>
                <w:sz w:val="24"/>
                <w:szCs w:val="24"/>
              </w:rPr>
            </w:pPr>
            <w:r w:rsidRPr="00160F97">
              <w:rPr>
                <w:bCs/>
                <w:sz w:val="24"/>
                <w:szCs w:val="24"/>
              </w:rPr>
              <w:t>Coordinador</w:t>
            </w:r>
            <w:r w:rsidR="00934528" w:rsidRPr="00160F97">
              <w:rPr>
                <w:bCs/>
                <w:sz w:val="24"/>
                <w:szCs w:val="24"/>
              </w:rPr>
              <w:t xml:space="preserve">a </w:t>
            </w:r>
            <w:r w:rsidR="0026238C" w:rsidRPr="00160F97">
              <w:rPr>
                <w:bCs/>
                <w:sz w:val="24"/>
                <w:szCs w:val="24"/>
              </w:rPr>
              <w:t>de</w:t>
            </w:r>
            <w:r w:rsidRPr="00160F97">
              <w:rPr>
                <w:bCs/>
                <w:sz w:val="24"/>
                <w:szCs w:val="24"/>
              </w:rPr>
              <w:t>l</w:t>
            </w:r>
            <w:r w:rsidR="0026238C" w:rsidRPr="00160F97">
              <w:rPr>
                <w:bCs/>
                <w:sz w:val="24"/>
                <w:szCs w:val="24"/>
              </w:rPr>
              <w:t xml:space="preserve"> Proyecto</w:t>
            </w:r>
          </w:p>
          <w:p w:rsidR="00CC7D23" w:rsidRPr="00160F97" w:rsidRDefault="00CC7D23" w:rsidP="00890ACC">
            <w:pPr>
              <w:jc w:val="both"/>
              <w:rPr>
                <w:bCs/>
                <w:sz w:val="24"/>
                <w:szCs w:val="24"/>
              </w:rPr>
            </w:pPr>
          </w:p>
        </w:tc>
        <w:tc>
          <w:tcPr>
            <w:tcW w:w="1701" w:type="dxa"/>
          </w:tcPr>
          <w:p w:rsidR="00B44060" w:rsidRDefault="00B44060" w:rsidP="00890ACC">
            <w:pPr>
              <w:jc w:val="both"/>
              <w:rPr>
                <w:bCs/>
                <w:sz w:val="24"/>
                <w:szCs w:val="24"/>
              </w:rPr>
            </w:pPr>
          </w:p>
          <w:p w:rsidR="00CC7D23" w:rsidRPr="00160F97" w:rsidRDefault="0026238C" w:rsidP="00890ACC">
            <w:pPr>
              <w:jc w:val="both"/>
              <w:rPr>
                <w:bCs/>
                <w:sz w:val="24"/>
                <w:szCs w:val="24"/>
              </w:rPr>
            </w:pPr>
            <w:r w:rsidRPr="00160F97">
              <w:rPr>
                <w:bCs/>
                <w:sz w:val="24"/>
                <w:szCs w:val="24"/>
              </w:rPr>
              <w:t>Estu</w:t>
            </w:r>
            <w:r w:rsidR="00B44060">
              <w:rPr>
                <w:bCs/>
                <w:sz w:val="24"/>
                <w:szCs w:val="24"/>
              </w:rPr>
              <w:t xml:space="preserve">diantes </w:t>
            </w:r>
            <w:r w:rsidRPr="00160F97">
              <w:rPr>
                <w:bCs/>
                <w:sz w:val="24"/>
                <w:szCs w:val="24"/>
              </w:rPr>
              <w:t>universitarios y población vulnerable conocen las ventajas y alcances de la Conciliación Extrajudicial.</w:t>
            </w:r>
          </w:p>
        </w:tc>
      </w:tr>
      <w:tr w:rsidR="00CC7D23" w:rsidRPr="00BE2D9F" w:rsidTr="006D72A7">
        <w:tc>
          <w:tcPr>
            <w:tcW w:w="3085" w:type="dxa"/>
          </w:tcPr>
          <w:p w:rsidR="00FF5F43" w:rsidRPr="00160F97" w:rsidRDefault="00FF5F43" w:rsidP="00FF5F43">
            <w:pPr>
              <w:spacing w:after="120"/>
              <w:jc w:val="both"/>
              <w:rPr>
                <w:b/>
                <w:color w:val="000000" w:themeColor="text1"/>
                <w:sz w:val="24"/>
                <w:szCs w:val="24"/>
                <w:lang w:eastAsia="es-ES"/>
              </w:rPr>
            </w:pPr>
            <w:r w:rsidRPr="00160F97">
              <w:rPr>
                <w:sz w:val="24"/>
                <w:szCs w:val="24"/>
                <w:lang w:val="es-BO"/>
              </w:rPr>
              <w:lastRenderedPageBreak/>
              <w:t>Formar a</w:t>
            </w:r>
            <w:r>
              <w:rPr>
                <w:sz w:val="24"/>
                <w:szCs w:val="24"/>
                <w:lang w:val="es-BO"/>
              </w:rPr>
              <w:t xml:space="preserve"> los docentes de la Carrera de Derecho </w:t>
            </w:r>
            <w:r w:rsidRPr="00160F97">
              <w:rPr>
                <w:sz w:val="24"/>
                <w:szCs w:val="24"/>
                <w:lang w:val="es-BO"/>
              </w:rPr>
              <w:t xml:space="preserve"> Conciliadores Extrajudiciales los mismos que serán debidamente acreditados por el Ministerio de Justicia</w:t>
            </w:r>
            <w:r>
              <w:rPr>
                <w:sz w:val="24"/>
                <w:szCs w:val="24"/>
                <w:lang w:val="es-BO"/>
              </w:rPr>
              <w:t>.</w:t>
            </w:r>
          </w:p>
          <w:p w:rsidR="00FF5F43" w:rsidRDefault="00FF5F43" w:rsidP="007E307B">
            <w:pPr>
              <w:pStyle w:val="Prrafodelista"/>
              <w:numPr>
                <w:ilvl w:val="0"/>
                <w:numId w:val="21"/>
              </w:numPr>
              <w:ind w:left="284" w:hanging="284"/>
              <w:jc w:val="both"/>
              <w:rPr>
                <w:color w:val="000000" w:themeColor="text1"/>
                <w:sz w:val="24"/>
                <w:szCs w:val="24"/>
                <w:lang w:eastAsia="es-ES"/>
              </w:rPr>
            </w:pPr>
            <w:r>
              <w:rPr>
                <w:color w:val="000000" w:themeColor="text1"/>
                <w:sz w:val="24"/>
                <w:szCs w:val="24"/>
                <w:lang w:eastAsia="es-ES"/>
              </w:rPr>
              <w:t>Desarrollar los contenidos del Curso de Formación.</w:t>
            </w:r>
          </w:p>
          <w:p w:rsidR="00FF5F43" w:rsidRPr="00160F97" w:rsidRDefault="00FF5F43" w:rsidP="007E307B">
            <w:pPr>
              <w:pStyle w:val="Prrafodelista"/>
              <w:numPr>
                <w:ilvl w:val="0"/>
                <w:numId w:val="21"/>
              </w:numPr>
              <w:ind w:left="284" w:hanging="284"/>
              <w:jc w:val="both"/>
              <w:rPr>
                <w:color w:val="000000" w:themeColor="text1"/>
                <w:sz w:val="24"/>
                <w:szCs w:val="24"/>
                <w:lang w:eastAsia="es-ES"/>
              </w:rPr>
            </w:pPr>
            <w:r w:rsidRPr="00160F97">
              <w:rPr>
                <w:color w:val="000000" w:themeColor="text1"/>
                <w:sz w:val="24"/>
                <w:szCs w:val="24"/>
                <w:lang w:eastAsia="es-ES"/>
              </w:rPr>
              <w:t xml:space="preserve">Convocar a </w:t>
            </w:r>
            <w:r>
              <w:rPr>
                <w:color w:val="000000" w:themeColor="text1"/>
                <w:sz w:val="24"/>
                <w:szCs w:val="24"/>
                <w:lang w:eastAsia="es-ES"/>
              </w:rPr>
              <w:t>docentes de la Carrera de Derecho</w:t>
            </w:r>
            <w:r w:rsidRPr="00160F97">
              <w:rPr>
                <w:color w:val="000000" w:themeColor="text1"/>
                <w:sz w:val="24"/>
                <w:szCs w:val="24"/>
                <w:lang w:eastAsia="es-ES"/>
              </w:rPr>
              <w:t>.</w:t>
            </w:r>
          </w:p>
          <w:p w:rsidR="00FF5F43" w:rsidRPr="00160F97" w:rsidRDefault="00FF5F43" w:rsidP="007E307B">
            <w:pPr>
              <w:pStyle w:val="Prrafodelista"/>
              <w:numPr>
                <w:ilvl w:val="0"/>
                <w:numId w:val="21"/>
              </w:numPr>
              <w:ind w:left="284" w:hanging="284"/>
              <w:jc w:val="both"/>
              <w:rPr>
                <w:color w:val="000000" w:themeColor="text1"/>
                <w:sz w:val="24"/>
                <w:szCs w:val="24"/>
                <w:lang w:eastAsia="es-ES"/>
              </w:rPr>
            </w:pPr>
            <w:r w:rsidRPr="00160F97">
              <w:rPr>
                <w:color w:val="000000" w:themeColor="text1"/>
                <w:sz w:val="24"/>
                <w:szCs w:val="24"/>
                <w:lang w:eastAsia="es-ES"/>
              </w:rPr>
              <w:t xml:space="preserve">Desarrollar </w:t>
            </w:r>
            <w:r>
              <w:rPr>
                <w:color w:val="000000" w:themeColor="text1"/>
                <w:sz w:val="24"/>
                <w:szCs w:val="24"/>
                <w:lang w:eastAsia="es-ES"/>
              </w:rPr>
              <w:t>Cursos de Formación.</w:t>
            </w:r>
          </w:p>
          <w:p w:rsidR="00FF5F43" w:rsidRPr="00160F97" w:rsidRDefault="00FF5F43" w:rsidP="007E307B">
            <w:pPr>
              <w:pStyle w:val="Prrafodelista"/>
              <w:numPr>
                <w:ilvl w:val="0"/>
                <w:numId w:val="21"/>
              </w:numPr>
              <w:ind w:left="284" w:hanging="284"/>
              <w:jc w:val="both"/>
              <w:rPr>
                <w:color w:val="000000" w:themeColor="text1"/>
                <w:sz w:val="24"/>
                <w:szCs w:val="24"/>
                <w:lang w:eastAsia="es-ES"/>
              </w:rPr>
            </w:pPr>
            <w:r w:rsidRPr="00160F97">
              <w:rPr>
                <w:color w:val="000000" w:themeColor="text1"/>
                <w:sz w:val="24"/>
                <w:szCs w:val="24"/>
                <w:lang w:eastAsia="es-ES"/>
              </w:rPr>
              <w:t>Acredita</w:t>
            </w:r>
            <w:r>
              <w:rPr>
                <w:color w:val="000000" w:themeColor="text1"/>
                <w:sz w:val="24"/>
                <w:szCs w:val="24"/>
                <w:lang w:eastAsia="es-ES"/>
              </w:rPr>
              <w:t>r</w:t>
            </w:r>
            <w:r w:rsidRPr="00160F97">
              <w:rPr>
                <w:color w:val="000000" w:themeColor="text1"/>
                <w:sz w:val="24"/>
                <w:szCs w:val="24"/>
                <w:lang w:eastAsia="es-ES"/>
              </w:rPr>
              <w:t xml:space="preserve"> ante el Ministerio de Justicia de</w:t>
            </w:r>
            <w:r>
              <w:rPr>
                <w:color w:val="000000" w:themeColor="text1"/>
                <w:sz w:val="24"/>
                <w:szCs w:val="24"/>
                <w:lang w:eastAsia="es-ES"/>
              </w:rPr>
              <w:t xml:space="preserve"> los</w:t>
            </w:r>
            <w:r w:rsidRPr="00160F97">
              <w:rPr>
                <w:color w:val="000000" w:themeColor="text1"/>
                <w:sz w:val="24"/>
                <w:szCs w:val="24"/>
                <w:lang w:eastAsia="es-ES"/>
              </w:rPr>
              <w:t xml:space="preserve"> Conciliadores Extrajudiciales.</w:t>
            </w:r>
          </w:p>
          <w:p w:rsidR="00CC7D23" w:rsidRPr="00FF5F43" w:rsidRDefault="00CC7D23" w:rsidP="00FF5F43">
            <w:pPr>
              <w:pStyle w:val="Prrafodelista"/>
              <w:ind w:left="284"/>
              <w:jc w:val="both"/>
              <w:rPr>
                <w:rFonts w:eastAsia="Arial Unicode MS"/>
                <w:b/>
                <w:sz w:val="24"/>
                <w:szCs w:val="24"/>
                <w:lang w:val="es-ES"/>
              </w:rPr>
            </w:pPr>
          </w:p>
        </w:tc>
        <w:tc>
          <w:tcPr>
            <w:tcW w:w="2693" w:type="dxa"/>
          </w:tcPr>
          <w:p w:rsidR="00CC7D23" w:rsidRPr="00B438BA" w:rsidRDefault="00CC7D23" w:rsidP="007E307B">
            <w:pPr>
              <w:pStyle w:val="Prrafodelista"/>
              <w:numPr>
                <w:ilvl w:val="0"/>
                <w:numId w:val="7"/>
              </w:numPr>
              <w:ind w:left="318"/>
              <w:jc w:val="both"/>
              <w:rPr>
                <w:b/>
                <w:bCs/>
                <w:sz w:val="24"/>
                <w:szCs w:val="24"/>
              </w:rPr>
            </w:pPr>
            <w:r w:rsidRPr="00B438BA">
              <w:rPr>
                <w:b/>
                <w:bCs/>
                <w:sz w:val="24"/>
                <w:szCs w:val="24"/>
              </w:rPr>
              <w:t>Medios:</w:t>
            </w:r>
          </w:p>
          <w:p w:rsidR="009969B2" w:rsidRPr="00BE2D9F" w:rsidRDefault="009969B2" w:rsidP="00BE2D9F">
            <w:pPr>
              <w:ind w:left="-42"/>
              <w:jc w:val="both"/>
              <w:rPr>
                <w:bCs/>
                <w:sz w:val="24"/>
                <w:szCs w:val="24"/>
              </w:rPr>
            </w:pPr>
          </w:p>
          <w:p w:rsidR="00B438BA" w:rsidRDefault="00F93CA2" w:rsidP="00BE2D9F">
            <w:pPr>
              <w:ind w:left="176" w:hanging="142"/>
              <w:contextualSpacing/>
              <w:rPr>
                <w:rFonts w:eastAsia="Arial"/>
                <w:sz w:val="24"/>
                <w:szCs w:val="24"/>
                <w:lang w:val="es-BO" w:eastAsia="es-BO"/>
              </w:rPr>
            </w:pPr>
            <w:r w:rsidRPr="00BE2D9F">
              <w:rPr>
                <w:rFonts w:eastAsia="Arial"/>
                <w:sz w:val="24"/>
                <w:szCs w:val="24"/>
                <w:lang w:val="es-BO" w:eastAsia="es-BO"/>
              </w:rPr>
              <w:t xml:space="preserve">- </w:t>
            </w:r>
            <w:r w:rsidR="00B438BA">
              <w:rPr>
                <w:rFonts w:eastAsia="Arial"/>
                <w:sz w:val="24"/>
                <w:szCs w:val="24"/>
                <w:lang w:val="es-BO" w:eastAsia="es-BO"/>
              </w:rPr>
              <w:t>Material de formación-capacitación.</w:t>
            </w:r>
          </w:p>
          <w:p w:rsidR="00F93CA2" w:rsidRPr="00BE2D9F" w:rsidRDefault="00F93CA2" w:rsidP="00BE2D9F">
            <w:pPr>
              <w:ind w:left="176" w:hanging="142"/>
              <w:contextualSpacing/>
              <w:rPr>
                <w:rFonts w:eastAsia="Arial"/>
                <w:sz w:val="24"/>
                <w:szCs w:val="24"/>
                <w:lang w:val="es-BO" w:eastAsia="es-BO"/>
              </w:rPr>
            </w:pPr>
            <w:r w:rsidRPr="00BE2D9F">
              <w:rPr>
                <w:rFonts w:eastAsia="Arial"/>
                <w:sz w:val="24"/>
                <w:szCs w:val="24"/>
                <w:lang w:val="es-BO" w:eastAsia="es-BO"/>
              </w:rPr>
              <w:t>- Data show, equipo de computación, máquina fotográfica.</w:t>
            </w:r>
          </w:p>
          <w:p w:rsidR="00F93CA2" w:rsidRDefault="00F93CA2" w:rsidP="00BE2D9F">
            <w:pPr>
              <w:ind w:left="176" w:hanging="142"/>
              <w:contextualSpacing/>
              <w:rPr>
                <w:rFonts w:eastAsia="Arial"/>
                <w:sz w:val="24"/>
                <w:szCs w:val="24"/>
                <w:lang w:val="es-BO" w:eastAsia="es-BO"/>
              </w:rPr>
            </w:pPr>
            <w:r w:rsidRPr="00BE2D9F">
              <w:rPr>
                <w:rFonts w:eastAsia="Arial"/>
                <w:sz w:val="24"/>
                <w:szCs w:val="24"/>
                <w:lang w:val="es-BO" w:eastAsia="es-BO"/>
              </w:rPr>
              <w:t>- Material de escritorio</w:t>
            </w:r>
            <w:r w:rsidR="00EE2553" w:rsidRPr="00BE2D9F">
              <w:rPr>
                <w:rFonts w:eastAsia="Arial"/>
                <w:sz w:val="24"/>
                <w:szCs w:val="24"/>
                <w:lang w:val="es-BO" w:eastAsia="es-BO"/>
              </w:rPr>
              <w:t>.</w:t>
            </w:r>
          </w:p>
          <w:p w:rsidR="00B438BA" w:rsidRPr="00BE2D9F" w:rsidRDefault="00B438BA" w:rsidP="00B438BA">
            <w:pPr>
              <w:ind w:left="176" w:hanging="142"/>
              <w:contextualSpacing/>
              <w:rPr>
                <w:rFonts w:eastAsia="Arial"/>
                <w:sz w:val="24"/>
                <w:szCs w:val="24"/>
                <w:lang w:val="es-BO" w:eastAsia="es-BO"/>
              </w:rPr>
            </w:pPr>
            <w:r>
              <w:rPr>
                <w:rFonts w:eastAsia="Arial"/>
                <w:sz w:val="24"/>
                <w:szCs w:val="24"/>
                <w:lang w:val="es-BO" w:eastAsia="es-BO"/>
              </w:rPr>
              <w:t xml:space="preserve">- </w:t>
            </w:r>
            <w:r>
              <w:rPr>
                <w:color w:val="000000" w:themeColor="text1"/>
                <w:sz w:val="24"/>
                <w:szCs w:val="24"/>
                <w:lang w:eastAsia="es-ES"/>
              </w:rPr>
              <w:t>Documentación personal habilitante</w:t>
            </w:r>
          </w:p>
          <w:p w:rsidR="00EE2553" w:rsidRPr="00BE2D9F" w:rsidRDefault="00EE2553" w:rsidP="00BE2D9F">
            <w:pPr>
              <w:ind w:left="176" w:hanging="142"/>
              <w:contextualSpacing/>
              <w:rPr>
                <w:rFonts w:eastAsia="Arial"/>
                <w:sz w:val="24"/>
                <w:szCs w:val="24"/>
                <w:lang w:val="es-BO" w:eastAsia="es-BO"/>
              </w:rPr>
            </w:pPr>
          </w:p>
          <w:p w:rsidR="00F93CA2" w:rsidRPr="00BE2D9F" w:rsidRDefault="00F93CA2" w:rsidP="00BE2D9F">
            <w:pPr>
              <w:pStyle w:val="Prrafodelista"/>
              <w:ind w:left="360"/>
              <w:jc w:val="both"/>
              <w:rPr>
                <w:bCs/>
                <w:sz w:val="24"/>
                <w:szCs w:val="24"/>
              </w:rPr>
            </w:pPr>
          </w:p>
          <w:p w:rsidR="00CC7D23" w:rsidRPr="00B438BA" w:rsidRDefault="00F93CA2" w:rsidP="007E307B">
            <w:pPr>
              <w:pStyle w:val="Prrafodelista"/>
              <w:numPr>
                <w:ilvl w:val="0"/>
                <w:numId w:val="7"/>
              </w:numPr>
              <w:ind w:left="459"/>
              <w:jc w:val="both"/>
              <w:rPr>
                <w:b/>
                <w:bCs/>
                <w:sz w:val="24"/>
                <w:szCs w:val="24"/>
              </w:rPr>
            </w:pPr>
            <w:r w:rsidRPr="00B438BA">
              <w:rPr>
                <w:b/>
                <w:bCs/>
                <w:sz w:val="24"/>
                <w:szCs w:val="24"/>
              </w:rPr>
              <w:t>E</w:t>
            </w:r>
            <w:r w:rsidR="00CC7D23" w:rsidRPr="00B438BA">
              <w:rPr>
                <w:b/>
                <w:bCs/>
                <w:sz w:val="24"/>
                <w:szCs w:val="24"/>
              </w:rPr>
              <w:t>strategia</w:t>
            </w:r>
          </w:p>
          <w:p w:rsidR="00B438BA" w:rsidRDefault="00F93CA2" w:rsidP="007E307B">
            <w:pPr>
              <w:pStyle w:val="Prrafodelista"/>
              <w:numPr>
                <w:ilvl w:val="0"/>
                <w:numId w:val="13"/>
              </w:numPr>
              <w:ind w:left="176" w:hanging="176"/>
              <w:jc w:val="both"/>
              <w:rPr>
                <w:bCs/>
                <w:sz w:val="24"/>
                <w:szCs w:val="24"/>
              </w:rPr>
            </w:pPr>
            <w:r w:rsidRPr="00B438BA">
              <w:rPr>
                <w:bCs/>
                <w:sz w:val="24"/>
                <w:szCs w:val="24"/>
              </w:rPr>
              <w:t>Coordinación de activi</w:t>
            </w:r>
            <w:r w:rsidR="00B438BA">
              <w:rPr>
                <w:bCs/>
                <w:sz w:val="24"/>
                <w:szCs w:val="24"/>
              </w:rPr>
              <w:t>-</w:t>
            </w:r>
            <w:r w:rsidRPr="00B438BA">
              <w:rPr>
                <w:bCs/>
                <w:sz w:val="24"/>
                <w:szCs w:val="24"/>
              </w:rPr>
              <w:t xml:space="preserve">dades con </w:t>
            </w:r>
            <w:r w:rsidR="00B438BA" w:rsidRPr="00B438BA">
              <w:rPr>
                <w:bCs/>
                <w:sz w:val="24"/>
                <w:szCs w:val="24"/>
              </w:rPr>
              <w:t>Ministerio de Justicia.</w:t>
            </w:r>
          </w:p>
          <w:p w:rsidR="00CC7D23" w:rsidRPr="00240A88" w:rsidRDefault="00F93CA2" w:rsidP="00240A88">
            <w:pPr>
              <w:pStyle w:val="Prrafodelista"/>
              <w:numPr>
                <w:ilvl w:val="0"/>
                <w:numId w:val="13"/>
              </w:numPr>
              <w:ind w:left="176" w:hanging="176"/>
              <w:jc w:val="both"/>
              <w:rPr>
                <w:bCs/>
                <w:sz w:val="24"/>
                <w:szCs w:val="24"/>
              </w:rPr>
            </w:pPr>
            <w:r w:rsidRPr="00B438BA">
              <w:rPr>
                <w:bCs/>
                <w:sz w:val="24"/>
                <w:szCs w:val="24"/>
              </w:rPr>
              <w:t>Desarrollo de talleres de capacitaci</w:t>
            </w:r>
            <w:r w:rsidR="009969B2" w:rsidRPr="00B438BA">
              <w:rPr>
                <w:bCs/>
                <w:sz w:val="24"/>
                <w:szCs w:val="24"/>
              </w:rPr>
              <w:t>ón a través de meto</w:t>
            </w:r>
            <w:r w:rsidR="005822EA" w:rsidRPr="00B438BA">
              <w:rPr>
                <w:bCs/>
                <w:sz w:val="24"/>
                <w:szCs w:val="24"/>
              </w:rPr>
              <w:t>do</w:t>
            </w:r>
            <w:r w:rsidR="009969B2" w:rsidRPr="00B438BA">
              <w:rPr>
                <w:bCs/>
                <w:sz w:val="24"/>
                <w:szCs w:val="24"/>
              </w:rPr>
              <w:t>logías parti</w:t>
            </w:r>
            <w:r w:rsidR="00B438BA">
              <w:rPr>
                <w:bCs/>
                <w:sz w:val="24"/>
                <w:szCs w:val="24"/>
              </w:rPr>
              <w:t>-</w:t>
            </w:r>
            <w:r w:rsidR="009969B2" w:rsidRPr="00B438BA">
              <w:rPr>
                <w:bCs/>
                <w:sz w:val="24"/>
                <w:szCs w:val="24"/>
              </w:rPr>
              <w:t>cipativas.</w:t>
            </w:r>
          </w:p>
        </w:tc>
        <w:tc>
          <w:tcPr>
            <w:tcW w:w="1701" w:type="dxa"/>
          </w:tcPr>
          <w:p w:rsidR="009969B2" w:rsidRPr="00BE2D9F" w:rsidRDefault="00CC7D23" w:rsidP="00BE2D9F">
            <w:pPr>
              <w:jc w:val="both"/>
              <w:rPr>
                <w:bCs/>
                <w:sz w:val="24"/>
                <w:szCs w:val="24"/>
              </w:rPr>
            </w:pPr>
            <w:r w:rsidRPr="00BE2D9F">
              <w:rPr>
                <w:bCs/>
                <w:sz w:val="24"/>
                <w:szCs w:val="24"/>
              </w:rPr>
              <w:t>Director</w:t>
            </w:r>
            <w:r w:rsidR="00E46A3B" w:rsidRPr="00BE2D9F">
              <w:rPr>
                <w:bCs/>
                <w:sz w:val="24"/>
                <w:szCs w:val="24"/>
              </w:rPr>
              <w:t>a y Coordinador</w:t>
            </w:r>
            <w:r w:rsidR="009969B2" w:rsidRPr="00BE2D9F">
              <w:rPr>
                <w:bCs/>
                <w:sz w:val="24"/>
                <w:szCs w:val="24"/>
              </w:rPr>
              <w:t xml:space="preserve"> del Proyecto.</w:t>
            </w:r>
          </w:p>
          <w:p w:rsidR="00CC7D23" w:rsidRPr="00BE2D9F" w:rsidRDefault="00CC7D23" w:rsidP="00BE2D9F">
            <w:pPr>
              <w:jc w:val="both"/>
              <w:rPr>
                <w:bCs/>
                <w:sz w:val="24"/>
                <w:szCs w:val="24"/>
              </w:rPr>
            </w:pPr>
          </w:p>
        </w:tc>
        <w:tc>
          <w:tcPr>
            <w:tcW w:w="1701" w:type="dxa"/>
          </w:tcPr>
          <w:p w:rsidR="00CC7D23" w:rsidRPr="00BE2D9F" w:rsidRDefault="00822A31" w:rsidP="00BE2D9F">
            <w:pPr>
              <w:jc w:val="both"/>
              <w:rPr>
                <w:bCs/>
                <w:sz w:val="24"/>
                <w:szCs w:val="24"/>
              </w:rPr>
            </w:pPr>
            <w:r>
              <w:rPr>
                <w:bCs/>
                <w:sz w:val="24"/>
                <w:szCs w:val="24"/>
              </w:rPr>
              <w:t>Docentes de la Carrera de Derecho</w:t>
            </w:r>
            <w:r w:rsidR="002D546B" w:rsidRPr="00BE2D9F">
              <w:rPr>
                <w:bCs/>
                <w:sz w:val="24"/>
                <w:szCs w:val="24"/>
              </w:rPr>
              <w:t xml:space="preserve"> acreditados</w:t>
            </w:r>
            <w:r>
              <w:rPr>
                <w:bCs/>
                <w:sz w:val="24"/>
                <w:szCs w:val="24"/>
              </w:rPr>
              <w:t xml:space="preserve"> como Conciliadores </w:t>
            </w:r>
            <w:r w:rsidR="002D546B" w:rsidRPr="00BE2D9F">
              <w:rPr>
                <w:bCs/>
                <w:sz w:val="24"/>
                <w:szCs w:val="24"/>
              </w:rPr>
              <w:t xml:space="preserve"> por el Ministerio de Justicia.</w:t>
            </w:r>
          </w:p>
          <w:p w:rsidR="007C638C" w:rsidRPr="00BE2D9F" w:rsidRDefault="007C638C" w:rsidP="00BE2D9F">
            <w:pPr>
              <w:jc w:val="both"/>
              <w:rPr>
                <w:bCs/>
                <w:sz w:val="24"/>
                <w:szCs w:val="24"/>
              </w:rPr>
            </w:pPr>
          </w:p>
          <w:p w:rsidR="002D546B" w:rsidRPr="00BE2D9F" w:rsidRDefault="002D546B" w:rsidP="00BE2D9F">
            <w:pPr>
              <w:jc w:val="both"/>
              <w:rPr>
                <w:bCs/>
                <w:sz w:val="24"/>
                <w:szCs w:val="24"/>
              </w:rPr>
            </w:pPr>
          </w:p>
        </w:tc>
      </w:tr>
      <w:tr w:rsidR="00CC7D23" w:rsidRPr="00BE2D9F" w:rsidTr="006D72A7">
        <w:tc>
          <w:tcPr>
            <w:tcW w:w="3085" w:type="dxa"/>
          </w:tcPr>
          <w:p w:rsidR="008429A0" w:rsidRPr="00A817AE" w:rsidRDefault="008429A0" w:rsidP="008429A0">
            <w:pPr>
              <w:jc w:val="both"/>
              <w:rPr>
                <w:color w:val="000000" w:themeColor="text1"/>
                <w:sz w:val="24"/>
                <w:szCs w:val="24"/>
                <w:lang w:eastAsia="es-ES"/>
              </w:rPr>
            </w:pPr>
            <w:r>
              <w:rPr>
                <w:color w:val="000000" w:themeColor="text1"/>
                <w:sz w:val="24"/>
                <w:szCs w:val="24"/>
                <w:lang w:eastAsia="es-ES"/>
              </w:rPr>
              <w:t>Realizar las audiencias de conciliación, previo el cumplimiento de los procedimientos establecidos para la misma.</w:t>
            </w:r>
          </w:p>
          <w:p w:rsidR="008429A0" w:rsidRPr="00160F97" w:rsidRDefault="008429A0" w:rsidP="007E307B">
            <w:pPr>
              <w:pStyle w:val="Prrafodelista"/>
              <w:numPr>
                <w:ilvl w:val="0"/>
                <w:numId w:val="22"/>
              </w:numPr>
              <w:ind w:left="284" w:hanging="284"/>
              <w:jc w:val="both"/>
              <w:rPr>
                <w:rFonts w:eastAsia="Arial Unicode MS"/>
                <w:sz w:val="24"/>
                <w:szCs w:val="24"/>
              </w:rPr>
            </w:pPr>
            <w:r w:rsidRPr="00160F97">
              <w:rPr>
                <w:rFonts w:eastAsia="Arial Unicode MS"/>
                <w:sz w:val="24"/>
                <w:szCs w:val="24"/>
              </w:rPr>
              <w:t>Elaborar y validar los  protocolos de atención.</w:t>
            </w:r>
          </w:p>
          <w:p w:rsidR="008429A0" w:rsidRPr="00160F97" w:rsidRDefault="008429A0" w:rsidP="007E307B">
            <w:pPr>
              <w:pStyle w:val="Prrafodelista"/>
              <w:numPr>
                <w:ilvl w:val="0"/>
                <w:numId w:val="22"/>
              </w:numPr>
              <w:ind w:left="284" w:hanging="284"/>
              <w:jc w:val="both"/>
              <w:rPr>
                <w:rFonts w:eastAsia="Arial Unicode MS"/>
                <w:sz w:val="24"/>
                <w:szCs w:val="24"/>
              </w:rPr>
            </w:pPr>
            <w:r w:rsidRPr="00160F97">
              <w:rPr>
                <w:rFonts w:eastAsia="Arial Unicode MS"/>
                <w:sz w:val="24"/>
                <w:szCs w:val="24"/>
              </w:rPr>
              <w:t>Brindar orientación y atención jurídica en materia de conciliación, a los beneficiarios del servicio.</w:t>
            </w:r>
          </w:p>
          <w:p w:rsidR="008429A0" w:rsidRPr="00160F97" w:rsidRDefault="008429A0" w:rsidP="007E307B">
            <w:pPr>
              <w:pStyle w:val="Prrafodelista"/>
              <w:numPr>
                <w:ilvl w:val="0"/>
                <w:numId w:val="22"/>
              </w:numPr>
              <w:ind w:left="284" w:hanging="284"/>
              <w:jc w:val="both"/>
              <w:rPr>
                <w:rFonts w:eastAsia="Arial Unicode MS"/>
                <w:sz w:val="24"/>
                <w:szCs w:val="24"/>
              </w:rPr>
            </w:pPr>
            <w:r w:rsidRPr="00160F97">
              <w:rPr>
                <w:rFonts w:eastAsia="Arial Unicode MS"/>
                <w:sz w:val="24"/>
                <w:szCs w:val="24"/>
              </w:rPr>
              <w:t>Convocar a Conciliación.</w:t>
            </w:r>
          </w:p>
          <w:p w:rsidR="008429A0" w:rsidRDefault="008429A0" w:rsidP="007E307B">
            <w:pPr>
              <w:pStyle w:val="Prrafodelista"/>
              <w:numPr>
                <w:ilvl w:val="0"/>
                <w:numId w:val="22"/>
              </w:numPr>
              <w:ind w:left="284" w:hanging="284"/>
              <w:jc w:val="both"/>
              <w:rPr>
                <w:rFonts w:eastAsia="Arial Unicode MS"/>
                <w:sz w:val="24"/>
                <w:szCs w:val="24"/>
              </w:rPr>
            </w:pPr>
            <w:r w:rsidRPr="00160F97">
              <w:rPr>
                <w:rFonts w:eastAsia="Arial Unicode MS"/>
                <w:sz w:val="24"/>
                <w:szCs w:val="24"/>
              </w:rPr>
              <w:t>Realizar audiencias de conciliación.</w:t>
            </w:r>
          </w:p>
          <w:p w:rsidR="0055252D" w:rsidRPr="0055252D" w:rsidRDefault="0055252D" w:rsidP="007E307B">
            <w:pPr>
              <w:pStyle w:val="Prrafodelista"/>
              <w:numPr>
                <w:ilvl w:val="0"/>
                <w:numId w:val="26"/>
              </w:numPr>
              <w:ind w:left="318" w:hanging="284"/>
              <w:jc w:val="both"/>
              <w:rPr>
                <w:rFonts w:eastAsia="Arial Unicode MS"/>
                <w:sz w:val="24"/>
                <w:szCs w:val="24"/>
              </w:rPr>
            </w:pPr>
            <w:r>
              <w:rPr>
                <w:rFonts w:eastAsia="Arial Unicode MS"/>
                <w:sz w:val="24"/>
                <w:szCs w:val="24"/>
              </w:rPr>
              <w:t>Gestionar convenio con Carrera de Psicología, para apoyo psicológico.</w:t>
            </w:r>
          </w:p>
          <w:p w:rsidR="00CC7D23" w:rsidRPr="00572DB8" w:rsidRDefault="00CC7D23" w:rsidP="008429A0">
            <w:pPr>
              <w:pStyle w:val="Prrafodelista"/>
              <w:ind w:left="284"/>
              <w:jc w:val="both"/>
              <w:rPr>
                <w:rFonts w:eastAsia="Arial Unicode MS"/>
                <w:sz w:val="24"/>
                <w:szCs w:val="24"/>
              </w:rPr>
            </w:pPr>
          </w:p>
        </w:tc>
        <w:tc>
          <w:tcPr>
            <w:tcW w:w="2693" w:type="dxa"/>
          </w:tcPr>
          <w:p w:rsidR="00CC7D23" w:rsidRPr="009F2B16" w:rsidRDefault="00CC7D23" w:rsidP="007E307B">
            <w:pPr>
              <w:pStyle w:val="Prrafodelista"/>
              <w:numPr>
                <w:ilvl w:val="0"/>
                <w:numId w:val="8"/>
              </w:numPr>
              <w:ind w:left="318"/>
              <w:jc w:val="both"/>
              <w:rPr>
                <w:b/>
                <w:bCs/>
                <w:sz w:val="24"/>
                <w:szCs w:val="24"/>
              </w:rPr>
            </w:pPr>
            <w:r w:rsidRPr="009F2B16">
              <w:rPr>
                <w:b/>
                <w:bCs/>
                <w:sz w:val="24"/>
                <w:szCs w:val="24"/>
              </w:rPr>
              <w:t>Medios</w:t>
            </w:r>
            <w:r w:rsidR="009F2B16">
              <w:rPr>
                <w:b/>
                <w:bCs/>
                <w:sz w:val="24"/>
                <w:szCs w:val="24"/>
              </w:rPr>
              <w:t>:</w:t>
            </w:r>
          </w:p>
          <w:p w:rsidR="009F2B16" w:rsidRPr="00160F97" w:rsidRDefault="009F2B16" w:rsidP="009F2B16">
            <w:pPr>
              <w:pStyle w:val="Prrafodelista"/>
              <w:numPr>
                <w:ilvl w:val="0"/>
                <w:numId w:val="2"/>
              </w:numPr>
              <w:ind w:left="317" w:hanging="284"/>
              <w:jc w:val="both"/>
              <w:rPr>
                <w:rFonts w:eastAsia="Arial Unicode MS"/>
                <w:sz w:val="24"/>
                <w:szCs w:val="24"/>
              </w:rPr>
            </w:pPr>
            <w:r w:rsidRPr="00160F97">
              <w:rPr>
                <w:rFonts w:eastAsia="Arial Unicode MS"/>
                <w:sz w:val="24"/>
                <w:szCs w:val="24"/>
              </w:rPr>
              <w:t>Protocolos de atención.</w:t>
            </w:r>
          </w:p>
          <w:p w:rsidR="009F2B16" w:rsidRPr="00160F97" w:rsidRDefault="009F2B16" w:rsidP="009F2B16">
            <w:pPr>
              <w:pStyle w:val="Prrafodelista"/>
              <w:numPr>
                <w:ilvl w:val="0"/>
                <w:numId w:val="2"/>
              </w:numPr>
              <w:ind w:left="317" w:hanging="284"/>
              <w:jc w:val="both"/>
              <w:rPr>
                <w:rFonts w:eastAsia="Arial Unicode MS"/>
                <w:sz w:val="24"/>
                <w:szCs w:val="24"/>
              </w:rPr>
            </w:pPr>
            <w:r w:rsidRPr="00160F97">
              <w:rPr>
                <w:rFonts w:eastAsia="Arial Unicode MS"/>
                <w:sz w:val="24"/>
                <w:szCs w:val="24"/>
              </w:rPr>
              <w:t>Material de escritorio.</w:t>
            </w:r>
          </w:p>
          <w:p w:rsidR="009F2B16" w:rsidRPr="00160F97" w:rsidRDefault="009F2B16" w:rsidP="009F2B16">
            <w:pPr>
              <w:pStyle w:val="Prrafodelista"/>
              <w:numPr>
                <w:ilvl w:val="0"/>
                <w:numId w:val="2"/>
              </w:numPr>
              <w:ind w:left="317" w:hanging="284"/>
              <w:jc w:val="both"/>
              <w:rPr>
                <w:rFonts w:eastAsia="Arial Unicode MS"/>
                <w:sz w:val="24"/>
                <w:szCs w:val="24"/>
              </w:rPr>
            </w:pPr>
            <w:r w:rsidRPr="00160F97">
              <w:rPr>
                <w:rFonts w:eastAsia="Arial Unicode MS"/>
                <w:sz w:val="24"/>
                <w:szCs w:val="24"/>
              </w:rPr>
              <w:t>Equipos de computación.</w:t>
            </w:r>
          </w:p>
          <w:p w:rsidR="009F2B16" w:rsidRDefault="009F2B16" w:rsidP="009F2B16">
            <w:pPr>
              <w:pStyle w:val="Prrafodelista"/>
              <w:numPr>
                <w:ilvl w:val="0"/>
                <w:numId w:val="2"/>
              </w:numPr>
              <w:ind w:left="317" w:hanging="284"/>
              <w:jc w:val="both"/>
              <w:rPr>
                <w:rFonts w:eastAsia="Arial Unicode MS"/>
                <w:sz w:val="24"/>
                <w:szCs w:val="24"/>
              </w:rPr>
            </w:pPr>
            <w:r w:rsidRPr="00160F97">
              <w:rPr>
                <w:rFonts w:eastAsia="Arial Unicode MS"/>
                <w:sz w:val="24"/>
                <w:szCs w:val="24"/>
              </w:rPr>
              <w:t>Medios  de comunicación (spot audivisual)</w:t>
            </w:r>
            <w:r>
              <w:rPr>
                <w:rFonts w:eastAsia="Arial Unicode MS"/>
                <w:sz w:val="24"/>
                <w:szCs w:val="24"/>
              </w:rPr>
              <w:t>.</w:t>
            </w:r>
          </w:p>
          <w:p w:rsidR="009F2B16" w:rsidRPr="00160F97" w:rsidRDefault="009F2B16" w:rsidP="009F2B16">
            <w:pPr>
              <w:pStyle w:val="Prrafodelista"/>
              <w:ind w:left="317"/>
              <w:jc w:val="both"/>
              <w:rPr>
                <w:rFonts w:eastAsia="Arial Unicode MS"/>
                <w:sz w:val="24"/>
                <w:szCs w:val="24"/>
              </w:rPr>
            </w:pPr>
          </w:p>
          <w:p w:rsidR="00CC7D23" w:rsidRPr="009F2B16" w:rsidRDefault="00CC7D23" w:rsidP="007E307B">
            <w:pPr>
              <w:pStyle w:val="Prrafodelista"/>
              <w:numPr>
                <w:ilvl w:val="0"/>
                <w:numId w:val="8"/>
              </w:numPr>
              <w:ind w:left="459"/>
              <w:jc w:val="both"/>
              <w:rPr>
                <w:b/>
                <w:bCs/>
                <w:sz w:val="24"/>
                <w:szCs w:val="24"/>
              </w:rPr>
            </w:pPr>
            <w:r w:rsidRPr="009F2B16">
              <w:rPr>
                <w:b/>
                <w:bCs/>
                <w:sz w:val="24"/>
                <w:szCs w:val="24"/>
              </w:rPr>
              <w:t>Estrategia:</w:t>
            </w:r>
          </w:p>
          <w:p w:rsidR="00CC7D23" w:rsidRPr="00BE2D9F" w:rsidRDefault="00094E23" w:rsidP="00BE2D9F">
            <w:pPr>
              <w:jc w:val="both"/>
              <w:rPr>
                <w:bCs/>
                <w:sz w:val="24"/>
                <w:szCs w:val="24"/>
              </w:rPr>
            </w:pPr>
            <w:r w:rsidRPr="00BE2D9F">
              <w:rPr>
                <w:bCs/>
                <w:sz w:val="24"/>
                <w:szCs w:val="24"/>
              </w:rPr>
              <w:t>Solución de conflictos a través de la Conciliación Extrajudicial.</w:t>
            </w:r>
          </w:p>
        </w:tc>
        <w:tc>
          <w:tcPr>
            <w:tcW w:w="1701" w:type="dxa"/>
          </w:tcPr>
          <w:p w:rsidR="00CC7D23" w:rsidRPr="00BE2D9F" w:rsidRDefault="00260D7D" w:rsidP="009F2B16">
            <w:pPr>
              <w:jc w:val="both"/>
              <w:rPr>
                <w:bCs/>
                <w:sz w:val="24"/>
                <w:szCs w:val="24"/>
              </w:rPr>
            </w:pPr>
            <w:r w:rsidRPr="00BE2D9F">
              <w:rPr>
                <w:bCs/>
                <w:sz w:val="24"/>
                <w:szCs w:val="24"/>
              </w:rPr>
              <w:t xml:space="preserve">Coordinadora  </w:t>
            </w:r>
            <w:r w:rsidR="009F2B16">
              <w:rPr>
                <w:bCs/>
                <w:sz w:val="24"/>
                <w:szCs w:val="24"/>
              </w:rPr>
              <w:t xml:space="preserve">del Proyecto </w:t>
            </w:r>
            <w:r w:rsidRPr="00BE2D9F">
              <w:rPr>
                <w:bCs/>
                <w:sz w:val="24"/>
                <w:szCs w:val="24"/>
              </w:rPr>
              <w:t xml:space="preserve"> </w:t>
            </w:r>
          </w:p>
        </w:tc>
        <w:tc>
          <w:tcPr>
            <w:tcW w:w="1701" w:type="dxa"/>
          </w:tcPr>
          <w:p w:rsidR="00CC7D23" w:rsidRPr="00BE2D9F" w:rsidRDefault="00260D7D" w:rsidP="00BE2D9F">
            <w:pPr>
              <w:jc w:val="both"/>
              <w:rPr>
                <w:bCs/>
                <w:sz w:val="24"/>
                <w:szCs w:val="24"/>
              </w:rPr>
            </w:pPr>
            <w:r w:rsidRPr="00BE2D9F">
              <w:rPr>
                <w:bCs/>
                <w:sz w:val="24"/>
                <w:szCs w:val="24"/>
              </w:rPr>
              <w:t>Beneficiarios del proyecto solucionan sus conflictos a través de la Conciliación Extrajudicial.</w:t>
            </w:r>
          </w:p>
        </w:tc>
      </w:tr>
      <w:tr w:rsidR="0025194F" w:rsidRPr="00BE2D9F" w:rsidTr="006D72A7">
        <w:tc>
          <w:tcPr>
            <w:tcW w:w="3085" w:type="dxa"/>
          </w:tcPr>
          <w:p w:rsidR="001E6E6B" w:rsidRPr="00B631CD" w:rsidRDefault="001E6E6B" w:rsidP="001E6E6B">
            <w:pPr>
              <w:jc w:val="both"/>
              <w:rPr>
                <w:rFonts w:eastAsia="Arial Unicode MS"/>
                <w:sz w:val="24"/>
                <w:szCs w:val="24"/>
              </w:rPr>
            </w:pPr>
            <w:r>
              <w:rPr>
                <w:rFonts w:eastAsia="Arial Unicode MS"/>
                <w:sz w:val="24"/>
                <w:szCs w:val="24"/>
              </w:rPr>
              <w:lastRenderedPageBreak/>
              <w:t>Desarrollar en la Carrera de Derecho,  una estrategia de incidencia para la inclusión de los MARC’s en la malla curricular académica y la consiguiente mención de Conciliación en la titulación de los estudiantes.</w:t>
            </w:r>
          </w:p>
          <w:p w:rsidR="001E6E6B" w:rsidRPr="00116871" w:rsidRDefault="001E6E6B" w:rsidP="007E307B">
            <w:pPr>
              <w:pStyle w:val="Prrafodelista"/>
              <w:numPr>
                <w:ilvl w:val="0"/>
                <w:numId w:val="24"/>
              </w:numPr>
              <w:ind w:left="284" w:hanging="284"/>
              <w:jc w:val="both"/>
              <w:rPr>
                <w:rFonts w:eastAsia="Arial Unicode MS"/>
                <w:b/>
                <w:sz w:val="24"/>
                <w:szCs w:val="24"/>
              </w:rPr>
            </w:pPr>
            <w:r>
              <w:rPr>
                <w:rFonts w:eastAsia="Arial Unicode MS"/>
                <w:sz w:val="24"/>
                <w:szCs w:val="24"/>
              </w:rPr>
              <w:t>Presentación de documen</w:t>
            </w:r>
            <w:r w:rsidR="0094046E">
              <w:rPr>
                <w:rFonts w:eastAsia="Arial Unicode MS"/>
                <w:sz w:val="24"/>
                <w:szCs w:val="24"/>
              </w:rPr>
              <w:t>-</w:t>
            </w:r>
            <w:r>
              <w:rPr>
                <w:rFonts w:eastAsia="Arial Unicode MS"/>
                <w:sz w:val="24"/>
                <w:szCs w:val="24"/>
              </w:rPr>
              <w:t>to de justificación.</w:t>
            </w:r>
          </w:p>
          <w:p w:rsidR="001E6E6B" w:rsidRPr="00116871" w:rsidRDefault="001E6E6B" w:rsidP="007E307B">
            <w:pPr>
              <w:pStyle w:val="Prrafodelista"/>
              <w:numPr>
                <w:ilvl w:val="0"/>
                <w:numId w:val="24"/>
              </w:numPr>
              <w:ind w:left="284" w:hanging="284"/>
              <w:jc w:val="both"/>
              <w:rPr>
                <w:rFonts w:eastAsia="Arial Unicode MS"/>
                <w:b/>
                <w:sz w:val="24"/>
                <w:szCs w:val="24"/>
              </w:rPr>
            </w:pPr>
            <w:r>
              <w:rPr>
                <w:rFonts w:eastAsia="Arial Unicode MS"/>
                <w:sz w:val="24"/>
                <w:szCs w:val="24"/>
              </w:rPr>
              <w:t>Reuniones con Dirección Académica.</w:t>
            </w:r>
          </w:p>
          <w:p w:rsidR="001E6E6B" w:rsidRPr="00116871" w:rsidRDefault="001E6E6B" w:rsidP="007E307B">
            <w:pPr>
              <w:pStyle w:val="Prrafodelista"/>
              <w:numPr>
                <w:ilvl w:val="0"/>
                <w:numId w:val="24"/>
              </w:numPr>
              <w:ind w:left="284" w:hanging="284"/>
              <w:jc w:val="both"/>
              <w:rPr>
                <w:rFonts w:eastAsia="Arial Unicode MS"/>
                <w:b/>
                <w:sz w:val="24"/>
                <w:szCs w:val="24"/>
              </w:rPr>
            </w:pPr>
            <w:r>
              <w:rPr>
                <w:rFonts w:eastAsia="Arial Unicode MS"/>
                <w:sz w:val="24"/>
                <w:szCs w:val="24"/>
              </w:rPr>
              <w:t>Elaboración de Actas de reuniones.</w:t>
            </w:r>
          </w:p>
          <w:p w:rsidR="0025194F" w:rsidRPr="001E6E6B" w:rsidRDefault="0025194F" w:rsidP="008429A0">
            <w:pPr>
              <w:jc w:val="both"/>
              <w:rPr>
                <w:color w:val="000000" w:themeColor="text1"/>
                <w:sz w:val="24"/>
                <w:szCs w:val="24"/>
                <w:lang w:val="es-ES" w:eastAsia="es-ES"/>
              </w:rPr>
            </w:pPr>
          </w:p>
          <w:p w:rsidR="0025194F" w:rsidRDefault="0025194F" w:rsidP="008429A0">
            <w:pPr>
              <w:jc w:val="both"/>
              <w:rPr>
                <w:color w:val="000000" w:themeColor="text1"/>
                <w:sz w:val="24"/>
                <w:szCs w:val="24"/>
                <w:lang w:eastAsia="es-ES"/>
              </w:rPr>
            </w:pPr>
          </w:p>
          <w:p w:rsidR="0025194F" w:rsidRDefault="0025194F" w:rsidP="008429A0">
            <w:pPr>
              <w:jc w:val="both"/>
              <w:rPr>
                <w:color w:val="000000" w:themeColor="text1"/>
                <w:sz w:val="24"/>
                <w:szCs w:val="24"/>
                <w:lang w:eastAsia="es-ES"/>
              </w:rPr>
            </w:pPr>
          </w:p>
        </w:tc>
        <w:tc>
          <w:tcPr>
            <w:tcW w:w="2693" w:type="dxa"/>
          </w:tcPr>
          <w:p w:rsidR="0025194F" w:rsidRDefault="0025194F" w:rsidP="007E307B">
            <w:pPr>
              <w:pStyle w:val="Prrafodelista"/>
              <w:numPr>
                <w:ilvl w:val="0"/>
                <w:numId w:val="23"/>
              </w:numPr>
              <w:ind w:left="317"/>
              <w:jc w:val="both"/>
              <w:rPr>
                <w:b/>
                <w:bCs/>
                <w:sz w:val="24"/>
                <w:szCs w:val="24"/>
              </w:rPr>
            </w:pPr>
            <w:r>
              <w:rPr>
                <w:b/>
                <w:bCs/>
                <w:sz w:val="24"/>
                <w:szCs w:val="24"/>
              </w:rPr>
              <w:t>Medios:</w:t>
            </w:r>
          </w:p>
          <w:p w:rsidR="0094046E" w:rsidRDefault="0094046E" w:rsidP="0094046E">
            <w:pPr>
              <w:ind w:left="176" w:hanging="142"/>
              <w:contextualSpacing/>
              <w:jc w:val="both"/>
              <w:rPr>
                <w:rFonts w:eastAsia="Arial"/>
                <w:sz w:val="24"/>
                <w:szCs w:val="24"/>
                <w:lang w:val="es-BO" w:eastAsia="es-BO"/>
              </w:rPr>
            </w:pPr>
            <w:r>
              <w:rPr>
                <w:rFonts w:eastAsia="Arial"/>
                <w:sz w:val="24"/>
                <w:szCs w:val="24"/>
                <w:lang w:val="es-BO" w:eastAsia="es-BO"/>
              </w:rPr>
              <w:t>- Documento de estrate-gia de incidencia.</w:t>
            </w:r>
          </w:p>
          <w:p w:rsidR="0094046E" w:rsidRPr="00160F97" w:rsidRDefault="0094046E" w:rsidP="0094046E">
            <w:pPr>
              <w:contextualSpacing/>
              <w:jc w:val="both"/>
              <w:rPr>
                <w:rFonts w:eastAsia="Arial"/>
                <w:sz w:val="24"/>
                <w:szCs w:val="24"/>
                <w:lang w:val="es-BO" w:eastAsia="es-BO"/>
              </w:rPr>
            </w:pPr>
            <w:r w:rsidRPr="00160F97">
              <w:rPr>
                <w:rFonts w:eastAsia="Arial"/>
                <w:sz w:val="24"/>
                <w:szCs w:val="24"/>
                <w:lang w:val="es-BO" w:eastAsia="es-BO"/>
              </w:rPr>
              <w:t>-  Material de escritorio.</w:t>
            </w:r>
          </w:p>
          <w:p w:rsidR="001E6E6B" w:rsidRPr="001E6E6B" w:rsidRDefault="001E6E6B" w:rsidP="0094046E">
            <w:pPr>
              <w:pStyle w:val="Prrafodelista"/>
              <w:ind w:left="176"/>
              <w:jc w:val="both"/>
              <w:rPr>
                <w:b/>
                <w:bCs/>
                <w:sz w:val="24"/>
                <w:szCs w:val="24"/>
              </w:rPr>
            </w:pPr>
          </w:p>
          <w:p w:rsidR="001E6E6B" w:rsidRPr="001E6E6B" w:rsidRDefault="001E6E6B" w:rsidP="001E6E6B">
            <w:pPr>
              <w:jc w:val="both"/>
              <w:rPr>
                <w:b/>
                <w:bCs/>
                <w:sz w:val="24"/>
                <w:szCs w:val="24"/>
              </w:rPr>
            </w:pPr>
          </w:p>
          <w:p w:rsidR="0025194F" w:rsidRDefault="0025194F" w:rsidP="007E307B">
            <w:pPr>
              <w:pStyle w:val="Prrafodelista"/>
              <w:numPr>
                <w:ilvl w:val="0"/>
                <w:numId w:val="23"/>
              </w:numPr>
              <w:ind w:left="317"/>
              <w:jc w:val="both"/>
              <w:rPr>
                <w:b/>
                <w:bCs/>
                <w:sz w:val="24"/>
                <w:szCs w:val="24"/>
              </w:rPr>
            </w:pPr>
            <w:r>
              <w:rPr>
                <w:b/>
                <w:bCs/>
                <w:sz w:val="24"/>
                <w:szCs w:val="24"/>
              </w:rPr>
              <w:t>Estrategia:</w:t>
            </w:r>
          </w:p>
          <w:p w:rsidR="0094046E" w:rsidRPr="0094046E" w:rsidRDefault="0094046E" w:rsidP="0094046E">
            <w:pPr>
              <w:pStyle w:val="Prrafodelista"/>
              <w:numPr>
                <w:ilvl w:val="0"/>
                <w:numId w:val="2"/>
              </w:numPr>
              <w:ind w:left="176" w:hanging="176"/>
              <w:jc w:val="both"/>
              <w:rPr>
                <w:b/>
                <w:bCs/>
                <w:sz w:val="24"/>
                <w:szCs w:val="24"/>
              </w:rPr>
            </w:pPr>
            <w:r>
              <w:rPr>
                <w:bCs/>
                <w:sz w:val="24"/>
                <w:szCs w:val="24"/>
              </w:rPr>
              <w:t>Cumplimiento de estra-tegia de incidencia.</w:t>
            </w:r>
          </w:p>
          <w:p w:rsidR="0025194F" w:rsidRPr="0025194F" w:rsidRDefault="0025194F" w:rsidP="0025194F">
            <w:pPr>
              <w:pStyle w:val="Prrafodelista"/>
              <w:jc w:val="both"/>
              <w:rPr>
                <w:b/>
                <w:bCs/>
                <w:sz w:val="24"/>
                <w:szCs w:val="24"/>
              </w:rPr>
            </w:pPr>
          </w:p>
        </w:tc>
        <w:tc>
          <w:tcPr>
            <w:tcW w:w="1701" w:type="dxa"/>
          </w:tcPr>
          <w:p w:rsidR="0025194F" w:rsidRPr="00BE2D9F" w:rsidRDefault="0094046E" w:rsidP="009F2B16">
            <w:pPr>
              <w:jc w:val="both"/>
              <w:rPr>
                <w:bCs/>
                <w:sz w:val="24"/>
                <w:szCs w:val="24"/>
              </w:rPr>
            </w:pPr>
            <w:r>
              <w:rPr>
                <w:bCs/>
                <w:sz w:val="24"/>
                <w:szCs w:val="24"/>
              </w:rPr>
              <w:t>Coordinadora de Proyecto</w:t>
            </w:r>
          </w:p>
        </w:tc>
        <w:tc>
          <w:tcPr>
            <w:tcW w:w="1701" w:type="dxa"/>
          </w:tcPr>
          <w:p w:rsidR="0025194F" w:rsidRPr="00BE2D9F" w:rsidRDefault="000F2F20" w:rsidP="00BE2D9F">
            <w:pPr>
              <w:jc w:val="both"/>
              <w:rPr>
                <w:bCs/>
                <w:sz w:val="24"/>
                <w:szCs w:val="24"/>
              </w:rPr>
            </w:pPr>
            <w:r>
              <w:rPr>
                <w:bCs/>
                <w:sz w:val="24"/>
                <w:szCs w:val="24"/>
              </w:rPr>
              <w:t>MARC`s in-cluidos en ma-lla curricular. Estudiantes que obtienen mención en Conciliación en titulación.</w:t>
            </w:r>
          </w:p>
        </w:tc>
      </w:tr>
    </w:tbl>
    <w:p w:rsidR="00CC7D23" w:rsidRPr="00BE2D9F" w:rsidRDefault="00CC7D23" w:rsidP="00BE2D9F">
      <w:pPr>
        <w:spacing w:after="0" w:line="240" w:lineRule="auto"/>
        <w:rPr>
          <w:rFonts w:ascii="Times New Roman" w:hAnsi="Times New Roman" w:cs="Times New Roman"/>
          <w:b/>
          <w:sz w:val="24"/>
          <w:szCs w:val="24"/>
        </w:rPr>
        <w:sectPr w:rsidR="00CC7D23" w:rsidRPr="00BE2D9F" w:rsidSect="00E63A78">
          <w:headerReference w:type="default" r:id="rId27"/>
          <w:pgSz w:w="12242" w:h="15842" w:code="1"/>
          <w:pgMar w:top="1134" w:right="1134" w:bottom="1134" w:left="1701" w:header="709" w:footer="709" w:gutter="0"/>
          <w:cols w:space="708"/>
          <w:docGrid w:linePitch="360"/>
        </w:sectPr>
      </w:pPr>
    </w:p>
    <w:p w:rsidR="00CC7D23" w:rsidRPr="00BE2D9F" w:rsidRDefault="0010694E" w:rsidP="00BE2D9F">
      <w:pPr>
        <w:tabs>
          <w:tab w:val="left" w:pos="1134"/>
        </w:tabs>
        <w:spacing w:before="240" w:after="0" w:line="240" w:lineRule="auto"/>
        <w:jc w:val="both"/>
        <w:rPr>
          <w:rFonts w:ascii="Times New Roman" w:hAnsi="Times New Roman" w:cs="Times New Roman"/>
          <w:b/>
          <w:bCs/>
          <w:sz w:val="24"/>
          <w:szCs w:val="24"/>
        </w:rPr>
      </w:pPr>
      <w:r w:rsidRPr="00BE2D9F">
        <w:rPr>
          <w:rFonts w:ascii="Times New Roman" w:hAnsi="Times New Roman" w:cs="Times New Roman"/>
          <w:b/>
          <w:bCs/>
          <w:sz w:val="24"/>
          <w:szCs w:val="24"/>
        </w:rPr>
        <w:lastRenderedPageBreak/>
        <w:t>8.4. Cronograma de Ejecución</w:t>
      </w:r>
    </w:p>
    <w:p w:rsidR="00CC7D23" w:rsidRPr="00BE2D9F" w:rsidRDefault="00CC7D23" w:rsidP="00BE2D9F">
      <w:pPr>
        <w:spacing w:after="0" w:line="240" w:lineRule="auto"/>
        <w:jc w:val="both"/>
        <w:rPr>
          <w:rFonts w:ascii="Times New Roman" w:hAnsi="Times New Roman" w:cs="Times New Roman"/>
          <w:b/>
          <w:sz w:val="24"/>
          <w:szCs w:val="24"/>
          <w:lang w:val="pt-BR"/>
        </w:rPr>
      </w:pPr>
    </w:p>
    <w:tbl>
      <w:tblPr>
        <w:tblW w:w="13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680"/>
        <w:gridCol w:w="850"/>
        <w:gridCol w:w="851"/>
        <w:gridCol w:w="283"/>
        <w:gridCol w:w="284"/>
        <w:gridCol w:w="283"/>
        <w:gridCol w:w="284"/>
        <w:gridCol w:w="283"/>
        <w:gridCol w:w="236"/>
        <w:gridCol w:w="331"/>
        <w:gridCol w:w="284"/>
        <w:gridCol w:w="283"/>
        <w:gridCol w:w="284"/>
        <w:gridCol w:w="283"/>
        <w:gridCol w:w="284"/>
        <w:gridCol w:w="283"/>
        <w:gridCol w:w="236"/>
        <w:gridCol w:w="330"/>
        <w:gridCol w:w="236"/>
        <w:gridCol w:w="330"/>
        <w:gridCol w:w="283"/>
        <w:gridCol w:w="283"/>
        <w:gridCol w:w="283"/>
        <w:gridCol w:w="283"/>
        <w:gridCol w:w="283"/>
        <w:gridCol w:w="283"/>
        <w:gridCol w:w="283"/>
      </w:tblGrid>
      <w:tr w:rsidR="007513AC" w:rsidRPr="00BE2D9F" w:rsidTr="007513AC">
        <w:tc>
          <w:tcPr>
            <w:tcW w:w="534" w:type="dxa"/>
            <w:vMerge w:val="restart"/>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Nº</w:t>
            </w:r>
          </w:p>
        </w:tc>
        <w:tc>
          <w:tcPr>
            <w:tcW w:w="3969" w:type="dxa"/>
            <w:vMerge w:val="restart"/>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Actividad</w:t>
            </w:r>
          </w:p>
        </w:tc>
        <w:tc>
          <w:tcPr>
            <w:tcW w:w="680" w:type="dxa"/>
            <w:vMerge w:val="restart"/>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Nº días</w:t>
            </w:r>
          </w:p>
        </w:tc>
        <w:tc>
          <w:tcPr>
            <w:tcW w:w="850" w:type="dxa"/>
            <w:vMerge w:val="restart"/>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Fecha inicio</w:t>
            </w:r>
          </w:p>
        </w:tc>
        <w:tc>
          <w:tcPr>
            <w:tcW w:w="851" w:type="dxa"/>
            <w:vMerge w:val="restart"/>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Fecha Final</w:t>
            </w:r>
          </w:p>
        </w:tc>
        <w:tc>
          <w:tcPr>
            <w:tcW w:w="3402" w:type="dxa"/>
            <w:gridSpan w:val="12"/>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AÑO 1</w:t>
            </w:r>
          </w:p>
        </w:tc>
        <w:tc>
          <w:tcPr>
            <w:tcW w:w="3396" w:type="dxa"/>
            <w:gridSpan w:val="12"/>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AÑO 2</w:t>
            </w:r>
          </w:p>
        </w:tc>
      </w:tr>
      <w:tr w:rsidR="007513AC" w:rsidRPr="00BE2D9F" w:rsidTr="007E06F4">
        <w:trPr>
          <w:trHeight w:val="232"/>
        </w:trPr>
        <w:tc>
          <w:tcPr>
            <w:tcW w:w="534" w:type="dxa"/>
            <w:vMerge/>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p>
        </w:tc>
        <w:tc>
          <w:tcPr>
            <w:tcW w:w="3969" w:type="dxa"/>
            <w:vMerge/>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p>
        </w:tc>
        <w:tc>
          <w:tcPr>
            <w:tcW w:w="680" w:type="dxa"/>
            <w:vMerge/>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p>
        </w:tc>
        <w:tc>
          <w:tcPr>
            <w:tcW w:w="850" w:type="dxa"/>
            <w:vMerge/>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p>
        </w:tc>
        <w:tc>
          <w:tcPr>
            <w:tcW w:w="851" w:type="dxa"/>
            <w:vMerge/>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E</w:t>
            </w:r>
          </w:p>
        </w:tc>
        <w:tc>
          <w:tcPr>
            <w:tcW w:w="284"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F</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M</w:t>
            </w:r>
          </w:p>
        </w:tc>
        <w:tc>
          <w:tcPr>
            <w:tcW w:w="284"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M</w:t>
            </w:r>
          </w:p>
        </w:tc>
        <w:tc>
          <w:tcPr>
            <w:tcW w:w="236"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J</w:t>
            </w:r>
          </w:p>
        </w:tc>
        <w:tc>
          <w:tcPr>
            <w:tcW w:w="331"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J</w:t>
            </w:r>
          </w:p>
        </w:tc>
        <w:tc>
          <w:tcPr>
            <w:tcW w:w="284"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S</w:t>
            </w:r>
          </w:p>
        </w:tc>
        <w:tc>
          <w:tcPr>
            <w:tcW w:w="284"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O</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N</w:t>
            </w:r>
          </w:p>
        </w:tc>
        <w:tc>
          <w:tcPr>
            <w:tcW w:w="284"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D</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E</w:t>
            </w:r>
          </w:p>
        </w:tc>
        <w:tc>
          <w:tcPr>
            <w:tcW w:w="236"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F</w:t>
            </w:r>
          </w:p>
        </w:tc>
        <w:tc>
          <w:tcPr>
            <w:tcW w:w="330"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M</w:t>
            </w:r>
          </w:p>
        </w:tc>
        <w:tc>
          <w:tcPr>
            <w:tcW w:w="236"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w:t>
            </w:r>
          </w:p>
        </w:tc>
        <w:tc>
          <w:tcPr>
            <w:tcW w:w="330"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M</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J</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J</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A</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S</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O</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N</w:t>
            </w:r>
          </w:p>
        </w:tc>
        <w:tc>
          <w:tcPr>
            <w:tcW w:w="283" w:type="dxa"/>
            <w:shd w:val="clear" w:color="auto" w:fill="E6E6E6"/>
            <w:vAlign w:val="center"/>
          </w:tcPr>
          <w:p w:rsidR="007513AC" w:rsidRPr="00BE2D9F" w:rsidRDefault="007513AC" w:rsidP="00BE2D9F">
            <w:pPr>
              <w:spacing w:after="0" w:line="240" w:lineRule="auto"/>
              <w:jc w:val="center"/>
              <w:rPr>
                <w:rFonts w:ascii="Times New Roman" w:hAnsi="Times New Roman" w:cs="Times New Roman"/>
                <w:b/>
                <w:sz w:val="24"/>
                <w:szCs w:val="24"/>
              </w:rPr>
            </w:pPr>
            <w:r w:rsidRPr="00BE2D9F">
              <w:rPr>
                <w:rFonts w:ascii="Times New Roman" w:hAnsi="Times New Roman" w:cs="Times New Roman"/>
                <w:b/>
                <w:sz w:val="24"/>
                <w:szCs w:val="24"/>
              </w:rPr>
              <w:t>D</w:t>
            </w: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7513AC" w:rsidRDefault="007513AC" w:rsidP="007513AC">
            <w:pPr>
              <w:spacing w:after="0" w:line="240" w:lineRule="auto"/>
              <w:jc w:val="both"/>
              <w:rPr>
                <w:rFonts w:ascii="Times New Roman" w:hAnsi="Times New Roman" w:cs="Times New Roman"/>
                <w:bCs/>
                <w:sz w:val="24"/>
                <w:szCs w:val="24"/>
                <w:lang w:val="es-BO"/>
              </w:rPr>
            </w:pPr>
            <w:r w:rsidRPr="00160F97">
              <w:rPr>
                <w:rFonts w:ascii="Times New Roman" w:hAnsi="Times New Roman" w:cs="Times New Roman"/>
                <w:bCs/>
                <w:sz w:val="24"/>
                <w:szCs w:val="24"/>
              </w:rPr>
              <w:t>Coord</w:t>
            </w:r>
            <w:r w:rsidRPr="007513AC">
              <w:rPr>
                <w:rFonts w:ascii="Arial" w:hAnsi="Arial" w:cs="Arial"/>
                <w:bCs/>
                <w:sz w:val="20"/>
                <w:szCs w:val="20"/>
              </w:rPr>
              <w:t>inar y gestionar con el Ministerio de Justicia la acreditación del Centro de Conciliación Extrajudicial.</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4F81BD" w:themeFill="accent1"/>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4F81BD" w:themeFill="accent1"/>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7513AC" w:rsidRDefault="007513AC" w:rsidP="007E307B">
            <w:pPr>
              <w:pStyle w:val="Prrafodelista"/>
              <w:numPr>
                <w:ilvl w:val="0"/>
                <w:numId w:val="28"/>
              </w:numPr>
              <w:spacing w:after="0" w:line="240" w:lineRule="auto"/>
              <w:ind w:left="317" w:hanging="284"/>
              <w:jc w:val="both"/>
              <w:rPr>
                <w:rFonts w:ascii="Times New Roman" w:eastAsia="Arial" w:hAnsi="Times New Roman" w:cs="Times New Roman"/>
                <w:sz w:val="24"/>
                <w:szCs w:val="24"/>
                <w:lang w:val="es-BO" w:eastAsia="es-BO"/>
              </w:rPr>
            </w:pPr>
            <w:r w:rsidRPr="007513AC">
              <w:rPr>
                <w:rFonts w:ascii="Arial" w:eastAsia="Arial" w:hAnsi="Arial" w:cs="Arial"/>
                <w:sz w:val="20"/>
                <w:szCs w:val="20"/>
                <w:lang w:val="es-BO" w:eastAsia="es-BO"/>
              </w:rPr>
              <w:t>Gestión de acreditación ante el Ministerio de Justicia y Derechos Humanos</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4F81BD" w:themeFill="accent1"/>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7513AC" w:rsidRDefault="007513AC" w:rsidP="007E307B">
            <w:pPr>
              <w:pStyle w:val="Prrafodelista"/>
              <w:numPr>
                <w:ilvl w:val="0"/>
                <w:numId w:val="10"/>
              </w:numPr>
              <w:spacing w:after="0" w:line="240" w:lineRule="auto"/>
              <w:ind w:left="284" w:hanging="284"/>
              <w:jc w:val="both"/>
              <w:rPr>
                <w:rFonts w:ascii="Times New Roman" w:hAnsi="Times New Roman" w:cs="Times New Roman"/>
                <w:bCs/>
                <w:sz w:val="24"/>
                <w:szCs w:val="24"/>
                <w:lang w:val="es-BO"/>
              </w:rPr>
            </w:pPr>
            <w:r w:rsidRPr="007513AC">
              <w:rPr>
                <w:rFonts w:ascii="Arial" w:eastAsia="Arial" w:hAnsi="Arial" w:cs="Arial"/>
                <w:sz w:val="20"/>
                <w:szCs w:val="20"/>
                <w:lang w:val="es-BO" w:eastAsia="es-BO"/>
              </w:rPr>
              <w:t>Cumplimiento de requisitos exigidos: Reglamentación, protocolos y Tarifario del Centro de Conciliación Extr</w:t>
            </w:r>
            <w:r>
              <w:rPr>
                <w:rFonts w:ascii="Times New Roman" w:eastAsia="Arial" w:hAnsi="Times New Roman" w:cs="Times New Roman"/>
                <w:sz w:val="24"/>
                <w:szCs w:val="24"/>
                <w:lang w:val="es-BO" w:eastAsia="es-BO"/>
              </w:rPr>
              <w:t>ajudicial.</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4F81BD" w:themeFill="accent1"/>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BA78F7" w:rsidRPr="00BA78F7" w:rsidRDefault="00BA78F7" w:rsidP="00BA78F7">
            <w:pPr>
              <w:contextualSpacing/>
              <w:jc w:val="both"/>
              <w:rPr>
                <w:rFonts w:eastAsia="Arial"/>
                <w:sz w:val="24"/>
                <w:szCs w:val="24"/>
                <w:lang w:val="es-BO" w:eastAsia="es-BO"/>
              </w:rPr>
            </w:pPr>
            <w:r w:rsidRPr="00160F97">
              <w:rPr>
                <w:rFonts w:ascii="Times New Roman" w:eastAsia="Arial" w:hAnsi="Times New Roman" w:cs="Times New Roman"/>
                <w:sz w:val="24"/>
                <w:szCs w:val="24"/>
                <w:lang w:val="es-BO" w:eastAsia="es-BO"/>
              </w:rPr>
              <w:t>Desarrollar talleres de difusión</w:t>
            </w:r>
            <w:r>
              <w:rPr>
                <w:rFonts w:ascii="Times New Roman" w:eastAsia="Arial" w:hAnsi="Times New Roman" w:cs="Times New Roman"/>
                <w:sz w:val="24"/>
                <w:szCs w:val="24"/>
                <w:lang w:val="es-BO" w:eastAsia="es-BO"/>
              </w:rPr>
              <w:t xml:space="preserve"> y sensibilización</w:t>
            </w:r>
            <w:r w:rsidRPr="00160F97">
              <w:rPr>
                <w:rFonts w:ascii="Times New Roman" w:eastAsia="Arial" w:hAnsi="Times New Roman" w:cs="Times New Roman"/>
                <w:sz w:val="24"/>
                <w:szCs w:val="24"/>
                <w:lang w:val="es-BO" w:eastAsia="es-BO"/>
              </w:rPr>
              <w:t>; previo el  diseño y elaboración del material a ser difun</w:t>
            </w:r>
            <w:r>
              <w:rPr>
                <w:rFonts w:eastAsia="Arial"/>
                <w:sz w:val="24"/>
                <w:szCs w:val="24"/>
                <w:lang w:val="es-BO" w:eastAsia="es-BO"/>
              </w:rPr>
              <w:t>-</w:t>
            </w:r>
            <w:r w:rsidRPr="00160F97">
              <w:rPr>
                <w:rFonts w:ascii="Times New Roman" w:eastAsia="Arial" w:hAnsi="Times New Roman" w:cs="Times New Roman"/>
                <w:sz w:val="24"/>
                <w:szCs w:val="24"/>
                <w:lang w:val="es-BO" w:eastAsia="es-BO"/>
              </w:rPr>
              <w:t xml:space="preserve">dido y socializado a </w:t>
            </w:r>
            <w:r>
              <w:rPr>
                <w:rFonts w:ascii="Times New Roman" w:eastAsia="Arial" w:hAnsi="Times New Roman" w:cs="Times New Roman"/>
                <w:sz w:val="24"/>
                <w:szCs w:val="24"/>
                <w:lang w:val="es-BO" w:eastAsia="es-BO"/>
              </w:rPr>
              <w:t>la población universitaria y población vulnerable</w:t>
            </w:r>
            <w:r w:rsidRPr="00160F97">
              <w:rPr>
                <w:rFonts w:ascii="Times New Roman" w:eastAsia="Arial" w:hAnsi="Times New Roman" w:cs="Times New Roman"/>
                <w:sz w:val="24"/>
                <w:szCs w:val="24"/>
                <w:lang w:val="es-BO" w:eastAsia="es-BO"/>
              </w:rPr>
              <w:t>.</w:t>
            </w:r>
          </w:p>
          <w:p w:rsidR="007513AC" w:rsidRPr="00BE2D9F" w:rsidRDefault="007513AC" w:rsidP="00BA78F7">
            <w:pPr>
              <w:spacing w:after="0" w:line="240" w:lineRule="auto"/>
              <w:jc w:val="both"/>
              <w:rPr>
                <w:rFonts w:ascii="Times New Roman" w:eastAsia="Arial" w:hAnsi="Times New Roman" w:cs="Times New Roman"/>
                <w:sz w:val="24"/>
                <w:szCs w:val="24"/>
                <w:lang w:val="es-BO" w:eastAsia="es-BO"/>
              </w:rPr>
            </w:pP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BA78F7" w:rsidRPr="00BA78F7" w:rsidRDefault="00BA78F7" w:rsidP="007E307B">
            <w:pPr>
              <w:pStyle w:val="Prrafodelista"/>
              <w:numPr>
                <w:ilvl w:val="0"/>
                <w:numId w:val="28"/>
              </w:numPr>
              <w:spacing w:after="0" w:line="240" w:lineRule="auto"/>
              <w:ind w:left="317" w:hanging="284"/>
              <w:jc w:val="both"/>
              <w:rPr>
                <w:rFonts w:ascii="Times New Roman" w:eastAsia="Arial" w:hAnsi="Times New Roman" w:cs="Times New Roman"/>
                <w:sz w:val="24"/>
                <w:szCs w:val="24"/>
                <w:lang w:val="es-BO" w:eastAsia="es-BO"/>
              </w:rPr>
            </w:pPr>
            <w:r w:rsidRPr="00BA78F7">
              <w:rPr>
                <w:rFonts w:ascii="Times New Roman" w:eastAsia="Arial" w:hAnsi="Times New Roman" w:cs="Times New Roman"/>
                <w:sz w:val="24"/>
                <w:szCs w:val="24"/>
                <w:lang w:val="es-BO" w:eastAsia="es-BO"/>
              </w:rPr>
              <w:t>Gestionar convenios de cooperación interinstitucional  con Federación de Juntas Vecinales y otras organizaciones sociales.</w:t>
            </w:r>
          </w:p>
          <w:p w:rsidR="007513AC" w:rsidRPr="00BE2D9F" w:rsidRDefault="007513AC" w:rsidP="00E23242">
            <w:pPr>
              <w:spacing w:after="0" w:line="240" w:lineRule="auto"/>
              <w:jc w:val="both"/>
              <w:rPr>
                <w:rFonts w:ascii="Times New Roman" w:hAnsi="Times New Roman" w:cs="Times New Roman"/>
                <w:b/>
                <w:sz w:val="24"/>
                <w:szCs w:val="24"/>
                <w:lang w:val="es-BO"/>
              </w:rPr>
            </w:pP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BA78F7" w:rsidRPr="00BA78F7" w:rsidRDefault="00BA78F7" w:rsidP="007E307B">
            <w:pPr>
              <w:pStyle w:val="Prrafodelista"/>
              <w:numPr>
                <w:ilvl w:val="0"/>
                <w:numId w:val="28"/>
              </w:numPr>
              <w:spacing w:after="0" w:line="240" w:lineRule="auto"/>
              <w:ind w:left="317" w:hanging="284"/>
              <w:jc w:val="both"/>
              <w:rPr>
                <w:rFonts w:ascii="Times New Roman" w:eastAsia="Arial" w:hAnsi="Times New Roman" w:cs="Times New Roman"/>
                <w:sz w:val="24"/>
                <w:szCs w:val="24"/>
                <w:lang w:val="es-BO" w:eastAsia="es-BO"/>
              </w:rPr>
            </w:pPr>
            <w:r w:rsidRPr="00BA78F7">
              <w:rPr>
                <w:rFonts w:ascii="Times New Roman" w:eastAsia="Arial" w:hAnsi="Times New Roman" w:cs="Times New Roman"/>
                <w:sz w:val="24"/>
                <w:szCs w:val="24"/>
                <w:lang w:val="es-BO" w:eastAsia="es-BO"/>
              </w:rPr>
              <w:t xml:space="preserve">Diseñar y elaborar  material de difusión: materiales impresos (banners,  trípticos) y materiales audiovisuales (spot publicitario para ser difundido en Canal Universitario).   </w:t>
            </w:r>
          </w:p>
          <w:p w:rsidR="007513AC" w:rsidRPr="00E23242" w:rsidRDefault="007513AC" w:rsidP="00BE2D9F">
            <w:pPr>
              <w:spacing w:after="0" w:line="240" w:lineRule="auto"/>
              <w:jc w:val="both"/>
              <w:rPr>
                <w:rFonts w:ascii="Times New Roman" w:eastAsia="Arial" w:hAnsi="Times New Roman" w:cs="Times New Roman"/>
                <w:sz w:val="24"/>
                <w:szCs w:val="24"/>
                <w:lang w:val="es-BO" w:eastAsia="es-BO"/>
              </w:rPr>
            </w:pP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E608F7">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513AC" w:rsidRPr="00BA78F7" w:rsidRDefault="00BA78F7" w:rsidP="007E307B">
            <w:pPr>
              <w:pStyle w:val="Prrafodelista"/>
              <w:numPr>
                <w:ilvl w:val="0"/>
                <w:numId w:val="28"/>
              </w:numPr>
              <w:spacing w:after="0" w:line="240" w:lineRule="auto"/>
              <w:ind w:left="317" w:hanging="284"/>
              <w:jc w:val="both"/>
              <w:rPr>
                <w:rFonts w:ascii="Times New Roman" w:hAnsi="Times New Roman" w:cs="Times New Roman"/>
                <w:b/>
                <w:sz w:val="24"/>
                <w:szCs w:val="24"/>
              </w:rPr>
            </w:pPr>
            <w:r w:rsidRPr="00BA78F7">
              <w:rPr>
                <w:rFonts w:ascii="Times New Roman" w:eastAsia="Arial" w:hAnsi="Times New Roman" w:cs="Times New Roman"/>
                <w:sz w:val="24"/>
                <w:szCs w:val="24"/>
                <w:lang w:val="es-BO" w:eastAsia="es-BO"/>
              </w:rPr>
              <w:t>Desarrollar Talleres de  difusión y sensibilización</w:t>
            </w: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513AC" w:rsidRPr="00BA78F7" w:rsidRDefault="00BA78F7" w:rsidP="007E307B">
            <w:pPr>
              <w:pStyle w:val="Prrafodelista"/>
              <w:numPr>
                <w:ilvl w:val="0"/>
                <w:numId w:val="28"/>
              </w:numPr>
              <w:spacing w:after="0" w:line="240" w:lineRule="auto"/>
              <w:ind w:left="317" w:hanging="284"/>
              <w:jc w:val="both"/>
              <w:rPr>
                <w:rFonts w:ascii="Times New Roman" w:eastAsia="Arial" w:hAnsi="Times New Roman" w:cs="Times New Roman"/>
                <w:sz w:val="24"/>
                <w:szCs w:val="24"/>
                <w:lang w:val="es-BO" w:eastAsia="es-BO"/>
              </w:rPr>
            </w:pPr>
            <w:r w:rsidRPr="00BA78F7">
              <w:rPr>
                <w:rFonts w:ascii="Times New Roman" w:eastAsia="Arial" w:hAnsi="Times New Roman" w:cs="Times New Roman"/>
                <w:sz w:val="24"/>
                <w:szCs w:val="24"/>
                <w:lang w:val="es-BO" w:eastAsia="es-BO"/>
              </w:rPr>
              <w:t>Memorias y Sistematización de talleres de difusión y sensibilización.</w:t>
            </w: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F79646" w:themeFill="accent6"/>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513AC" w:rsidRPr="0070523B" w:rsidRDefault="0070523B" w:rsidP="0070523B">
            <w:pPr>
              <w:spacing w:after="120"/>
              <w:jc w:val="both"/>
              <w:rPr>
                <w:rFonts w:ascii="Times New Roman" w:eastAsia="Times New Roman" w:hAnsi="Times New Roman" w:cs="Times New Roman"/>
                <w:b/>
                <w:color w:val="000000" w:themeColor="text1"/>
                <w:sz w:val="24"/>
                <w:szCs w:val="24"/>
                <w:lang w:val="es-BO" w:eastAsia="es-ES"/>
              </w:rPr>
            </w:pPr>
            <w:r w:rsidRPr="00160F97">
              <w:rPr>
                <w:rFonts w:ascii="Times New Roman" w:hAnsi="Times New Roman" w:cs="Times New Roman"/>
                <w:sz w:val="24"/>
                <w:szCs w:val="24"/>
                <w:lang w:val="es-BO"/>
              </w:rPr>
              <w:t>Formar a</w:t>
            </w:r>
            <w:r>
              <w:rPr>
                <w:rFonts w:ascii="Times New Roman" w:hAnsi="Times New Roman" w:cs="Times New Roman"/>
                <w:sz w:val="24"/>
                <w:szCs w:val="24"/>
                <w:lang w:val="es-BO"/>
              </w:rPr>
              <w:t xml:space="preserve"> los docentes de la Carrera de Derecho </w:t>
            </w:r>
            <w:r w:rsidRPr="00160F97">
              <w:rPr>
                <w:rFonts w:ascii="Times New Roman" w:hAnsi="Times New Roman" w:cs="Times New Roman"/>
                <w:sz w:val="24"/>
                <w:szCs w:val="24"/>
                <w:lang w:val="es-BO"/>
              </w:rPr>
              <w:t xml:space="preserve"> Conciliadores Extrajudiciales los mismos que serán debidamente acreditados por el Ministerio de Justicia</w:t>
            </w:r>
            <w:r>
              <w:rPr>
                <w:rFonts w:ascii="Times New Roman" w:hAnsi="Times New Roman" w:cs="Times New Roman"/>
                <w:sz w:val="24"/>
                <w:szCs w:val="24"/>
                <w:lang w:val="es-BO"/>
              </w:rPr>
              <w:t>.</w:t>
            </w: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0523B" w:rsidRDefault="0070523B"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Desarrollar los contenidos del Curso de Formación.</w:t>
            </w:r>
          </w:p>
          <w:p w:rsidR="007513AC" w:rsidRPr="00BE2D9F" w:rsidRDefault="007513AC" w:rsidP="00973C8E">
            <w:pPr>
              <w:spacing w:after="0" w:line="240" w:lineRule="auto"/>
              <w:jc w:val="both"/>
              <w:rPr>
                <w:rFonts w:ascii="Times New Roman" w:hAnsi="Times New Roman" w:cs="Times New Roman"/>
                <w:sz w:val="24"/>
                <w:szCs w:val="24"/>
              </w:rPr>
            </w:pP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0523B" w:rsidRPr="00160F97" w:rsidRDefault="0070523B"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sidRPr="00160F97">
              <w:rPr>
                <w:rFonts w:ascii="Times New Roman" w:eastAsia="Times New Roman" w:hAnsi="Times New Roman" w:cs="Times New Roman"/>
                <w:color w:val="000000" w:themeColor="text1"/>
                <w:sz w:val="24"/>
                <w:szCs w:val="24"/>
                <w:lang w:eastAsia="es-ES"/>
              </w:rPr>
              <w:t xml:space="preserve">Convocar a </w:t>
            </w:r>
            <w:r>
              <w:rPr>
                <w:rFonts w:ascii="Times New Roman" w:eastAsia="Times New Roman" w:hAnsi="Times New Roman" w:cs="Times New Roman"/>
                <w:color w:val="000000" w:themeColor="text1"/>
                <w:sz w:val="24"/>
                <w:szCs w:val="24"/>
                <w:lang w:eastAsia="es-ES"/>
              </w:rPr>
              <w:t>docentes de la Carrera de Derecho</w:t>
            </w:r>
            <w:r w:rsidRPr="00160F97">
              <w:rPr>
                <w:rFonts w:ascii="Times New Roman" w:eastAsia="Times New Roman" w:hAnsi="Times New Roman" w:cs="Times New Roman"/>
                <w:color w:val="000000" w:themeColor="text1"/>
                <w:sz w:val="24"/>
                <w:szCs w:val="24"/>
                <w:lang w:eastAsia="es-ES"/>
              </w:rPr>
              <w:t>.</w:t>
            </w:r>
          </w:p>
          <w:p w:rsidR="007513AC" w:rsidRPr="00E608F7" w:rsidRDefault="007513AC" w:rsidP="00BE2D9F">
            <w:pPr>
              <w:spacing w:after="0" w:line="240" w:lineRule="auto"/>
              <w:jc w:val="both"/>
              <w:rPr>
                <w:rFonts w:ascii="Times New Roman" w:hAnsi="Times New Roman" w:cs="Times New Roman"/>
                <w:color w:val="000000" w:themeColor="text1"/>
                <w:sz w:val="24"/>
                <w:szCs w:val="24"/>
                <w:lang w:eastAsia="es-ES"/>
              </w:rPr>
            </w:pP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0523B" w:rsidRPr="00160F97" w:rsidRDefault="0070523B"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sidRPr="00160F97">
              <w:rPr>
                <w:rFonts w:ascii="Times New Roman" w:eastAsia="Times New Roman" w:hAnsi="Times New Roman" w:cs="Times New Roman"/>
                <w:color w:val="000000" w:themeColor="text1"/>
                <w:sz w:val="24"/>
                <w:szCs w:val="24"/>
                <w:lang w:eastAsia="es-ES"/>
              </w:rPr>
              <w:t xml:space="preserve">Desarrollar </w:t>
            </w:r>
            <w:r>
              <w:rPr>
                <w:rFonts w:ascii="Times New Roman" w:eastAsia="Times New Roman" w:hAnsi="Times New Roman" w:cs="Times New Roman"/>
                <w:color w:val="000000" w:themeColor="text1"/>
                <w:sz w:val="24"/>
                <w:szCs w:val="24"/>
                <w:lang w:eastAsia="es-ES"/>
              </w:rPr>
              <w:t>Cursos de Formación.</w:t>
            </w:r>
          </w:p>
          <w:p w:rsidR="007513AC" w:rsidRPr="00BE2D9F" w:rsidRDefault="007513AC" w:rsidP="00B67AC6">
            <w:pPr>
              <w:spacing w:after="0" w:line="240" w:lineRule="auto"/>
              <w:jc w:val="both"/>
              <w:rPr>
                <w:rFonts w:ascii="Times New Roman" w:hAnsi="Times New Roman" w:cs="Times New Roman"/>
                <w:b/>
                <w:sz w:val="24"/>
                <w:szCs w:val="24"/>
              </w:rPr>
            </w:pP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7513AC" w:rsidRPr="0070523B" w:rsidRDefault="0070523B" w:rsidP="007E307B">
            <w:pPr>
              <w:pStyle w:val="Prrafodelista"/>
              <w:numPr>
                <w:ilvl w:val="0"/>
                <w:numId w:val="21"/>
              </w:numPr>
              <w:spacing w:after="0" w:line="240" w:lineRule="auto"/>
              <w:ind w:left="317" w:hanging="284"/>
              <w:jc w:val="both"/>
              <w:rPr>
                <w:rFonts w:ascii="Times New Roman" w:hAnsi="Times New Roman" w:cs="Times New Roman"/>
                <w:color w:val="000000" w:themeColor="text1"/>
                <w:sz w:val="24"/>
                <w:szCs w:val="24"/>
                <w:lang w:eastAsia="es-ES"/>
              </w:rPr>
            </w:pPr>
            <w:r w:rsidRPr="0070523B">
              <w:rPr>
                <w:rFonts w:ascii="Times New Roman" w:eastAsia="Times New Roman" w:hAnsi="Times New Roman" w:cs="Times New Roman"/>
                <w:color w:val="000000" w:themeColor="text1"/>
                <w:sz w:val="24"/>
                <w:szCs w:val="24"/>
                <w:lang w:eastAsia="es-ES"/>
              </w:rPr>
              <w:t>Acreditar ante el Ministerio de Justicia de los Conciliadores Extrajudiciales</w:t>
            </w: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FFFF00"/>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4A6332"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3F24F7" w:rsidRPr="00A817AE" w:rsidRDefault="003F24F7" w:rsidP="003F24F7">
            <w:pPr>
              <w:spacing w:after="0"/>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Realizar las audiencias de conciliación, previo el cumplimiento de los procedimientos establecidos para la misma.</w:t>
            </w:r>
          </w:p>
          <w:p w:rsidR="007513AC" w:rsidRPr="003F24F7" w:rsidRDefault="007513AC" w:rsidP="003F24F7">
            <w:pPr>
              <w:pStyle w:val="Prrafodelista"/>
              <w:spacing w:after="0" w:line="240" w:lineRule="auto"/>
              <w:ind w:left="284"/>
              <w:jc w:val="both"/>
              <w:rPr>
                <w:rFonts w:ascii="Times New Roman" w:eastAsia="Arial Unicode MS" w:hAnsi="Times New Roman" w:cs="Times New Roman"/>
                <w:sz w:val="24"/>
                <w:szCs w:val="24"/>
              </w:rPr>
            </w:pP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969" w:type="dxa"/>
          </w:tcPr>
          <w:p w:rsidR="003F24F7" w:rsidRPr="00160F97" w:rsidRDefault="003F24F7" w:rsidP="007E307B">
            <w:pPr>
              <w:pStyle w:val="Prrafodelista"/>
              <w:numPr>
                <w:ilvl w:val="0"/>
                <w:numId w:val="22"/>
              </w:numPr>
              <w:spacing w:after="0" w:line="240" w:lineRule="auto"/>
              <w:ind w:left="284" w:hanging="284"/>
              <w:jc w:val="both"/>
              <w:rPr>
                <w:rFonts w:ascii="Times New Roman" w:eastAsia="Arial Unicode MS" w:hAnsi="Times New Roman" w:cs="Times New Roman"/>
                <w:sz w:val="24"/>
                <w:szCs w:val="24"/>
              </w:rPr>
            </w:pPr>
            <w:r w:rsidRPr="00160F97">
              <w:rPr>
                <w:rFonts w:ascii="Times New Roman" w:eastAsia="Arial Unicode MS" w:hAnsi="Times New Roman" w:cs="Times New Roman"/>
                <w:sz w:val="24"/>
                <w:szCs w:val="24"/>
              </w:rPr>
              <w:t>Elaborar y validar los  protocolos de atención.</w:t>
            </w:r>
          </w:p>
          <w:p w:rsidR="007513AC" w:rsidRPr="00BE2D9F" w:rsidRDefault="007513AC" w:rsidP="00BE2D9F">
            <w:pPr>
              <w:spacing w:after="0" w:line="240" w:lineRule="auto"/>
              <w:jc w:val="both"/>
              <w:rPr>
                <w:rFonts w:ascii="Times New Roman" w:hAnsi="Times New Roman" w:cs="Times New Roman"/>
                <w:b/>
                <w:sz w:val="24"/>
                <w:szCs w:val="24"/>
              </w:rPr>
            </w:pPr>
          </w:p>
        </w:tc>
        <w:tc>
          <w:tcPr>
            <w:tcW w:w="68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before="60"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BE2D9F" w:rsidRDefault="003F24F7" w:rsidP="007E307B">
            <w:pPr>
              <w:pStyle w:val="Prrafodelista"/>
              <w:numPr>
                <w:ilvl w:val="0"/>
                <w:numId w:val="22"/>
              </w:numPr>
              <w:spacing w:after="0" w:line="240" w:lineRule="auto"/>
              <w:ind w:left="284" w:hanging="284"/>
              <w:jc w:val="both"/>
              <w:rPr>
                <w:rFonts w:ascii="Times New Roman" w:hAnsi="Times New Roman" w:cs="Times New Roman"/>
                <w:b/>
                <w:sz w:val="24"/>
                <w:szCs w:val="24"/>
              </w:rPr>
            </w:pPr>
            <w:r w:rsidRPr="00160F97">
              <w:rPr>
                <w:rFonts w:ascii="Times New Roman" w:eastAsia="Arial Unicode MS" w:hAnsi="Times New Roman" w:cs="Times New Roman"/>
                <w:sz w:val="24"/>
                <w:szCs w:val="24"/>
              </w:rPr>
              <w:t>Brindar orientación y atención jurídica en materia de conciliación, a los beneficiarios del servicio.</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3F24F7" w:rsidRDefault="003F24F7" w:rsidP="007E307B">
            <w:pPr>
              <w:pStyle w:val="Prrafodelista"/>
              <w:numPr>
                <w:ilvl w:val="0"/>
                <w:numId w:val="22"/>
              </w:numPr>
              <w:spacing w:after="0" w:line="240" w:lineRule="auto"/>
              <w:ind w:left="317" w:hanging="284"/>
              <w:jc w:val="both"/>
              <w:rPr>
                <w:rFonts w:ascii="Times New Roman" w:eastAsia="Arial Unicode MS" w:hAnsi="Times New Roman" w:cs="Times New Roman"/>
                <w:b/>
                <w:sz w:val="24"/>
                <w:szCs w:val="24"/>
              </w:rPr>
            </w:pPr>
            <w:r w:rsidRPr="003F24F7">
              <w:rPr>
                <w:rFonts w:ascii="Times New Roman" w:eastAsia="Arial Unicode MS" w:hAnsi="Times New Roman" w:cs="Times New Roman"/>
                <w:sz w:val="24"/>
                <w:szCs w:val="24"/>
              </w:rPr>
              <w:t>Convocar a Conciliación.</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3F24F7" w:rsidRDefault="003F24F7" w:rsidP="007E307B">
            <w:pPr>
              <w:pStyle w:val="Prrafodelista"/>
              <w:numPr>
                <w:ilvl w:val="0"/>
                <w:numId w:val="22"/>
              </w:numPr>
              <w:spacing w:after="0" w:line="240" w:lineRule="auto"/>
              <w:ind w:left="317" w:hanging="284"/>
              <w:jc w:val="both"/>
              <w:rPr>
                <w:rFonts w:ascii="Times New Roman" w:eastAsia="Arial Unicode MS" w:hAnsi="Times New Roman" w:cs="Times New Roman"/>
                <w:b/>
                <w:sz w:val="24"/>
                <w:szCs w:val="24"/>
              </w:rPr>
            </w:pPr>
            <w:r w:rsidRPr="003F24F7">
              <w:rPr>
                <w:rFonts w:ascii="Times New Roman" w:eastAsia="Arial Unicode MS" w:hAnsi="Times New Roman" w:cs="Times New Roman"/>
                <w:sz w:val="24"/>
                <w:szCs w:val="24"/>
              </w:rPr>
              <w:t>Realizar audiencias de conciliación</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5F5C94">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5F2B78" w:rsidRDefault="003F24F7" w:rsidP="007E307B">
            <w:pPr>
              <w:pStyle w:val="Prrafodelista"/>
              <w:numPr>
                <w:ilvl w:val="0"/>
                <w:numId w:val="26"/>
              </w:numPr>
              <w:spacing w:after="0" w:line="240" w:lineRule="auto"/>
              <w:ind w:left="318" w:hanging="284"/>
              <w:jc w:val="both"/>
              <w:rPr>
                <w:rFonts w:ascii="Times New Roman" w:eastAsia="Arial Unicode MS" w:hAnsi="Times New Roman" w:cs="Times New Roman"/>
                <w:sz w:val="24"/>
                <w:szCs w:val="24"/>
                <w:lang w:val="es-ES_tradnl" w:eastAsia="es-ES_tradnl"/>
              </w:rPr>
            </w:pPr>
            <w:r>
              <w:rPr>
                <w:rFonts w:ascii="Times New Roman" w:eastAsia="Arial Unicode MS" w:hAnsi="Times New Roman" w:cs="Times New Roman"/>
                <w:sz w:val="24"/>
                <w:szCs w:val="24"/>
              </w:rPr>
              <w:t>Gestionar convenio con Carrera de Psicología, para apoyo psicológico</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BFBFBF" w:themeFill="background1" w:themeFillShade="B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BE2D9F" w:rsidRDefault="005F2B78" w:rsidP="005F2B78">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Desarrollar en la Carrera d</w:t>
            </w:r>
            <w:r w:rsidR="00841BB3">
              <w:rPr>
                <w:rFonts w:ascii="Times New Roman" w:eastAsia="Arial Unicode MS" w:hAnsi="Times New Roman" w:cs="Times New Roman"/>
                <w:sz w:val="24"/>
                <w:szCs w:val="24"/>
              </w:rPr>
              <w:t xml:space="preserve"> Derecho,  una estrategia de incidencia para la inclusión de los MARC’s en la malla curricular académica y la consiguiente mención de Conciliación en la titulación de los estudiantes</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5F2B78" w:rsidRDefault="00841BB3" w:rsidP="007E307B">
            <w:pPr>
              <w:pStyle w:val="Prrafodelista"/>
              <w:numPr>
                <w:ilvl w:val="0"/>
                <w:numId w:val="24"/>
              </w:numPr>
              <w:spacing w:after="0" w:line="240" w:lineRule="auto"/>
              <w:ind w:left="284" w:hanging="284"/>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Presentación de documento de justificación.</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5F2B78" w:rsidRDefault="00841BB3" w:rsidP="007E307B">
            <w:pPr>
              <w:pStyle w:val="Prrafodelista"/>
              <w:numPr>
                <w:ilvl w:val="0"/>
                <w:numId w:val="24"/>
              </w:numPr>
              <w:spacing w:after="0" w:line="240" w:lineRule="auto"/>
              <w:ind w:left="284" w:hanging="284"/>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Reuniones con Dirección Académica.</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841BB3" w:rsidRDefault="00841BB3" w:rsidP="007E307B">
            <w:pPr>
              <w:pStyle w:val="Prrafodelista"/>
              <w:numPr>
                <w:ilvl w:val="0"/>
                <w:numId w:val="29"/>
              </w:numPr>
              <w:spacing w:after="0" w:line="240" w:lineRule="auto"/>
              <w:ind w:left="317" w:hanging="284"/>
              <w:jc w:val="both"/>
              <w:rPr>
                <w:rFonts w:ascii="Times New Roman" w:eastAsia="Arial Unicode MS" w:hAnsi="Times New Roman" w:cs="Times New Roman"/>
                <w:sz w:val="24"/>
                <w:szCs w:val="24"/>
              </w:rPr>
            </w:pPr>
            <w:r w:rsidRPr="00841BB3">
              <w:rPr>
                <w:rFonts w:ascii="Times New Roman" w:eastAsia="Arial Unicode MS" w:hAnsi="Times New Roman" w:cs="Times New Roman"/>
                <w:sz w:val="24"/>
                <w:szCs w:val="24"/>
              </w:rPr>
              <w:t>Elaboración de Actas de reuniones</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FF66FF"/>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BE2D9F" w:rsidRDefault="00B80A17" w:rsidP="005F2B78">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Elaboración y presentación de Informes Trimestrales</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B80A17" w:rsidRPr="00BE2D9F" w:rsidRDefault="00B80A17" w:rsidP="005F2B78">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Elaboración y presentación de  Informes Anuales</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r>
      <w:tr w:rsidR="007513AC" w:rsidRPr="00BE2D9F" w:rsidTr="007E06F4">
        <w:tc>
          <w:tcPr>
            <w:tcW w:w="53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969" w:type="dxa"/>
          </w:tcPr>
          <w:p w:rsidR="007513AC" w:rsidRPr="00BE2D9F" w:rsidRDefault="00B80A17" w:rsidP="005F2B78">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Elaboración y presentación de Informe Final</w:t>
            </w:r>
          </w:p>
        </w:tc>
        <w:tc>
          <w:tcPr>
            <w:tcW w:w="68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85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1"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4"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36"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330"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tcPr>
          <w:p w:rsidR="007513AC" w:rsidRPr="00BE2D9F" w:rsidRDefault="007513AC" w:rsidP="00BE2D9F">
            <w:pPr>
              <w:spacing w:after="0" w:line="240" w:lineRule="auto"/>
              <w:jc w:val="both"/>
              <w:rPr>
                <w:rFonts w:ascii="Times New Roman" w:hAnsi="Times New Roman" w:cs="Times New Roman"/>
                <w:b/>
                <w:sz w:val="24"/>
                <w:szCs w:val="24"/>
              </w:rPr>
            </w:pPr>
          </w:p>
        </w:tc>
        <w:tc>
          <w:tcPr>
            <w:tcW w:w="283" w:type="dxa"/>
            <w:shd w:val="clear" w:color="auto" w:fill="00B050"/>
          </w:tcPr>
          <w:p w:rsidR="007513AC" w:rsidRPr="00BE2D9F" w:rsidRDefault="007513AC" w:rsidP="00BE2D9F">
            <w:pPr>
              <w:spacing w:after="0" w:line="240" w:lineRule="auto"/>
              <w:jc w:val="both"/>
              <w:rPr>
                <w:rFonts w:ascii="Times New Roman" w:hAnsi="Times New Roman" w:cs="Times New Roman"/>
                <w:b/>
                <w:sz w:val="24"/>
                <w:szCs w:val="24"/>
              </w:rPr>
            </w:pPr>
          </w:p>
        </w:tc>
      </w:tr>
    </w:tbl>
    <w:p w:rsidR="004B33FB" w:rsidRPr="00890ACC" w:rsidRDefault="00CC7D23" w:rsidP="00890ACC">
      <w:pPr>
        <w:spacing w:after="0" w:line="240" w:lineRule="auto"/>
        <w:rPr>
          <w:rFonts w:ascii="Times New Roman" w:hAnsi="Times New Roman" w:cs="Times New Roman"/>
          <w:b/>
          <w:sz w:val="24"/>
          <w:szCs w:val="24"/>
        </w:rPr>
      </w:pPr>
      <w:r w:rsidRPr="00890ACC">
        <w:rPr>
          <w:rFonts w:ascii="Times New Roman" w:hAnsi="Times New Roman" w:cs="Times New Roman"/>
          <w:b/>
          <w:sz w:val="24"/>
          <w:szCs w:val="24"/>
        </w:rPr>
        <w:br w:type="page"/>
      </w:r>
      <w:r w:rsidRPr="00890ACC">
        <w:rPr>
          <w:rFonts w:ascii="Times New Roman" w:hAnsi="Times New Roman" w:cs="Times New Roman"/>
          <w:b/>
          <w:sz w:val="24"/>
          <w:szCs w:val="24"/>
        </w:rPr>
        <w:lastRenderedPageBreak/>
        <w:tab/>
        <w:t>8.5. Matriz de Marco Lógico del Proyecto</w:t>
      </w:r>
    </w:p>
    <w:tbl>
      <w:tblPr>
        <w:tblpPr w:leftFromText="141" w:rightFromText="141" w:vertAnchor="page" w:horzAnchor="margin" w:tblpXSpec="center" w:tblpY="2326"/>
        <w:tblW w:w="13253" w:type="dxa"/>
        <w:tblBorders>
          <w:top w:val="thinThickLargeGap" w:sz="2" w:space="0" w:color="808080"/>
          <w:left w:val="thinThickLargeGap" w:sz="2" w:space="0" w:color="808080"/>
          <w:bottom w:val="thinThickLargeGap" w:sz="2" w:space="0" w:color="808080"/>
          <w:right w:val="thinThickLargeGap" w:sz="2" w:space="0" w:color="808080"/>
          <w:insideH w:val="thinThickLargeGap" w:sz="2" w:space="0" w:color="808080"/>
          <w:insideV w:val="thinThickLargeGap" w:sz="2" w:space="0" w:color="808080"/>
        </w:tblBorders>
        <w:tblLayout w:type="fixed"/>
        <w:tblCellMar>
          <w:left w:w="70" w:type="dxa"/>
          <w:right w:w="70" w:type="dxa"/>
        </w:tblCellMar>
        <w:tblLook w:val="0000"/>
      </w:tblPr>
      <w:tblGrid>
        <w:gridCol w:w="4890"/>
        <w:gridCol w:w="2977"/>
        <w:gridCol w:w="3118"/>
        <w:gridCol w:w="2268"/>
      </w:tblGrid>
      <w:tr w:rsidR="00817379" w:rsidRPr="00890ACC" w:rsidTr="00621B1B">
        <w:trPr>
          <w:tblHeader/>
        </w:trPr>
        <w:tc>
          <w:tcPr>
            <w:tcW w:w="4890" w:type="dxa"/>
            <w:shd w:val="pct5" w:color="auto" w:fill="auto"/>
          </w:tcPr>
          <w:p w:rsidR="00817379" w:rsidRPr="00890ACC" w:rsidRDefault="00817379" w:rsidP="00890ACC">
            <w:pPr>
              <w:spacing w:before="60" w:after="0" w:line="240" w:lineRule="auto"/>
              <w:jc w:val="center"/>
              <w:rPr>
                <w:rFonts w:ascii="Times New Roman" w:hAnsi="Times New Roman" w:cs="Times New Roman"/>
                <w:b/>
                <w:sz w:val="24"/>
                <w:szCs w:val="24"/>
              </w:rPr>
            </w:pPr>
            <w:r w:rsidRPr="00890ACC">
              <w:rPr>
                <w:rFonts w:ascii="Times New Roman" w:hAnsi="Times New Roman" w:cs="Times New Roman"/>
                <w:b/>
                <w:sz w:val="24"/>
                <w:szCs w:val="24"/>
              </w:rPr>
              <w:t>Enunciado del Objetivo</w:t>
            </w:r>
          </w:p>
        </w:tc>
        <w:tc>
          <w:tcPr>
            <w:tcW w:w="2977" w:type="dxa"/>
            <w:shd w:val="pct5" w:color="auto" w:fill="auto"/>
          </w:tcPr>
          <w:p w:rsidR="00817379" w:rsidRPr="00890ACC" w:rsidRDefault="00817379" w:rsidP="00890ACC">
            <w:pPr>
              <w:spacing w:before="60" w:after="0" w:line="240" w:lineRule="auto"/>
              <w:jc w:val="center"/>
              <w:rPr>
                <w:rFonts w:ascii="Times New Roman" w:hAnsi="Times New Roman" w:cs="Times New Roman"/>
                <w:b/>
                <w:sz w:val="24"/>
                <w:szCs w:val="24"/>
              </w:rPr>
            </w:pPr>
            <w:r w:rsidRPr="00890ACC">
              <w:rPr>
                <w:rFonts w:ascii="Times New Roman" w:hAnsi="Times New Roman" w:cs="Times New Roman"/>
                <w:b/>
                <w:sz w:val="24"/>
                <w:szCs w:val="24"/>
              </w:rPr>
              <w:t>Indicadores</w:t>
            </w:r>
          </w:p>
        </w:tc>
        <w:tc>
          <w:tcPr>
            <w:tcW w:w="3118" w:type="dxa"/>
            <w:shd w:val="pct5" w:color="auto" w:fill="auto"/>
          </w:tcPr>
          <w:p w:rsidR="00817379" w:rsidRPr="00890ACC" w:rsidRDefault="00817379" w:rsidP="00890ACC">
            <w:pPr>
              <w:spacing w:before="60" w:after="0" w:line="240" w:lineRule="auto"/>
              <w:jc w:val="center"/>
              <w:rPr>
                <w:rFonts w:ascii="Times New Roman" w:hAnsi="Times New Roman" w:cs="Times New Roman"/>
                <w:b/>
                <w:sz w:val="24"/>
                <w:szCs w:val="24"/>
              </w:rPr>
            </w:pPr>
            <w:r w:rsidRPr="00890ACC">
              <w:rPr>
                <w:rFonts w:ascii="Times New Roman" w:hAnsi="Times New Roman" w:cs="Times New Roman"/>
                <w:b/>
                <w:sz w:val="24"/>
                <w:szCs w:val="24"/>
              </w:rPr>
              <w:t>Medios de Verificación</w:t>
            </w:r>
          </w:p>
        </w:tc>
        <w:tc>
          <w:tcPr>
            <w:tcW w:w="2268" w:type="dxa"/>
            <w:shd w:val="pct5" w:color="auto" w:fill="auto"/>
          </w:tcPr>
          <w:p w:rsidR="00817379" w:rsidRPr="00890ACC" w:rsidRDefault="00817379" w:rsidP="00890ACC">
            <w:pPr>
              <w:tabs>
                <w:tab w:val="center" w:pos="1064"/>
                <w:tab w:val="right" w:pos="2129"/>
              </w:tabs>
              <w:spacing w:before="60" w:after="0" w:line="240" w:lineRule="auto"/>
              <w:rPr>
                <w:rFonts w:ascii="Times New Roman" w:hAnsi="Times New Roman" w:cs="Times New Roman"/>
                <w:b/>
                <w:sz w:val="24"/>
                <w:szCs w:val="24"/>
              </w:rPr>
            </w:pPr>
            <w:r w:rsidRPr="00890ACC">
              <w:rPr>
                <w:rFonts w:ascii="Times New Roman" w:hAnsi="Times New Roman" w:cs="Times New Roman"/>
                <w:b/>
                <w:sz w:val="24"/>
                <w:szCs w:val="24"/>
              </w:rPr>
              <w:tab/>
              <w:t>Supuestos</w:t>
            </w:r>
            <w:r w:rsidRPr="00890ACC">
              <w:rPr>
                <w:rFonts w:ascii="Times New Roman" w:hAnsi="Times New Roman" w:cs="Times New Roman"/>
                <w:b/>
                <w:sz w:val="24"/>
                <w:szCs w:val="24"/>
              </w:rPr>
              <w:tab/>
            </w:r>
          </w:p>
        </w:tc>
      </w:tr>
      <w:tr w:rsidR="00817379" w:rsidRPr="00890ACC" w:rsidTr="00621B1B">
        <w:trPr>
          <w:trHeight w:val="2110"/>
        </w:trPr>
        <w:tc>
          <w:tcPr>
            <w:tcW w:w="4890" w:type="dxa"/>
          </w:tcPr>
          <w:p w:rsidR="00817379" w:rsidRDefault="006D72A7" w:rsidP="00890ACC">
            <w:pPr>
              <w:spacing w:after="0" w:line="240" w:lineRule="auto"/>
              <w:rPr>
                <w:rFonts w:ascii="Times New Roman" w:hAnsi="Times New Roman" w:cs="Times New Roman"/>
                <w:b/>
                <w:sz w:val="24"/>
                <w:szCs w:val="24"/>
              </w:rPr>
            </w:pPr>
            <w:r w:rsidRPr="00111745">
              <w:rPr>
                <w:rFonts w:ascii="Times New Roman" w:hAnsi="Times New Roman" w:cs="Times New Roman"/>
                <w:b/>
                <w:sz w:val="24"/>
                <w:szCs w:val="24"/>
              </w:rPr>
              <w:t xml:space="preserve">Fin </w:t>
            </w:r>
          </w:p>
          <w:p w:rsidR="001A615C" w:rsidRPr="00111745" w:rsidRDefault="001A615C" w:rsidP="00890ACC">
            <w:pPr>
              <w:spacing w:after="0" w:line="240" w:lineRule="auto"/>
              <w:rPr>
                <w:rFonts w:ascii="Times New Roman" w:hAnsi="Times New Roman" w:cs="Times New Roman"/>
                <w:b/>
                <w:sz w:val="24"/>
                <w:szCs w:val="24"/>
              </w:rPr>
            </w:pPr>
          </w:p>
          <w:p w:rsidR="00817379" w:rsidRPr="00890ACC" w:rsidRDefault="00AB74AF" w:rsidP="001A615C">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Contribuir a promover una pacífica convivencia solucionando los conflictos de la población vulnerable  a través de la Conciliación extrajudicial y ampliar la cobertura de extensión</w:t>
            </w:r>
            <w:r w:rsidR="0030084C">
              <w:rPr>
                <w:rFonts w:ascii="Times New Roman" w:hAnsi="Times New Roman" w:cs="Times New Roman"/>
                <w:sz w:val="24"/>
                <w:szCs w:val="24"/>
              </w:rPr>
              <w:t xml:space="preserve"> e interacción</w:t>
            </w:r>
            <w:r w:rsidRPr="00890ACC">
              <w:rPr>
                <w:rFonts w:ascii="Times New Roman" w:hAnsi="Times New Roman" w:cs="Times New Roman"/>
                <w:sz w:val="24"/>
                <w:szCs w:val="24"/>
              </w:rPr>
              <w:t xml:space="preserve"> social de la UAJMS.</w:t>
            </w:r>
          </w:p>
        </w:tc>
        <w:tc>
          <w:tcPr>
            <w:tcW w:w="2977" w:type="dxa"/>
          </w:tcPr>
          <w:p w:rsidR="00817379" w:rsidRPr="00890ACC" w:rsidRDefault="00817379" w:rsidP="00890ACC">
            <w:pPr>
              <w:spacing w:after="0" w:line="240" w:lineRule="auto"/>
              <w:jc w:val="both"/>
              <w:rPr>
                <w:rFonts w:ascii="Times New Roman" w:hAnsi="Times New Roman" w:cs="Times New Roman"/>
                <w:sz w:val="24"/>
                <w:szCs w:val="24"/>
              </w:rPr>
            </w:pPr>
          </w:p>
          <w:p w:rsidR="001A615C" w:rsidRDefault="001A615C" w:rsidP="00890ACC">
            <w:pPr>
              <w:spacing w:after="0" w:line="240" w:lineRule="auto"/>
              <w:jc w:val="both"/>
              <w:rPr>
                <w:rFonts w:ascii="Times New Roman" w:hAnsi="Times New Roman" w:cs="Times New Roman"/>
                <w:sz w:val="24"/>
                <w:szCs w:val="24"/>
              </w:rPr>
            </w:pPr>
          </w:p>
          <w:p w:rsidR="00AB74AF" w:rsidRPr="00890ACC" w:rsidRDefault="00AB74AF" w:rsidP="00890ACC">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Beneficiarios del proyecto satisfechos con el servicio</w:t>
            </w:r>
            <w:r w:rsidR="00BD4A1B">
              <w:rPr>
                <w:rFonts w:ascii="Times New Roman" w:hAnsi="Times New Roman" w:cs="Times New Roman"/>
                <w:sz w:val="24"/>
                <w:szCs w:val="24"/>
              </w:rPr>
              <w:t xml:space="preserve"> de interacción</w:t>
            </w:r>
            <w:r w:rsidR="004F0E87" w:rsidRPr="00890ACC">
              <w:rPr>
                <w:rFonts w:ascii="Times New Roman" w:hAnsi="Times New Roman" w:cs="Times New Roman"/>
                <w:sz w:val="24"/>
                <w:szCs w:val="24"/>
              </w:rPr>
              <w:t xml:space="preserve"> social de la UAJMS.</w:t>
            </w:r>
          </w:p>
        </w:tc>
        <w:tc>
          <w:tcPr>
            <w:tcW w:w="3118" w:type="dxa"/>
          </w:tcPr>
          <w:p w:rsidR="00676004" w:rsidRPr="00890ACC" w:rsidRDefault="00676004" w:rsidP="00240A88">
            <w:pPr>
              <w:pStyle w:val="Prrafodelista"/>
              <w:numPr>
                <w:ilvl w:val="0"/>
                <w:numId w:val="36"/>
              </w:numPr>
              <w:spacing w:after="0" w:line="240" w:lineRule="auto"/>
              <w:ind w:left="355" w:hanging="284"/>
              <w:jc w:val="both"/>
              <w:rPr>
                <w:rFonts w:ascii="Times New Roman" w:hAnsi="Times New Roman" w:cs="Times New Roman"/>
                <w:sz w:val="24"/>
                <w:szCs w:val="24"/>
              </w:rPr>
            </w:pPr>
            <w:r w:rsidRPr="00890ACC">
              <w:rPr>
                <w:rFonts w:ascii="Times New Roman" w:hAnsi="Times New Roman" w:cs="Times New Roman"/>
                <w:sz w:val="24"/>
                <w:szCs w:val="24"/>
              </w:rPr>
              <w:t>Certificados de acreditación del Ministerio de Justicia a Conciliadores capacitados.</w:t>
            </w:r>
          </w:p>
          <w:p w:rsidR="00676004" w:rsidRPr="00890ACC" w:rsidRDefault="00676004" w:rsidP="00240A88">
            <w:pPr>
              <w:pStyle w:val="Prrafodelista"/>
              <w:numPr>
                <w:ilvl w:val="0"/>
                <w:numId w:val="36"/>
              </w:numPr>
              <w:spacing w:after="0" w:line="240" w:lineRule="auto"/>
              <w:ind w:left="355" w:hanging="284"/>
              <w:jc w:val="both"/>
              <w:rPr>
                <w:rFonts w:ascii="Times New Roman" w:hAnsi="Times New Roman" w:cs="Times New Roman"/>
                <w:sz w:val="24"/>
                <w:szCs w:val="24"/>
              </w:rPr>
            </w:pPr>
            <w:r w:rsidRPr="00890ACC">
              <w:rPr>
                <w:rFonts w:ascii="Times New Roman" w:hAnsi="Times New Roman" w:cs="Times New Roman"/>
                <w:sz w:val="24"/>
                <w:szCs w:val="24"/>
              </w:rPr>
              <w:t>Protocolos de atención.</w:t>
            </w:r>
          </w:p>
          <w:p w:rsidR="00AB74AF" w:rsidRPr="00890ACC" w:rsidRDefault="00AB74AF" w:rsidP="00240A88">
            <w:pPr>
              <w:pStyle w:val="Prrafodelista"/>
              <w:numPr>
                <w:ilvl w:val="0"/>
                <w:numId w:val="36"/>
              </w:numPr>
              <w:spacing w:after="0" w:line="240" w:lineRule="auto"/>
              <w:ind w:left="355" w:hanging="284"/>
              <w:jc w:val="both"/>
              <w:rPr>
                <w:rFonts w:ascii="Times New Roman" w:hAnsi="Times New Roman" w:cs="Times New Roman"/>
                <w:sz w:val="24"/>
                <w:szCs w:val="24"/>
              </w:rPr>
            </w:pPr>
            <w:r w:rsidRPr="00890ACC">
              <w:rPr>
                <w:rFonts w:ascii="Times New Roman" w:hAnsi="Times New Roman" w:cs="Times New Roman"/>
                <w:sz w:val="24"/>
                <w:szCs w:val="24"/>
              </w:rPr>
              <w:t>Acuerdos Conciliatorios</w:t>
            </w:r>
            <w:r w:rsidR="00676004" w:rsidRPr="00890ACC">
              <w:rPr>
                <w:rFonts w:ascii="Times New Roman" w:hAnsi="Times New Roman" w:cs="Times New Roman"/>
                <w:sz w:val="24"/>
                <w:szCs w:val="24"/>
              </w:rPr>
              <w:t>.</w:t>
            </w:r>
          </w:p>
          <w:p w:rsidR="00676004" w:rsidRPr="001A615C" w:rsidRDefault="00877BA3" w:rsidP="00240A88">
            <w:pPr>
              <w:pStyle w:val="Prrafodelista"/>
              <w:numPr>
                <w:ilvl w:val="0"/>
                <w:numId w:val="36"/>
              </w:numPr>
              <w:spacing w:after="0" w:line="240" w:lineRule="auto"/>
              <w:ind w:left="355" w:hanging="284"/>
              <w:jc w:val="both"/>
              <w:rPr>
                <w:rFonts w:ascii="Times New Roman" w:hAnsi="Times New Roman" w:cs="Times New Roman"/>
                <w:sz w:val="24"/>
                <w:szCs w:val="24"/>
              </w:rPr>
            </w:pPr>
            <w:r w:rsidRPr="00890ACC">
              <w:rPr>
                <w:rFonts w:ascii="Times New Roman" w:hAnsi="Times New Roman" w:cs="Times New Roman"/>
                <w:sz w:val="24"/>
                <w:szCs w:val="24"/>
              </w:rPr>
              <w:t>Formularios de evaluación</w:t>
            </w:r>
          </w:p>
        </w:tc>
        <w:tc>
          <w:tcPr>
            <w:tcW w:w="2268" w:type="dxa"/>
          </w:tcPr>
          <w:p w:rsidR="00817379" w:rsidRPr="00890ACC" w:rsidRDefault="00817379" w:rsidP="00890ACC">
            <w:pPr>
              <w:spacing w:after="0" w:line="240" w:lineRule="auto"/>
              <w:jc w:val="both"/>
              <w:rPr>
                <w:rFonts w:ascii="Times New Roman" w:hAnsi="Times New Roman" w:cs="Times New Roman"/>
                <w:sz w:val="24"/>
                <w:szCs w:val="24"/>
              </w:rPr>
            </w:pPr>
          </w:p>
          <w:p w:rsidR="00AB74AF" w:rsidRPr="00890ACC" w:rsidRDefault="00AB74AF" w:rsidP="00890ACC">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Participación efectiva de los actores del proyecto.</w:t>
            </w:r>
          </w:p>
        </w:tc>
      </w:tr>
      <w:tr w:rsidR="00817379" w:rsidRPr="00890ACC" w:rsidTr="00621B1B">
        <w:trPr>
          <w:trHeight w:val="926"/>
        </w:trPr>
        <w:tc>
          <w:tcPr>
            <w:tcW w:w="4890" w:type="dxa"/>
          </w:tcPr>
          <w:p w:rsidR="00817379" w:rsidRDefault="006D72A7" w:rsidP="00890AC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11745">
              <w:rPr>
                <w:rFonts w:ascii="Times New Roman" w:hAnsi="Times New Roman" w:cs="Times New Roman"/>
                <w:b/>
                <w:sz w:val="24"/>
                <w:szCs w:val="24"/>
              </w:rPr>
              <w:t xml:space="preserve">Propósito </w:t>
            </w:r>
          </w:p>
          <w:p w:rsidR="00817379" w:rsidRPr="00890ACC" w:rsidRDefault="00546B71" w:rsidP="00890AC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Brindar el servicio de Conciliación Extrajudicial a  sectores vulnerables de la ciudad de Tarija, con la finalidad de responder a la demanda de justicia como así también descongestionar los juzgados ordinarios.</w:t>
            </w:r>
          </w:p>
        </w:tc>
        <w:tc>
          <w:tcPr>
            <w:tcW w:w="2977" w:type="dxa"/>
          </w:tcPr>
          <w:p w:rsidR="00817379" w:rsidRPr="00890ACC" w:rsidRDefault="00817379" w:rsidP="00890ACC">
            <w:pPr>
              <w:spacing w:after="0" w:line="240" w:lineRule="auto"/>
              <w:jc w:val="both"/>
              <w:rPr>
                <w:rFonts w:ascii="Times New Roman" w:hAnsi="Times New Roman" w:cs="Times New Roman"/>
                <w:sz w:val="24"/>
                <w:szCs w:val="24"/>
              </w:rPr>
            </w:pPr>
          </w:p>
          <w:p w:rsidR="004F0E87" w:rsidRPr="00890ACC" w:rsidRDefault="004F0E87" w:rsidP="00842BE6">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La UAJMS cuenta con un Centro de Conciliación Extrajudicial </w:t>
            </w:r>
            <w:r w:rsidR="00BD4A1B">
              <w:rPr>
                <w:rFonts w:ascii="Times New Roman" w:hAnsi="Times New Roman" w:cs="Times New Roman"/>
                <w:sz w:val="24"/>
                <w:szCs w:val="24"/>
              </w:rPr>
              <w:t xml:space="preserve"> que difunde los MARC’s, </w:t>
            </w:r>
            <w:r w:rsidR="00842BE6">
              <w:rPr>
                <w:rFonts w:ascii="Times New Roman" w:hAnsi="Times New Roman" w:cs="Times New Roman"/>
                <w:sz w:val="24"/>
                <w:szCs w:val="24"/>
              </w:rPr>
              <w:t xml:space="preserve">forma y </w:t>
            </w:r>
            <w:r w:rsidR="00BD4A1B">
              <w:rPr>
                <w:rFonts w:ascii="Times New Roman" w:hAnsi="Times New Roman" w:cs="Times New Roman"/>
                <w:sz w:val="24"/>
                <w:szCs w:val="24"/>
              </w:rPr>
              <w:t>capacita  en gestión de conflictos</w:t>
            </w:r>
            <w:r w:rsidR="00842BE6">
              <w:rPr>
                <w:rFonts w:ascii="Times New Roman" w:hAnsi="Times New Roman" w:cs="Times New Roman"/>
                <w:sz w:val="24"/>
                <w:szCs w:val="24"/>
              </w:rPr>
              <w:t xml:space="preserve"> a Conciliadores </w:t>
            </w:r>
            <w:r w:rsidR="00BD4A1B">
              <w:rPr>
                <w:rFonts w:ascii="Times New Roman" w:hAnsi="Times New Roman" w:cs="Times New Roman"/>
                <w:sz w:val="24"/>
                <w:szCs w:val="24"/>
              </w:rPr>
              <w:t xml:space="preserve">  y soluciona los conflictos de la población vulnerable a través de la Conciliación Extrajudicial.</w:t>
            </w:r>
          </w:p>
        </w:tc>
        <w:tc>
          <w:tcPr>
            <w:tcW w:w="3118" w:type="dxa"/>
          </w:tcPr>
          <w:p w:rsidR="00817379" w:rsidRPr="00890ACC" w:rsidRDefault="00817379" w:rsidP="00890ACC">
            <w:pPr>
              <w:pStyle w:val="Textoindependiente"/>
              <w:spacing w:after="0" w:line="240" w:lineRule="auto"/>
              <w:rPr>
                <w:rFonts w:ascii="Times New Roman" w:hAnsi="Times New Roman" w:cs="Times New Roman"/>
                <w:i/>
                <w:sz w:val="24"/>
                <w:szCs w:val="24"/>
              </w:rPr>
            </w:pPr>
          </w:p>
          <w:p w:rsidR="004F0E87" w:rsidRDefault="004F0E87" w:rsidP="00240A88">
            <w:pPr>
              <w:pStyle w:val="Textoindependiente"/>
              <w:numPr>
                <w:ilvl w:val="0"/>
                <w:numId w:val="35"/>
              </w:numPr>
              <w:spacing w:after="0" w:line="240" w:lineRule="auto"/>
              <w:ind w:hanging="289"/>
              <w:rPr>
                <w:rFonts w:ascii="Times New Roman" w:hAnsi="Times New Roman" w:cs="Times New Roman"/>
                <w:sz w:val="24"/>
                <w:szCs w:val="24"/>
              </w:rPr>
            </w:pPr>
            <w:r w:rsidRPr="00890ACC">
              <w:rPr>
                <w:rFonts w:ascii="Times New Roman" w:hAnsi="Times New Roman" w:cs="Times New Roman"/>
                <w:sz w:val="24"/>
                <w:szCs w:val="24"/>
              </w:rPr>
              <w:t>Certificado de Acreditación</w:t>
            </w:r>
            <w:r w:rsidR="00BD4A1B">
              <w:rPr>
                <w:rFonts w:ascii="Times New Roman" w:hAnsi="Times New Roman" w:cs="Times New Roman"/>
                <w:sz w:val="24"/>
                <w:szCs w:val="24"/>
              </w:rPr>
              <w:t xml:space="preserve">. </w:t>
            </w:r>
          </w:p>
          <w:p w:rsidR="00BD4A1B" w:rsidRDefault="00842BE6" w:rsidP="00240A88">
            <w:pPr>
              <w:pStyle w:val="Textoindependiente"/>
              <w:numPr>
                <w:ilvl w:val="0"/>
                <w:numId w:val="35"/>
              </w:numPr>
              <w:spacing w:after="0" w:line="240" w:lineRule="auto"/>
              <w:ind w:hanging="289"/>
              <w:rPr>
                <w:rFonts w:ascii="Times New Roman" w:hAnsi="Times New Roman" w:cs="Times New Roman"/>
                <w:sz w:val="24"/>
                <w:szCs w:val="24"/>
              </w:rPr>
            </w:pPr>
            <w:r>
              <w:rPr>
                <w:rFonts w:ascii="Times New Roman" w:hAnsi="Times New Roman" w:cs="Times New Roman"/>
                <w:sz w:val="24"/>
                <w:szCs w:val="24"/>
              </w:rPr>
              <w:t>Convenios firmados</w:t>
            </w:r>
          </w:p>
          <w:p w:rsidR="00BD4A1B" w:rsidRDefault="00BD4A1B" w:rsidP="00240A88">
            <w:pPr>
              <w:pStyle w:val="Textoindependiente"/>
              <w:numPr>
                <w:ilvl w:val="0"/>
                <w:numId w:val="35"/>
              </w:numPr>
              <w:spacing w:after="0" w:line="240" w:lineRule="auto"/>
              <w:ind w:hanging="289"/>
              <w:rPr>
                <w:rFonts w:ascii="Times New Roman" w:hAnsi="Times New Roman" w:cs="Times New Roman"/>
                <w:sz w:val="24"/>
                <w:szCs w:val="24"/>
              </w:rPr>
            </w:pPr>
            <w:r>
              <w:rPr>
                <w:rFonts w:ascii="Times New Roman" w:hAnsi="Times New Roman" w:cs="Times New Roman"/>
                <w:sz w:val="24"/>
                <w:szCs w:val="24"/>
              </w:rPr>
              <w:t>Memoria y sistematización de talleres de Difusión.</w:t>
            </w:r>
          </w:p>
          <w:p w:rsidR="00BD4A1B" w:rsidRDefault="00BD4A1B" w:rsidP="00240A88">
            <w:pPr>
              <w:pStyle w:val="Textoindependiente"/>
              <w:numPr>
                <w:ilvl w:val="0"/>
                <w:numId w:val="35"/>
              </w:numPr>
              <w:spacing w:after="0" w:line="240" w:lineRule="auto"/>
              <w:ind w:hanging="289"/>
              <w:rPr>
                <w:rFonts w:ascii="Times New Roman" w:hAnsi="Times New Roman" w:cs="Times New Roman"/>
                <w:sz w:val="24"/>
                <w:szCs w:val="24"/>
              </w:rPr>
            </w:pPr>
            <w:r>
              <w:rPr>
                <w:rFonts w:ascii="Times New Roman" w:hAnsi="Times New Roman" w:cs="Times New Roman"/>
                <w:sz w:val="24"/>
                <w:szCs w:val="24"/>
              </w:rPr>
              <w:t>Memoria y sistematización  de talleres de Formación.</w:t>
            </w:r>
          </w:p>
          <w:p w:rsidR="00676004" w:rsidRPr="00890ACC" w:rsidRDefault="00676004" w:rsidP="00240A88">
            <w:pPr>
              <w:pStyle w:val="Textoindependiente"/>
              <w:numPr>
                <w:ilvl w:val="0"/>
                <w:numId w:val="35"/>
              </w:numPr>
              <w:spacing w:after="0" w:line="240" w:lineRule="auto"/>
              <w:ind w:hanging="289"/>
              <w:rPr>
                <w:rFonts w:ascii="Times New Roman" w:hAnsi="Times New Roman" w:cs="Times New Roman"/>
                <w:sz w:val="24"/>
                <w:szCs w:val="24"/>
              </w:rPr>
            </w:pPr>
            <w:r w:rsidRPr="00890ACC">
              <w:rPr>
                <w:rFonts w:ascii="Times New Roman" w:hAnsi="Times New Roman" w:cs="Times New Roman"/>
                <w:sz w:val="24"/>
                <w:szCs w:val="24"/>
              </w:rPr>
              <w:t>Acuerdos Conciliatorios.</w:t>
            </w:r>
          </w:p>
          <w:p w:rsidR="004F0E87" w:rsidRPr="00890ACC" w:rsidRDefault="004F0E87" w:rsidP="00240A88">
            <w:pPr>
              <w:pStyle w:val="Textoindependiente"/>
              <w:numPr>
                <w:ilvl w:val="0"/>
                <w:numId w:val="35"/>
              </w:numPr>
              <w:spacing w:after="0" w:line="240" w:lineRule="auto"/>
              <w:ind w:hanging="289"/>
              <w:rPr>
                <w:rFonts w:ascii="Times New Roman" w:hAnsi="Times New Roman" w:cs="Times New Roman"/>
                <w:sz w:val="24"/>
                <w:szCs w:val="24"/>
              </w:rPr>
            </w:pPr>
            <w:r w:rsidRPr="00890ACC">
              <w:rPr>
                <w:rFonts w:ascii="Times New Roman" w:hAnsi="Times New Roman" w:cs="Times New Roman"/>
                <w:sz w:val="24"/>
                <w:szCs w:val="24"/>
              </w:rPr>
              <w:t>Informes internos de seguimiento.</w:t>
            </w:r>
          </w:p>
          <w:p w:rsidR="004F0E87" w:rsidRPr="001A615C" w:rsidRDefault="004F0E87" w:rsidP="00240A88">
            <w:pPr>
              <w:pStyle w:val="Textoindependiente"/>
              <w:numPr>
                <w:ilvl w:val="0"/>
                <w:numId w:val="35"/>
              </w:numPr>
              <w:spacing w:after="0" w:line="240" w:lineRule="auto"/>
              <w:ind w:hanging="289"/>
              <w:rPr>
                <w:rFonts w:ascii="Times New Roman" w:hAnsi="Times New Roman" w:cs="Times New Roman"/>
                <w:sz w:val="24"/>
                <w:szCs w:val="24"/>
              </w:rPr>
            </w:pPr>
            <w:r w:rsidRPr="00890ACC">
              <w:rPr>
                <w:rFonts w:ascii="Times New Roman" w:hAnsi="Times New Roman" w:cs="Times New Roman"/>
                <w:sz w:val="24"/>
                <w:szCs w:val="24"/>
              </w:rPr>
              <w:t xml:space="preserve">Evaluación final </w:t>
            </w:r>
          </w:p>
        </w:tc>
        <w:tc>
          <w:tcPr>
            <w:tcW w:w="2268" w:type="dxa"/>
          </w:tcPr>
          <w:p w:rsidR="00817379" w:rsidRPr="00890ACC" w:rsidRDefault="00817379" w:rsidP="00890ACC">
            <w:pPr>
              <w:spacing w:after="0" w:line="240" w:lineRule="auto"/>
              <w:jc w:val="both"/>
              <w:rPr>
                <w:rFonts w:ascii="Times New Roman" w:hAnsi="Times New Roman" w:cs="Times New Roman"/>
                <w:sz w:val="24"/>
                <w:szCs w:val="24"/>
              </w:rPr>
            </w:pPr>
          </w:p>
          <w:p w:rsidR="004F0E87" w:rsidRPr="00890ACC" w:rsidRDefault="004F0E87" w:rsidP="00890ACC">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Aprobación y apoyo de autoridades de la UAJMS</w:t>
            </w:r>
            <w:r w:rsidR="00676004" w:rsidRPr="00890ACC">
              <w:rPr>
                <w:rFonts w:ascii="Times New Roman" w:hAnsi="Times New Roman" w:cs="Times New Roman"/>
                <w:sz w:val="24"/>
                <w:szCs w:val="24"/>
              </w:rPr>
              <w:t xml:space="preserve"> para la implementación del Centro de Conciliación Extrajudicial.</w:t>
            </w:r>
          </w:p>
        </w:tc>
      </w:tr>
      <w:tr w:rsidR="00817379" w:rsidRPr="00890ACC" w:rsidTr="00621B1B">
        <w:tc>
          <w:tcPr>
            <w:tcW w:w="4890" w:type="dxa"/>
          </w:tcPr>
          <w:p w:rsidR="00817379" w:rsidRDefault="00817379" w:rsidP="00890ACC">
            <w:pPr>
              <w:pStyle w:val="Textoindependiente"/>
              <w:spacing w:after="0" w:line="240" w:lineRule="auto"/>
              <w:rPr>
                <w:rFonts w:ascii="Times New Roman" w:hAnsi="Times New Roman" w:cs="Times New Roman"/>
                <w:sz w:val="24"/>
                <w:szCs w:val="24"/>
              </w:rPr>
            </w:pPr>
            <w:r w:rsidRPr="00890ACC">
              <w:rPr>
                <w:rFonts w:ascii="Times New Roman" w:hAnsi="Times New Roman" w:cs="Times New Roman"/>
                <w:b/>
                <w:sz w:val="24"/>
                <w:szCs w:val="24"/>
              </w:rPr>
              <w:t>Componentes</w:t>
            </w:r>
            <w:r w:rsidR="00111745">
              <w:rPr>
                <w:rFonts w:ascii="Times New Roman" w:hAnsi="Times New Roman" w:cs="Times New Roman"/>
                <w:sz w:val="24"/>
                <w:szCs w:val="24"/>
              </w:rPr>
              <w:t xml:space="preserve"> </w:t>
            </w:r>
          </w:p>
          <w:p w:rsidR="00CF518B" w:rsidRPr="00890ACC" w:rsidRDefault="00CF518B" w:rsidP="00890ACC">
            <w:pPr>
              <w:pStyle w:val="Textoindependiente"/>
              <w:spacing w:after="0" w:line="240" w:lineRule="auto"/>
              <w:rPr>
                <w:rFonts w:ascii="Times New Roman" w:hAnsi="Times New Roman" w:cs="Times New Roman"/>
                <w:sz w:val="24"/>
                <w:szCs w:val="24"/>
              </w:rPr>
            </w:pPr>
          </w:p>
          <w:p w:rsidR="00CF518B" w:rsidRPr="00CF518B" w:rsidRDefault="00CF518B" w:rsidP="007E307B">
            <w:pPr>
              <w:pStyle w:val="Prrafodelista"/>
              <w:numPr>
                <w:ilvl w:val="0"/>
                <w:numId w:val="30"/>
              </w:numPr>
              <w:spacing w:after="0"/>
              <w:ind w:left="426"/>
              <w:jc w:val="both"/>
              <w:rPr>
                <w:rFonts w:ascii="Times New Roman" w:hAnsi="Times New Roman" w:cs="Times New Roman"/>
                <w:bCs/>
                <w:color w:val="000000" w:themeColor="text1"/>
                <w:sz w:val="24"/>
                <w:szCs w:val="24"/>
              </w:rPr>
            </w:pPr>
            <w:r w:rsidRPr="00CF518B">
              <w:rPr>
                <w:rFonts w:ascii="Times New Roman" w:hAnsi="Times New Roman" w:cs="Times New Roman"/>
                <w:bCs/>
                <w:color w:val="000000" w:themeColor="text1"/>
                <w:sz w:val="24"/>
                <w:szCs w:val="24"/>
              </w:rPr>
              <w:t>Acreditar al Centro de Conciliación, ante el Ministerio de Justicia.</w:t>
            </w:r>
          </w:p>
          <w:p w:rsidR="008C5714" w:rsidRPr="00890ACC" w:rsidRDefault="008C5714" w:rsidP="00CF518B">
            <w:pPr>
              <w:pStyle w:val="Prrafodelista"/>
              <w:spacing w:after="0" w:line="240" w:lineRule="auto"/>
              <w:ind w:left="426"/>
              <w:jc w:val="both"/>
              <w:rPr>
                <w:rFonts w:ascii="Times New Roman" w:hAnsi="Times New Roman" w:cs="Times New Roman"/>
                <w:bCs/>
                <w:color w:val="000000" w:themeColor="text1"/>
                <w:sz w:val="24"/>
                <w:szCs w:val="24"/>
              </w:rPr>
            </w:pPr>
          </w:p>
          <w:p w:rsidR="00817379" w:rsidRPr="00890ACC" w:rsidRDefault="00817379" w:rsidP="00890ACC">
            <w:pPr>
              <w:spacing w:after="0" w:line="240" w:lineRule="auto"/>
              <w:jc w:val="both"/>
              <w:rPr>
                <w:rFonts w:ascii="Times New Roman" w:hAnsi="Times New Roman" w:cs="Times New Roman"/>
                <w:bCs/>
                <w:color w:val="000000" w:themeColor="text1"/>
                <w:sz w:val="24"/>
                <w:szCs w:val="24"/>
              </w:rPr>
            </w:pPr>
          </w:p>
        </w:tc>
        <w:tc>
          <w:tcPr>
            <w:tcW w:w="2977" w:type="dxa"/>
          </w:tcPr>
          <w:p w:rsidR="00817379" w:rsidRPr="00CF518B" w:rsidRDefault="00676004" w:rsidP="007E307B">
            <w:pPr>
              <w:pStyle w:val="Prrafodelista"/>
              <w:numPr>
                <w:ilvl w:val="0"/>
                <w:numId w:val="31"/>
              </w:numPr>
              <w:spacing w:after="0" w:line="240" w:lineRule="auto"/>
              <w:ind w:left="355" w:hanging="283"/>
              <w:jc w:val="both"/>
              <w:rPr>
                <w:rFonts w:ascii="Times New Roman" w:hAnsi="Times New Roman" w:cs="Times New Roman"/>
                <w:sz w:val="24"/>
                <w:szCs w:val="24"/>
              </w:rPr>
            </w:pPr>
            <w:r w:rsidRPr="00CF518B">
              <w:rPr>
                <w:rFonts w:ascii="Times New Roman" w:hAnsi="Times New Roman" w:cs="Times New Roman"/>
                <w:sz w:val="24"/>
                <w:szCs w:val="24"/>
              </w:rPr>
              <w:t>Centro de Conciliación Extrajudicial acreditado por el Ministerio de Justicia.</w:t>
            </w:r>
          </w:p>
          <w:p w:rsidR="000760EA" w:rsidRPr="00634018" w:rsidRDefault="000760EA" w:rsidP="00CF518B">
            <w:pPr>
              <w:spacing w:after="0" w:line="240" w:lineRule="auto"/>
              <w:jc w:val="both"/>
              <w:rPr>
                <w:rFonts w:ascii="Times New Roman" w:hAnsi="Times New Roman" w:cs="Times New Roman"/>
                <w:sz w:val="24"/>
                <w:szCs w:val="24"/>
              </w:rPr>
            </w:pPr>
          </w:p>
        </w:tc>
        <w:tc>
          <w:tcPr>
            <w:tcW w:w="3118" w:type="dxa"/>
          </w:tcPr>
          <w:p w:rsidR="00852AAF" w:rsidRDefault="00852AAF" w:rsidP="007E307B">
            <w:pPr>
              <w:pStyle w:val="Prrafodelista"/>
              <w:numPr>
                <w:ilvl w:val="0"/>
                <w:numId w:val="32"/>
              </w:numPr>
              <w:spacing w:after="0" w:line="240" w:lineRule="auto"/>
              <w:ind w:left="355" w:hanging="284"/>
              <w:jc w:val="both"/>
              <w:rPr>
                <w:rFonts w:ascii="Times New Roman" w:hAnsi="Times New Roman" w:cs="Times New Roman"/>
                <w:sz w:val="24"/>
                <w:szCs w:val="24"/>
              </w:rPr>
            </w:pPr>
            <w:r>
              <w:rPr>
                <w:rFonts w:ascii="Times New Roman" w:hAnsi="Times New Roman" w:cs="Times New Roman"/>
                <w:sz w:val="24"/>
                <w:szCs w:val="24"/>
              </w:rPr>
              <w:t>Documentos requisitos de acreditación,</w:t>
            </w:r>
          </w:p>
          <w:p w:rsidR="00852AAF" w:rsidRDefault="00852AAF" w:rsidP="007E307B">
            <w:pPr>
              <w:pStyle w:val="Prrafodelista"/>
              <w:numPr>
                <w:ilvl w:val="0"/>
                <w:numId w:val="32"/>
              </w:numPr>
              <w:spacing w:after="0" w:line="240" w:lineRule="auto"/>
              <w:ind w:left="355" w:hanging="284"/>
              <w:jc w:val="both"/>
              <w:rPr>
                <w:rFonts w:ascii="Times New Roman" w:hAnsi="Times New Roman" w:cs="Times New Roman"/>
                <w:sz w:val="24"/>
                <w:szCs w:val="24"/>
              </w:rPr>
            </w:pPr>
            <w:r>
              <w:rPr>
                <w:rFonts w:ascii="Times New Roman" w:hAnsi="Times New Roman" w:cs="Times New Roman"/>
                <w:sz w:val="24"/>
                <w:szCs w:val="24"/>
              </w:rPr>
              <w:t>Reglamento del Centro de Conciliación.</w:t>
            </w:r>
          </w:p>
          <w:p w:rsidR="00817379" w:rsidRPr="00890ACC" w:rsidRDefault="00CB118E" w:rsidP="007E307B">
            <w:pPr>
              <w:pStyle w:val="Prrafodelista"/>
              <w:numPr>
                <w:ilvl w:val="0"/>
                <w:numId w:val="32"/>
              </w:numPr>
              <w:spacing w:after="0" w:line="240" w:lineRule="auto"/>
              <w:ind w:left="355" w:hanging="284"/>
              <w:jc w:val="both"/>
              <w:rPr>
                <w:rFonts w:ascii="Times New Roman" w:hAnsi="Times New Roman" w:cs="Times New Roman"/>
                <w:sz w:val="24"/>
                <w:szCs w:val="24"/>
              </w:rPr>
            </w:pPr>
            <w:r>
              <w:rPr>
                <w:rFonts w:ascii="Times New Roman" w:hAnsi="Times New Roman" w:cs="Times New Roman"/>
                <w:sz w:val="24"/>
                <w:szCs w:val="24"/>
              </w:rPr>
              <w:t>C</w:t>
            </w:r>
            <w:r w:rsidR="00676004" w:rsidRPr="00890ACC">
              <w:rPr>
                <w:rFonts w:ascii="Times New Roman" w:hAnsi="Times New Roman" w:cs="Times New Roman"/>
                <w:sz w:val="24"/>
                <w:szCs w:val="24"/>
              </w:rPr>
              <w:t>ertificado  Acreditació</w:t>
            </w:r>
            <w:r>
              <w:rPr>
                <w:rFonts w:ascii="Times New Roman" w:hAnsi="Times New Roman" w:cs="Times New Roman"/>
                <w:sz w:val="24"/>
                <w:szCs w:val="24"/>
              </w:rPr>
              <w:t>n del Min</w:t>
            </w:r>
            <w:r w:rsidR="00CF518B">
              <w:rPr>
                <w:rFonts w:ascii="Times New Roman" w:hAnsi="Times New Roman" w:cs="Times New Roman"/>
                <w:sz w:val="24"/>
                <w:szCs w:val="24"/>
              </w:rPr>
              <w:t>. de Justicia</w:t>
            </w:r>
            <w:r>
              <w:rPr>
                <w:rFonts w:ascii="Times New Roman" w:hAnsi="Times New Roman" w:cs="Times New Roman"/>
                <w:sz w:val="24"/>
                <w:szCs w:val="24"/>
              </w:rPr>
              <w:t>.</w:t>
            </w:r>
          </w:p>
        </w:tc>
        <w:tc>
          <w:tcPr>
            <w:tcW w:w="2268" w:type="dxa"/>
          </w:tcPr>
          <w:p w:rsidR="00817379" w:rsidRPr="00890ACC" w:rsidRDefault="00676004" w:rsidP="00CF518B">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Cumplimiento de requisitos exigido</w:t>
            </w:r>
            <w:r w:rsidR="00CF518B">
              <w:rPr>
                <w:rFonts w:ascii="Times New Roman" w:hAnsi="Times New Roman" w:cs="Times New Roman"/>
                <w:sz w:val="24"/>
                <w:szCs w:val="24"/>
              </w:rPr>
              <w:t>s por el Ministerio de Justicia</w:t>
            </w:r>
            <w:r w:rsidRPr="00890ACC">
              <w:rPr>
                <w:rFonts w:ascii="Times New Roman" w:hAnsi="Times New Roman" w:cs="Times New Roman"/>
                <w:sz w:val="24"/>
                <w:szCs w:val="24"/>
              </w:rPr>
              <w:t>.</w:t>
            </w:r>
          </w:p>
        </w:tc>
      </w:tr>
      <w:tr w:rsidR="008C5714" w:rsidRPr="00890ACC" w:rsidTr="00621B1B">
        <w:tc>
          <w:tcPr>
            <w:tcW w:w="4890" w:type="dxa"/>
          </w:tcPr>
          <w:p w:rsidR="00F64AC5" w:rsidRPr="00F64AC5" w:rsidRDefault="00F64AC5" w:rsidP="007E307B">
            <w:pPr>
              <w:pStyle w:val="Prrafodelista"/>
              <w:numPr>
                <w:ilvl w:val="0"/>
                <w:numId w:val="30"/>
              </w:numPr>
              <w:spacing w:after="0"/>
              <w:ind w:left="426"/>
              <w:jc w:val="both"/>
              <w:rPr>
                <w:rFonts w:ascii="Times New Roman" w:hAnsi="Times New Roman" w:cs="Times New Roman"/>
                <w:bCs/>
                <w:color w:val="000000" w:themeColor="text1"/>
                <w:sz w:val="24"/>
                <w:szCs w:val="24"/>
              </w:rPr>
            </w:pPr>
            <w:r w:rsidRPr="00F64AC5">
              <w:rPr>
                <w:rFonts w:ascii="Times New Roman" w:eastAsia="Times New Roman" w:hAnsi="Times New Roman" w:cs="Times New Roman"/>
                <w:color w:val="000000" w:themeColor="text1"/>
                <w:sz w:val="24"/>
                <w:szCs w:val="24"/>
                <w:lang w:eastAsia="es-ES"/>
              </w:rPr>
              <w:t xml:space="preserve">Difundir, sensibilizar a la población objetivo los alcances y ventajas de la  Conciliación </w:t>
            </w:r>
            <w:r w:rsidRPr="00F64AC5">
              <w:rPr>
                <w:rFonts w:ascii="Times New Roman" w:eastAsia="Times New Roman" w:hAnsi="Times New Roman" w:cs="Times New Roman"/>
                <w:color w:val="000000" w:themeColor="text1"/>
                <w:sz w:val="24"/>
                <w:szCs w:val="24"/>
                <w:lang w:eastAsia="es-ES"/>
              </w:rPr>
              <w:lastRenderedPageBreak/>
              <w:t>Extrajudicial como Método Alternativo de Resolución de Conflictos – MARC’s.</w:t>
            </w:r>
          </w:p>
          <w:p w:rsidR="00400890" w:rsidRPr="00F64AC5" w:rsidRDefault="00400890" w:rsidP="00F64AC5">
            <w:pPr>
              <w:spacing w:after="0"/>
              <w:jc w:val="both"/>
              <w:rPr>
                <w:rFonts w:ascii="Times New Roman" w:hAnsi="Times New Roman" w:cs="Times New Roman"/>
                <w:bCs/>
                <w:color w:val="000000" w:themeColor="text1"/>
                <w:sz w:val="24"/>
                <w:szCs w:val="24"/>
              </w:rPr>
            </w:pPr>
          </w:p>
          <w:p w:rsidR="008C5714" w:rsidRPr="00400890" w:rsidRDefault="008C5714" w:rsidP="00400890">
            <w:pPr>
              <w:spacing w:after="0" w:line="240" w:lineRule="auto"/>
              <w:jc w:val="both"/>
              <w:rPr>
                <w:rFonts w:ascii="Times New Roman" w:hAnsi="Times New Roman" w:cs="Times New Roman"/>
                <w:sz w:val="24"/>
                <w:szCs w:val="24"/>
              </w:rPr>
            </w:pPr>
          </w:p>
        </w:tc>
        <w:tc>
          <w:tcPr>
            <w:tcW w:w="2977" w:type="dxa"/>
          </w:tcPr>
          <w:p w:rsidR="00E85603" w:rsidRPr="00634018" w:rsidRDefault="00F64AC5" w:rsidP="00890A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00E85603" w:rsidRPr="00634018">
              <w:rPr>
                <w:rFonts w:ascii="Times New Roman" w:hAnsi="Times New Roman" w:cs="Times New Roman"/>
                <w:sz w:val="24"/>
                <w:szCs w:val="24"/>
              </w:rPr>
              <w:t xml:space="preserve"> Talleres de Difusión</w:t>
            </w:r>
          </w:p>
          <w:p w:rsidR="008A56FB" w:rsidRPr="00634018" w:rsidRDefault="00F64AC5" w:rsidP="00890ACC">
            <w:pPr>
              <w:spacing w:after="0" w:line="240" w:lineRule="auto"/>
              <w:rPr>
                <w:rFonts w:ascii="Times New Roman" w:hAnsi="Times New Roman" w:cs="Times New Roman"/>
                <w:sz w:val="24"/>
                <w:szCs w:val="24"/>
              </w:rPr>
            </w:pPr>
            <w:r>
              <w:rPr>
                <w:rFonts w:ascii="Times New Roman" w:hAnsi="Times New Roman" w:cs="Times New Roman"/>
                <w:sz w:val="24"/>
                <w:szCs w:val="24"/>
              </w:rPr>
              <w:t>1.000</w:t>
            </w:r>
            <w:r w:rsidR="008A56FB" w:rsidRPr="00634018">
              <w:rPr>
                <w:rFonts w:ascii="Times New Roman" w:hAnsi="Times New Roman" w:cs="Times New Roman"/>
                <w:sz w:val="24"/>
                <w:szCs w:val="24"/>
              </w:rPr>
              <w:t xml:space="preserve"> estudiantes </w:t>
            </w:r>
            <w:r w:rsidR="008A56FB" w:rsidRPr="00634018">
              <w:rPr>
                <w:rFonts w:ascii="Times New Roman" w:hAnsi="Times New Roman" w:cs="Times New Roman"/>
                <w:sz w:val="24"/>
                <w:szCs w:val="24"/>
              </w:rPr>
              <w:lastRenderedPageBreak/>
              <w:t>universitarios conocen ventajas  y alcances de la Conciliación Extrajudicial.</w:t>
            </w:r>
          </w:p>
          <w:p w:rsidR="00E85603" w:rsidRPr="00634018" w:rsidRDefault="00E85603" w:rsidP="00890ACC">
            <w:pPr>
              <w:spacing w:after="0" w:line="240" w:lineRule="auto"/>
              <w:rPr>
                <w:rFonts w:ascii="Times New Roman" w:hAnsi="Times New Roman" w:cs="Times New Roman"/>
                <w:sz w:val="24"/>
                <w:szCs w:val="24"/>
              </w:rPr>
            </w:pPr>
          </w:p>
          <w:p w:rsidR="00E85603" w:rsidRPr="00634018" w:rsidRDefault="00F64AC5" w:rsidP="00890AC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85603" w:rsidRPr="00634018">
              <w:rPr>
                <w:rFonts w:ascii="Times New Roman" w:hAnsi="Times New Roman" w:cs="Times New Roman"/>
                <w:sz w:val="24"/>
                <w:szCs w:val="24"/>
              </w:rPr>
              <w:t>0 Talleres de Difusión</w:t>
            </w:r>
          </w:p>
          <w:p w:rsidR="008A56FB" w:rsidRPr="00634018" w:rsidRDefault="00755FC1" w:rsidP="00890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500 </w:t>
            </w:r>
            <w:r w:rsidR="008A56FB" w:rsidRPr="00634018">
              <w:rPr>
                <w:rFonts w:ascii="Times New Roman" w:hAnsi="Times New Roman" w:cs="Times New Roman"/>
                <w:sz w:val="24"/>
                <w:szCs w:val="24"/>
              </w:rPr>
              <w:t xml:space="preserve"> vecinos y vecinas (</w:t>
            </w:r>
            <w:r>
              <w:rPr>
                <w:rFonts w:ascii="Times New Roman" w:hAnsi="Times New Roman" w:cs="Times New Roman"/>
                <w:sz w:val="24"/>
                <w:szCs w:val="24"/>
              </w:rPr>
              <w:t>3</w:t>
            </w:r>
            <w:r w:rsidR="00F64AC5">
              <w:rPr>
                <w:rFonts w:ascii="Times New Roman" w:hAnsi="Times New Roman" w:cs="Times New Roman"/>
                <w:sz w:val="24"/>
                <w:szCs w:val="24"/>
              </w:rPr>
              <w:t>00</w:t>
            </w:r>
            <w:r w:rsidR="008A56FB" w:rsidRPr="00634018">
              <w:rPr>
                <w:rFonts w:ascii="Times New Roman" w:hAnsi="Times New Roman" w:cs="Times New Roman"/>
                <w:sz w:val="24"/>
                <w:szCs w:val="24"/>
              </w:rPr>
              <w:t xml:space="preserve"> mujeres y </w:t>
            </w:r>
            <w:r>
              <w:rPr>
                <w:rFonts w:ascii="Times New Roman" w:hAnsi="Times New Roman" w:cs="Times New Roman"/>
                <w:sz w:val="24"/>
                <w:szCs w:val="24"/>
              </w:rPr>
              <w:t>2</w:t>
            </w:r>
            <w:r w:rsidR="008A56FB" w:rsidRPr="00634018">
              <w:rPr>
                <w:rFonts w:ascii="Times New Roman" w:hAnsi="Times New Roman" w:cs="Times New Roman"/>
                <w:sz w:val="24"/>
                <w:szCs w:val="24"/>
              </w:rPr>
              <w:t>00 hombres) conocen las ventajas y alcances de la Conciliación Extrajudicial</w:t>
            </w:r>
          </w:p>
          <w:p w:rsidR="008A56FB" w:rsidRPr="00634018" w:rsidRDefault="008A56FB" w:rsidP="00890ACC">
            <w:pPr>
              <w:spacing w:after="0" w:line="240" w:lineRule="auto"/>
              <w:jc w:val="both"/>
              <w:rPr>
                <w:rFonts w:ascii="Times New Roman" w:hAnsi="Times New Roman" w:cs="Times New Roman"/>
                <w:sz w:val="24"/>
                <w:szCs w:val="24"/>
              </w:rPr>
            </w:pPr>
          </w:p>
        </w:tc>
        <w:tc>
          <w:tcPr>
            <w:tcW w:w="3118" w:type="dxa"/>
          </w:tcPr>
          <w:p w:rsidR="00EC4B79" w:rsidRDefault="00EC4B79"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Pr>
                <w:rFonts w:ascii="Times New Roman" w:hAnsi="Times New Roman" w:cs="Times New Roman"/>
                <w:sz w:val="24"/>
                <w:szCs w:val="24"/>
              </w:rPr>
              <w:lastRenderedPageBreak/>
              <w:t>Convenios firmados.</w:t>
            </w:r>
          </w:p>
          <w:p w:rsidR="008A56FB" w:rsidRPr="00890ACC" w:rsidRDefault="008A56FB"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 xml:space="preserve">Materiales impresos de </w:t>
            </w:r>
            <w:r w:rsidRPr="00890ACC">
              <w:rPr>
                <w:rFonts w:ascii="Times New Roman" w:hAnsi="Times New Roman" w:cs="Times New Roman"/>
                <w:sz w:val="24"/>
                <w:szCs w:val="24"/>
              </w:rPr>
              <w:lastRenderedPageBreak/>
              <w:t>difusión.</w:t>
            </w:r>
          </w:p>
          <w:p w:rsidR="008A56FB" w:rsidRPr="00890ACC" w:rsidRDefault="008A56FB"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Diseño metodológico de talleres.</w:t>
            </w:r>
          </w:p>
          <w:p w:rsidR="008A56FB" w:rsidRPr="00890ACC" w:rsidRDefault="008A56FB"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Lista de participantes.</w:t>
            </w:r>
          </w:p>
          <w:p w:rsidR="008A56FB" w:rsidRPr="00890ACC" w:rsidRDefault="008A56FB"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 xml:space="preserve">Memoria </w:t>
            </w:r>
            <w:r w:rsidR="00EC4B79">
              <w:rPr>
                <w:rFonts w:ascii="Times New Roman" w:hAnsi="Times New Roman" w:cs="Times New Roman"/>
                <w:sz w:val="24"/>
                <w:szCs w:val="24"/>
              </w:rPr>
              <w:t xml:space="preserve"> y sistematización de Talleres.</w:t>
            </w:r>
          </w:p>
          <w:p w:rsidR="008A56FB" w:rsidRPr="00890ACC" w:rsidRDefault="008A56FB"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Fotografías.</w:t>
            </w:r>
          </w:p>
          <w:p w:rsidR="008A56FB" w:rsidRPr="00890ACC" w:rsidRDefault="008A56FB" w:rsidP="00890ACC">
            <w:pPr>
              <w:pStyle w:val="Prrafodelista"/>
              <w:spacing w:after="0" w:line="240" w:lineRule="auto"/>
              <w:jc w:val="both"/>
              <w:rPr>
                <w:rFonts w:ascii="Times New Roman" w:hAnsi="Times New Roman" w:cs="Times New Roman"/>
                <w:sz w:val="24"/>
                <w:szCs w:val="24"/>
              </w:rPr>
            </w:pPr>
          </w:p>
        </w:tc>
        <w:tc>
          <w:tcPr>
            <w:tcW w:w="2268" w:type="dxa"/>
          </w:tcPr>
          <w:p w:rsidR="008C5714" w:rsidRPr="00890ACC" w:rsidRDefault="00A51B67" w:rsidP="00890ACC">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lastRenderedPageBreak/>
              <w:t>Apoyo de la UAJMS</w:t>
            </w:r>
          </w:p>
        </w:tc>
      </w:tr>
      <w:tr w:rsidR="008C5714" w:rsidRPr="00890ACC" w:rsidTr="00621B1B">
        <w:tc>
          <w:tcPr>
            <w:tcW w:w="4890" w:type="dxa"/>
          </w:tcPr>
          <w:p w:rsidR="002F53CF" w:rsidRPr="002F53CF" w:rsidRDefault="002F53CF" w:rsidP="007E307B">
            <w:pPr>
              <w:pStyle w:val="Prrafodelista"/>
              <w:numPr>
                <w:ilvl w:val="0"/>
                <w:numId w:val="30"/>
              </w:numPr>
              <w:spacing w:after="0"/>
              <w:ind w:left="426"/>
              <w:jc w:val="both"/>
              <w:rPr>
                <w:rFonts w:ascii="Times New Roman" w:hAnsi="Times New Roman" w:cs="Times New Roman"/>
                <w:bCs/>
                <w:color w:val="000000" w:themeColor="text1"/>
                <w:sz w:val="24"/>
                <w:szCs w:val="24"/>
              </w:rPr>
            </w:pPr>
            <w:r w:rsidRPr="002F53CF">
              <w:rPr>
                <w:rFonts w:ascii="Times New Roman" w:hAnsi="Times New Roman" w:cs="Times New Roman"/>
                <w:bCs/>
                <w:color w:val="000000" w:themeColor="text1"/>
                <w:sz w:val="24"/>
                <w:szCs w:val="24"/>
              </w:rPr>
              <w:lastRenderedPageBreak/>
              <w:t>Formar  y acreditar a docentes universitarios como Conciliadores, para que presten sus servicios en el Centro de Conciliación</w:t>
            </w:r>
          </w:p>
          <w:p w:rsidR="008C5714" w:rsidRPr="00890ACC" w:rsidRDefault="008C5714" w:rsidP="002F53CF">
            <w:pPr>
              <w:pStyle w:val="Textoindependiente"/>
              <w:spacing w:after="0" w:line="240" w:lineRule="auto"/>
              <w:ind w:left="426"/>
              <w:rPr>
                <w:rFonts w:ascii="Times New Roman" w:hAnsi="Times New Roman" w:cs="Times New Roman"/>
                <w:sz w:val="24"/>
                <w:szCs w:val="24"/>
              </w:rPr>
            </w:pPr>
          </w:p>
        </w:tc>
        <w:tc>
          <w:tcPr>
            <w:tcW w:w="2977" w:type="dxa"/>
          </w:tcPr>
          <w:p w:rsidR="00E85603" w:rsidRPr="00634018" w:rsidRDefault="0006436B" w:rsidP="00890ACC">
            <w:pPr>
              <w:spacing w:after="0" w:line="240" w:lineRule="auto"/>
              <w:rPr>
                <w:rFonts w:ascii="Times New Roman" w:hAnsi="Times New Roman" w:cs="Times New Roman"/>
                <w:sz w:val="24"/>
                <w:szCs w:val="24"/>
              </w:rPr>
            </w:pPr>
            <w:r w:rsidRPr="00634018">
              <w:rPr>
                <w:rFonts w:ascii="Times New Roman" w:hAnsi="Times New Roman" w:cs="Times New Roman"/>
                <w:sz w:val="24"/>
                <w:szCs w:val="24"/>
              </w:rPr>
              <w:t xml:space="preserve">1 </w:t>
            </w:r>
            <w:r w:rsidR="002F53CF">
              <w:rPr>
                <w:rFonts w:ascii="Times New Roman" w:hAnsi="Times New Roman" w:cs="Times New Roman"/>
                <w:sz w:val="24"/>
                <w:szCs w:val="24"/>
              </w:rPr>
              <w:t xml:space="preserve">Curso </w:t>
            </w:r>
            <w:r w:rsidRPr="00634018">
              <w:rPr>
                <w:rFonts w:ascii="Times New Roman" w:hAnsi="Times New Roman" w:cs="Times New Roman"/>
                <w:sz w:val="24"/>
                <w:szCs w:val="24"/>
              </w:rPr>
              <w:t xml:space="preserve"> de formación de conciliadores.</w:t>
            </w:r>
          </w:p>
          <w:p w:rsidR="008C5714" w:rsidRPr="00890ACC" w:rsidRDefault="002F53CF" w:rsidP="002F5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docentes universitarios </w:t>
            </w:r>
            <w:r w:rsidR="00A51B67" w:rsidRPr="00634018">
              <w:rPr>
                <w:rFonts w:ascii="Times New Roman" w:hAnsi="Times New Roman" w:cs="Times New Roman"/>
                <w:sz w:val="24"/>
                <w:szCs w:val="24"/>
              </w:rPr>
              <w:t xml:space="preserve">acreditados </w:t>
            </w:r>
            <w:r>
              <w:rPr>
                <w:rFonts w:ascii="Times New Roman" w:hAnsi="Times New Roman" w:cs="Times New Roman"/>
                <w:sz w:val="24"/>
                <w:szCs w:val="24"/>
              </w:rPr>
              <w:t xml:space="preserve">como conciliadores </w:t>
            </w:r>
            <w:r w:rsidR="00A51B67" w:rsidRPr="00634018">
              <w:rPr>
                <w:rFonts w:ascii="Times New Roman" w:hAnsi="Times New Roman" w:cs="Times New Roman"/>
                <w:sz w:val="24"/>
                <w:szCs w:val="24"/>
              </w:rPr>
              <w:t>por el Ministerio</w:t>
            </w:r>
            <w:r w:rsidR="00A51B67" w:rsidRPr="00890ACC">
              <w:rPr>
                <w:rFonts w:ascii="Times New Roman" w:hAnsi="Times New Roman" w:cs="Times New Roman"/>
                <w:sz w:val="24"/>
                <w:szCs w:val="24"/>
              </w:rPr>
              <w:t xml:space="preserve"> de Justicia </w:t>
            </w:r>
          </w:p>
        </w:tc>
        <w:tc>
          <w:tcPr>
            <w:tcW w:w="3118" w:type="dxa"/>
          </w:tcPr>
          <w:p w:rsidR="00EC4B79" w:rsidRDefault="00EC4B79" w:rsidP="00EC4B79">
            <w:pPr>
              <w:pStyle w:val="Prrafodelista"/>
              <w:numPr>
                <w:ilvl w:val="0"/>
                <w:numId w:val="2"/>
              </w:numPr>
              <w:spacing w:after="0" w:line="240" w:lineRule="auto"/>
              <w:ind w:left="213" w:hanging="213"/>
              <w:rPr>
                <w:rFonts w:ascii="Times New Roman" w:hAnsi="Times New Roman" w:cs="Times New Roman"/>
                <w:sz w:val="24"/>
                <w:szCs w:val="24"/>
              </w:rPr>
            </w:pPr>
            <w:r>
              <w:rPr>
                <w:rFonts w:ascii="Times New Roman" w:hAnsi="Times New Roman" w:cs="Times New Roman"/>
                <w:sz w:val="24"/>
                <w:szCs w:val="24"/>
              </w:rPr>
              <w:t>Convocatoria a</w:t>
            </w:r>
            <w:r w:rsidR="002F53CF">
              <w:rPr>
                <w:rFonts w:ascii="Times New Roman" w:hAnsi="Times New Roman" w:cs="Times New Roman"/>
                <w:sz w:val="24"/>
                <w:szCs w:val="24"/>
              </w:rPr>
              <w:t xml:space="preserve"> docentes de la Carrera de Derecho</w:t>
            </w:r>
            <w:r>
              <w:rPr>
                <w:rFonts w:ascii="Times New Roman" w:hAnsi="Times New Roman" w:cs="Times New Roman"/>
                <w:sz w:val="24"/>
                <w:szCs w:val="24"/>
              </w:rPr>
              <w:t>.</w:t>
            </w:r>
          </w:p>
          <w:p w:rsidR="00877BA3" w:rsidRDefault="00877BA3"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Lista de participantes.</w:t>
            </w:r>
          </w:p>
          <w:p w:rsidR="00155AA4" w:rsidRDefault="00155AA4"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Pr>
                <w:rFonts w:ascii="Times New Roman" w:hAnsi="Times New Roman" w:cs="Times New Roman"/>
                <w:sz w:val="24"/>
                <w:szCs w:val="24"/>
              </w:rPr>
              <w:t>Material de Formación.</w:t>
            </w:r>
          </w:p>
          <w:p w:rsidR="00CB118E" w:rsidRDefault="00CB118E"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Pr>
                <w:rFonts w:ascii="Times New Roman" w:hAnsi="Times New Roman" w:cs="Times New Roman"/>
                <w:sz w:val="24"/>
                <w:szCs w:val="24"/>
              </w:rPr>
              <w:t xml:space="preserve">Diseño metodológico de </w:t>
            </w:r>
            <w:r w:rsidR="002F53CF">
              <w:rPr>
                <w:rFonts w:ascii="Times New Roman" w:hAnsi="Times New Roman" w:cs="Times New Roman"/>
                <w:sz w:val="24"/>
                <w:szCs w:val="24"/>
              </w:rPr>
              <w:t>Curso</w:t>
            </w:r>
            <w:r>
              <w:rPr>
                <w:rFonts w:ascii="Times New Roman" w:hAnsi="Times New Roman" w:cs="Times New Roman"/>
                <w:sz w:val="24"/>
                <w:szCs w:val="24"/>
              </w:rPr>
              <w:t>r de formación,</w:t>
            </w:r>
          </w:p>
          <w:p w:rsidR="00EC4B79" w:rsidRDefault="00EC4B79" w:rsidP="00843976">
            <w:pPr>
              <w:pStyle w:val="Prrafodelista"/>
              <w:numPr>
                <w:ilvl w:val="0"/>
                <w:numId w:val="2"/>
              </w:numPr>
              <w:spacing w:after="0"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Certificados de acreditación</w:t>
            </w:r>
          </w:p>
          <w:p w:rsidR="00EC4B79" w:rsidRDefault="00EC4B79" w:rsidP="00EC4B79">
            <w:pPr>
              <w:pStyle w:val="Prrafodelista"/>
              <w:numPr>
                <w:ilvl w:val="0"/>
                <w:numId w:val="2"/>
              </w:numPr>
              <w:spacing w:after="0" w:line="240" w:lineRule="auto"/>
              <w:ind w:left="213" w:hanging="213"/>
              <w:jc w:val="both"/>
              <w:rPr>
                <w:rFonts w:ascii="Times New Roman" w:hAnsi="Times New Roman" w:cs="Times New Roman"/>
                <w:sz w:val="24"/>
                <w:szCs w:val="24"/>
              </w:rPr>
            </w:pPr>
            <w:r>
              <w:rPr>
                <w:rFonts w:ascii="Times New Roman" w:hAnsi="Times New Roman" w:cs="Times New Roman"/>
                <w:sz w:val="24"/>
                <w:szCs w:val="24"/>
              </w:rPr>
              <w:t>Memoria y sistematización de</w:t>
            </w:r>
            <w:r w:rsidR="002F53CF">
              <w:rPr>
                <w:rFonts w:ascii="Times New Roman" w:hAnsi="Times New Roman" w:cs="Times New Roman"/>
                <w:sz w:val="24"/>
                <w:szCs w:val="24"/>
              </w:rPr>
              <w:t xml:space="preserve"> curso</w:t>
            </w:r>
            <w:r>
              <w:rPr>
                <w:rFonts w:ascii="Times New Roman" w:hAnsi="Times New Roman" w:cs="Times New Roman"/>
                <w:sz w:val="24"/>
                <w:szCs w:val="24"/>
              </w:rPr>
              <w:t xml:space="preserve"> de formación. </w:t>
            </w:r>
          </w:p>
          <w:p w:rsidR="00EC4B79" w:rsidRPr="00EC4B79" w:rsidRDefault="00EC4B79" w:rsidP="00EC4B79">
            <w:pPr>
              <w:pStyle w:val="Prrafodelista"/>
              <w:numPr>
                <w:ilvl w:val="0"/>
                <w:numId w:val="2"/>
              </w:numPr>
              <w:spacing w:after="0" w:line="240" w:lineRule="auto"/>
              <w:ind w:left="213" w:hanging="213"/>
              <w:jc w:val="both"/>
              <w:rPr>
                <w:rFonts w:ascii="Times New Roman" w:hAnsi="Times New Roman" w:cs="Times New Roman"/>
                <w:sz w:val="24"/>
                <w:szCs w:val="24"/>
              </w:rPr>
            </w:pPr>
            <w:r>
              <w:rPr>
                <w:rFonts w:ascii="Times New Roman" w:hAnsi="Times New Roman" w:cs="Times New Roman"/>
                <w:sz w:val="24"/>
                <w:szCs w:val="24"/>
              </w:rPr>
              <w:t>Fotografías.</w:t>
            </w:r>
          </w:p>
        </w:tc>
        <w:tc>
          <w:tcPr>
            <w:tcW w:w="2268" w:type="dxa"/>
          </w:tcPr>
          <w:p w:rsidR="008C5714" w:rsidRPr="00890ACC" w:rsidRDefault="009707F2" w:rsidP="002F53CF">
            <w:pPr>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Voluntad de </w:t>
            </w:r>
            <w:r w:rsidR="002F53CF">
              <w:rPr>
                <w:rFonts w:ascii="Times New Roman" w:hAnsi="Times New Roman" w:cs="Times New Roman"/>
                <w:sz w:val="24"/>
                <w:szCs w:val="24"/>
              </w:rPr>
              <w:t xml:space="preserve">docentes universitarios de la  Carrera de Derecho </w:t>
            </w:r>
            <w:r w:rsidRPr="00890ACC">
              <w:rPr>
                <w:rFonts w:ascii="Times New Roman" w:hAnsi="Times New Roman" w:cs="Times New Roman"/>
                <w:sz w:val="24"/>
                <w:szCs w:val="24"/>
              </w:rPr>
              <w:t>de participar en capacitación.</w:t>
            </w:r>
          </w:p>
        </w:tc>
      </w:tr>
      <w:tr w:rsidR="00621B1B" w:rsidRPr="00890ACC" w:rsidTr="00621B1B">
        <w:tc>
          <w:tcPr>
            <w:tcW w:w="4890" w:type="dxa"/>
          </w:tcPr>
          <w:p w:rsidR="00621B1B" w:rsidRPr="008B7701" w:rsidRDefault="00621B1B" w:rsidP="007E307B">
            <w:pPr>
              <w:pStyle w:val="Prrafodelista"/>
              <w:numPr>
                <w:ilvl w:val="0"/>
                <w:numId w:val="30"/>
              </w:numPr>
              <w:spacing w:after="0" w:line="240" w:lineRule="auto"/>
              <w:ind w:left="426"/>
              <w:jc w:val="both"/>
              <w:rPr>
                <w:rFonts w:ascii="Times New Roman" w:hAnsi="Times New Roman" w:cs="Times New Roman"/>
                <w:bCs/>
                <w:color w:val="000000" w:themeColor="text1"/>
                <w:sz w:val="24"/>
                <w:szCs w:val="24"/>
              </w:rPr>
            </w:pPr>
            <w:r w:rsidRPr="00116871">
              <w:rPr>
                <w:rFonts w:ascii="Times New Roman" w:eastAsia="Times New Roman" w:hAnsi="Times New Roman" w:cs="Times New Roman"/>
                <w:color w:val="000000" w:themeColor="text1"/>
                <w:sz w:val="24"/>
                <w:szCs w:val="24"/>
                <w:lang w:eastAsia="es-ES"/>
              </w:rPr>
              <w:t>Conciliar extrajudicialmente  los conflictos jurídicos que admitan transacción, desistimiento, conciliación y que expresamente autorice la ley, que se presenten entre particulares que soliciten y acepten esta intermediación..</w:t>
            </w:r>
            <w:r w:rsidRPr="008B7701">
              <w:rPr>
                <w:rFonts w:ascii="Times New Roman" w:eastAsia="Times New Roman" w:hAnsi="Times New Roman" w:cs="Times New Roman"/>
                <w:color w:val="000000" w:themeColor="text1"/>
                <w:sz w:val="24"/>
                <w:szCs w:val="24"/>
                <w:lang w:eastAsia="es-ES"/>
              </w:rPr>
              <w:t>.</w:t>
            </w:r>
          </w:p>
          <w:p w:rsidR="00621B1B" w:rsidRPr="00890ACC" w:rsidRDefault="00621B1B" w:rsidP="00621B1B">
            <w:pPr>
              <w:pStyle w:val="Textoindependiente"/>
              <w:spacing w:after="0" w:line="240" w:lineRule="auto"/>
              <w:rPr>
                <w:rFonts w:ascii="Times New Roman" w:hAnsi="Times New Roman" w:cs="Times New Roman"/>
                <w:sz w:val="24"/>
                <w:szCs w:val="24"/>
              </w:rPr>
            </w:pPr>
          </w:p>
        </w:tc>
        <w:tc>
          <w:tcPr>
            <w:tcW w:w="2977" w:type="dxa"/>
          </w:tcPr>
          <w:p w:rsidR="00621B1B" w:rsidRDefault="00621B1B" w:rsidP="00621B1B">
            <w:pPr>
              <w:spacing w:line="240" w:lineRule="auto"/>
              <w:jc w:val="both"/>
              <w:rPr>
                <w:rFonts w:ascii="Times New Roman" w:hAnsi="Times New Roman" w:cs="Times New Roman"/>
                <w:sz w:val="24"/>
                <w:szCs w:val="24"/>
              </w:rPr>
            </w:pPr>
            <w:r>
              <w:rPr>
                <w:rFonts w:ascii="Times New Roman" w:hAnsi="Times New Roman" w:cs="Times New Roman"/>
                <w:sz w:val="24"/>
                <w:szCs w:val="24"/>
              </w:rPr>
              <w:t>500 beneficiarios reciben orientación jurídica con énfasis en conciliación extrajudicial.</w:t>
            </w:r>
          </w:p>
          <w:p w:rsidR="00621B1B" w:rsidRDefault="00621B1B" w:rsidP="00621B1B">
            <w:pPr>
              <w:spacing w:line="240" w:lineRule="auto"/>
              <w:jc w:val="both"/>
              <w:rPr>
                <w:rFonts w:ascii="Times New Roman" w:hAnsi="Times New Roman" w:cs="Times New Roman"/>
                <w:sz w:val="24"/>
                <w:szCs w:val="24"/>
              </w:rPr>
            </w:pPr>
            <w:r>
              <w:rPr>
                <w:rFonts w:ascii="Times New Roman" w:hAnsi="Times New Roman" w:cs="Times New Roman"/>
                <w:sz w:val="24"/>
                <w:szCs w:val="24"/>
              </w:rPr>
              <w:t>300 audiencias de conciliación convocadas.</w:t>
            </w:r>
          </w:p>
          <w:p w:rsidR="006763E2" w:rsidRPr="00890ACC" w:rsidRDefault="00621B1B" w:rsidP="00621B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200 </w:t>
            </w:r>
            <w:r w:rsidRPr="00890ACC">
              <w:rPr>
                <w:rFonts w:ascii="Times New Roman" w:hAnsi="Times New Roman" w:cs="Times New Roman"/>
                <w:sz w:val="24"/>
                <w:szCs w:val="24"/>
              </w:rPr>
              <w:t>Acuerdos Conciliatorios</w:t>
            </w:r>
          </w:p>
        </w:tc>
        <w:tc>
          <w:tcPr>
            <w:tcW w:w="3118" w:type="dxa"/>
          </w:tcPr>
          <w:p w:rsidR="00621B1B" w:rsidRDefault="00621B1B" w:rsidP="007E307B">
            <w:pPr>
              <w:pStyle w:val="Prrafodelista"/>
              <w:numPr>
                <w:ilvl w:val="0"/>
                <w:numId w:val="16"/>
              </w:numPr>
              <w:spacing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Protocolos de atención.</w:t>
            </w:r>
          </w:p>
          <w:p w:rsidR="00621B1B" w:rsidRPr="00890ACC" w:rsidRDefault="00621B1B" w:rsidP="007E307B">
            <w:pPr>
              <w:pStyle w:val="Prrafodelista"/>
              <w:numPr>
                <w:ilvl w:val="0"/>
                <w:numId w:val="16"/>
              </w:numPr>
              <w:spacing w:line="240" w:lineRule="auto"/>
              <w:ind w:left="213" w:hanging="213"/>
              <w:jc w:val="both"/>
              <w:rPr>
                <w:rFonts w:ascii="Times New Roman" w:hAnsi="Times New Roman" w:cs="Times New Roman"/>
                <w:sz w:val="24"/>
                <w:szCs w:val="24"/>
              </w:rPr>
            </w:pPr>
            <w:r>
              <w:rPr>
                <w:rFonts w:ascii="Times New Roman" w:hAnsi="Times New Roman" w:cs="Times New Roman"/>
                <w:sz w:val="24"/>
                <w:szCs w:val="24"/>
              </w:rPr>
              <w:t>Libros de registro de atención</w:t>
            </w:r>
          </w:p>
          <w:p w:rsidR="00621B1B" w:rsidRPr="00890ACC" w:rsidRDefault="00621B1B" w:rsidP="007E307B">
            <w:pPr>
              <w:pStyle w:val="Prrafodelista"/>
              <w:numPr>
                <w:ilvl w:val="0"/>
                <w:numId w:val="16"/>
              </w:numPr>
              <w:spacing w:line="240" w:lineRule="auto"/>
              <w:ind w:left="213" w:hanging="213"/>
              <w:jc w:val="both"/>
              <w:rPr>
                <w:rFonts w:ascii="Times New Roman" w:hAnsi="Times New Roman" w:cs="Times New Roman"/>
                <w:sz w:val="24"/>
                <w:szCs w:val="24"/>
              </w:rPr>
            </w:pPr>
            <w:r w:rsidRPr="00890ACC">
              <w:rPr>
                <w:rFonts w:ascii="Times New Roman" w:hAnsi="Times New Roman" w:cs="Times New Roman"/>
                <w:sz w:val="24"/>
                <w:szCs w:val="24"/>
              </w:rPr>
              <w:t>Acuerdos Conciliatorios.</w:t>
            </w:r>
          </w:p>
        </w:tc>
        <w:tc>
          <w:tcPr>
            <w:tcW w:w="2268" w:type="dxa"/>
          </w:tcPr>
          <w:p w:rsidR="00621B1B" w:rsidRPr="00890ACC" w:rsidRDefault="00621B1B" w:rsidP="00D64B06">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Condiciones de infraestructura,  equipamiento y personal </w:t>
            </w:r>
            <w:r w:rsidR="00D64B06">
              <w:rPr>
                <w:rFonts w:ascii="Times New Roman" w:hAnsi="Times New Roman" w:cs="Times New Roman"/>
                <w:sz w:val="24"/>
                <w:szCs w:val="24"/>
              </w:rPr>
              <w:t>necesario</w:t>
            </w:r>
            <w:r w:rsidRPr="00890ACC">
              <w:rPr>
                <w:rFonts w:ascii="Times New Roman" w:hAnsi="Times New Roman" w:cs="Times New Roman"/>
                <w:sz w:val="24"/>
                <w:szCs w:val="24"/>
              </w:rPr>
              <w:t>s del Centro de Conciliación.</w:t>
            </w:r>
          </w:p>
        </w:tc>
      </w:tr>
      <w:tr w:rsidR="00621B1B" w:rsidRPr="00890ACC" w:rsidTr="00621B1B">
        <w:tc>
          <w:tcPr>
            <w:tcW w:w="4890" w:type="dxa"/>
          </w:tcPr>
          <w:p w:rsidR="006763E2" w:rsidRPr="006763E2" w:rsidRDefault="006763E2" w:rsidP="007E307B">
            <w:pPr>
              <w:pStyle w:val="Prrafodelista"/>
              <w:numPr>
                <w:ilvl w:val="0"/>
                <w:numId w:val="30"/>
              </w:numPr>
              <w:spacing w:after="0"/>
              <w:ind w:left="426"/>
              <w:jc w:val="both"/>
              <w:rPr>
                <w:rFonts w:ascii="Times New Roman" w:hAnsi="Times New Roman" w:cs="Times New Roman"/>
                <w:bCs/>
                <w:color w:val="000000" w:themeColor="text1"/>
                <w:sz w:val="24"/>
                <w:szCs w:val="24"/>
              </w:rPr>
            </w:pPr>
            <w:r w:rsidRPr="006763E2">
              <w:rPr>
                <w:rFonts w:ascii="Times New Roman" w:eastAsia="Times New Roman" w:hAnsi="Times New Roman" w:cs="Times New Roman"/>
                <w:color w:val="000000" w:themeColor="text1"/>
                <w:sz w:val="24"/>
                <w:szCs w:val="24"/>
                <w:lang w:eastAsia="es-ES"/>
              </w:rPr>
              <w:lastRenderedPageBreak/>
              <w:t>Incidir en la Dirección Académica de la Carrera de Derecho, para la inclusión de  los MARC`s en la malla curricular académica y la consiguiente mención de Conciliación en la titulación de los estudiantes</w:t>
            </w:r>
            <w:r w:rsidRPr="006763E2">
              <w:rPr>
                <w:rFonts w:ascii="Times New Roman" w:hAnsi="Times New Roman" w:cs="Times New Roman"/>
                <w:bCs/>
                <w:color w:val="000000" w:themeColor="text1"/>
                <w:sz w:val="24"/>
                <w:szCs w:val="24"/>
              </w:rPr>
              <w:t>.</w:t>
            </w:r>
          </w:p>
          <w:p w:rsidR="00621B1B" w:rsidRDefault="00621B1B" w:rsidP="00621B1B">
            <w:pPr>
              <w:pStyle w:val="Prrafodelista"/>
              <w:spacing w:after="0" w:line="240" w:lineRule="auto"/>
              <w:ind w:left="426"/>
              <w:jc w:val="both"/>
              <w:rPr>
                <w:rFonts w:ascii="Times New Roman" w:hAnsi="Times New Roman" w:cs="Times New Roman"/>
                <w:sz w:val="24"/>
                <w:szCs w:val="24"/>
              </w:rPr>
            </w:pPr>
          </w:p>
          <w:p w:rsidR="00621B1B" w:rsidRPr="00890ACC" w:rsidRDefault="00621B1B" w:rsidP="00621B1B">
            <w:pPr>
              <w:pStyle w:val="Prrafodelista"/>
              <w:spacing w:after="0" w:line="240" w:lineRule="auto"/>
              <w:ind w:left="426"/>
              <w:jc w:val="both"/>
              <w:rPr>
                <w:rFonts w:ascii="Times New Roman" w:hAnsi="Times New Roman" w:cs="Times New Roman"/>
                <w:sz w:val="24"/>
                <w:szCs w:val="24"/>
              </w:rPr>
            </w:pPr>
          </w:p>
        </w:tc>
        <w:tc>
          <w:tcPr>
            <w:tcW w:w="2977" w:type="dxa"/>
          </w:tcPr>
          <w:p w:rsidR="00621B1B" w:rsidRDefault="003E6472" w:rsidP="00621B1B">
            <w:pPr>
              <w:spacing w:line="240" w:lineRule="auto"/>
              <w:rPr>
                <w:rFonts w:ascii="Times New Roman" w:hAnsi="Times New Roman" w:cs="Times New Roman"/>
                <w:sz w:val="24"/>
                <w:szCs w:val="24"/>
              </w:rPr>
            </w:pPr>
            <w:r>
              <w:rPr>
                <w:rFonts w:ascii="Times New Roman" w:hAnsi="Times New Roman" w:cs="Times New Roman"/>
                <w:sz w:val="24"/>
                <w:szCs w:val="24"/>
              </w:rPr>
              <w:t>Malla curricular que contempla MARC’s como materia de estudio.</w:t>
            </w:r>
          </w:p>
          <w:p w:rsidR="003E6472" w:rsidRPr="00890ACC" w:rsidRDefault="003E6472" w:rsidP="00621B1B">
            <w:pPr>
              <w:spacing w:line="240" w:lineRule="auto"/>
              <w:rPr>
                <w:rFonts w:ascii="Times New Roman" w:hAnsi="Times New Roman" w:cs="Times New Roman"/>
                <w:sz w:val="24"/>
                <w:szCs w:val="24"/>
              </w:rPr>
            </w:pPr>
          </w:p>
        </w:tc>
        <w:tc>
          <w:tcPr>
            <w:tcW w:w="3118" w:type="dxa"/>
          </w:tcPr>
          <w:p w:rsidR="00621B1B" w:rsidRPr="003E6472" w:rsidRDefault="003E6472" w:rsidP="007E307B">
            <w:pPr>
              <w:pStyle w:val="Prrafodelista"/>
              <w:numPr>
                <w:ilvl w:val="0"/>
                <w:numId w:val="33"/>
              </w:numPr>
              <w:spacing w:after="0" w:line="240" w:lineRule="auto"/>
              <w:ind w:left="213" w:hanging="142"/>
              <w:jc w:val="both"/>
              <w:rPr>
                <w:rFonts w:ascii="Times New Roman" w:hAnsi="Times New Roman" w:cs="Times New Roman"/>
                <w:sz w:val="24"/>
                <w:szCs w:val="24"/>
              </w:rPr>
            </w:pPr>
            <w:r w:rsidRPr="003E6472">
              <w:rPr>
                <w:rFonts w:ascii="Times New Roman" w:hAnsi="Times New Roman" w:cs="Times New Roman"/>
                <w:sz w:val="24"/>
                <w:szCs w:val="24"/>
              </w:rPr>
              <w:t>Notas de solicitud de reunión.</w:t>
            </w:r>
          </w:p>
          <w:p w:rsidR="003E6472" w:rsidRPr="003E6472" w:rsidRDefault="003E6472" w:rsidP="007E307B">
            <w:pPr>
              <w:pStyle w:val="Prrafodelista"/>
              <w:numPr>
                <w:ilvl w:val="0"/>
                <w:numId w:val="33"/>
              </w:numPr>
              <w:spacing w:after="0" w:line="240" w:lineRule="auto"/>
              <w:ind w:left="213" w:hanging="142"/>
              <w:jc w:val="both"/>
              <w:rPr>
                <w:rFonts w:ascii="Times New Roman" w:hAnsi="Times New Roman" w:cs="Times New Roman"/>
                <w:sz w:val="24"/>
                <w:szCs w:val="24"/>
              </w:rPr>
            </w:pPr>
            <w:r w:rsidRPr="003E6472">
              <w:rPr>
                <w:rFonts w:ascii="Times New Roman" w:hAnsi="Times New Roman" w:cs="Times New Roman"/>
                <w:sz w:val="24"/>
                <w:szCs w:val="24"/>
              </w:rPr>
              <w:t>Actas de reuniones.</w:t>
            </w:r>
          </w:p>
          <w:p w:rsidR="003E6472" w:rsidRPr="003E6472" w:rsidRDefault="003E6472" w:rsidP="007E307B">
            <w:pPr>
              <w:pStyle w:val="Prrafodelista"/>
              <w:numPr>
                <w:ilvl w:val="0"/>
                <w:numId w:val="33"/>
              </w:numPr>
              <w:spacing w:after="0" w:line="240" w:lineRule="auto"/>
              <w:ind w:left="213" w:hanging="142"/>
              <w:jc w:val="both"/>
              <w:rPr>
                <w:rFonts w:ascii="Times New Roman" w:hAnsi="Times New Roman" w:cs="Times New Roman"/>
                <w:sz w:val="24"/>
                <w:szCs w:val="24"/>
              </w:rPr>
            </w:pPr>
            <w:r w:rsidRPr="003E6472">
              <w:rPr>
                <w:rFonts w:ascii="Times New Roman" w:hAnsi="Times New Roman" w:cs="Times New Roman"/>
                <w:sz w:val="24"/>
                <w:szCs w:val="24"/>
              </w:rPr>
              <w:t>Estrategia de incidencia.</w:t>
            </w:r>
          </w:p>
          <w:p w:rsidR="003E6472" w:rsidRPr="003E6472" w:rsidRDefault="003E6472" w:rsidP="007E307B">
            <w:pPr>
              <w:pStyle w:val="Prrafodelista"/>
              <w:numPr>
                <w:ilvl w:val="0"/>
                <w:numId w:val="33"/>
              </w:numPr>
              <w:spacing w:after="0" w:line="240" w:lineRule="auto"/>
              <w:ind w:left="213" w:hanging="142"/>
              <w:jc w:val="both"/>
              <w:rPr>
                <w:rFonts w:ascii="Times New Roman" w:hAnsi="Times New Roman" w:cs="Times New Roman"/>
                <w:sz w:val="24"/>
                <w:szCs w:val="24"/>
              </w:rPr>
            </w:pPr>
            <w:r w:rsidRPr="003E6472">
              <w:rPr>
                <w:rFonts w:ascii="Times New Roman" w:hAnsi="Times New Roman" w:cs="Times New Roman"/>
                <w:sz w:val="24"/>
                <w:szCs w:val="24"/>
              </w:rPr>
              <w:t xml:space="preserve">Fotogorafías </w:t>
            </w:r>
          </w:p>
        </w:tc>
        <w:tc>
          <w:tcPr>
            <w:tcW w:w="2268" w:type="dxa"/>
          </w:tcPr>
          <w:p w:rsidR="00621B1B" w:rsidRPr="00890ACC" w:rsidRDefault="003E6472" w:rsidP="00621B1B">
            <w:pPr>
              <w:spacing w:line="240" w:lineRule="auto"/>
              <w:rPr>
                <w:rFonts w:ascii="Times New Roman" w:hAnsi="Times New Roman" w:cs="Times New Roman"/>
                <w:sz w:val="24"/>
                <w:szCs w:val="24"/>
              </w:rPr>
            </w:pPr>
            <w:r>
              <w:rPr>
                <w:rFonts w:ascii="Times New Roman" w:hAnsi="Times New Roman" w:cs="Times New Roman"/>
                <w:sz w:val="24"/>
                <w:szCs w:val="24"/>
              </w:rPr>
              <w:t>Dirección Académica que conoce los MARC’S y considera oportuno su incorporación a la malla curricular.</w:t>
            </w:r>
          </w:p>
        </w:tc>
      </w:tr>
      <w:tr w:rsidR="00621B1B" w:rsidRPr="00890ACC" w:rsidTr="00621B1B">
        <w:trPr>
          <w:trHeight w:val="684"/>
        </w:trPr>
        <w:tc>
          <w:tcPr>
            <w:tcW w:w="4890" w:type="dxa"/>
          </w:tcPr>
          <w:p w:rsidR="00621B1B" w:rsidRPr="00890ACC" w:rsidRDefault="00621B1B" w:rsidP="00621B1B">
            <w:pPr>
              <w:spacing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Actividades</w:t>
            </w:r>
          </w:p>
        </w:tc>
        <w:tc>
          <w:tcPr>
            <w:tcW w:w="2977" w:type="dxa"/>
          </w:tcPr>
          <w:p w:rsidR="00621B1B" w:rsidRPr="00890ACC" w:rsidRDefault="00621B1B" w:rsidP="00621B1B">
            <w:pPr>
              <w:tabs>
                <w:tab w:val="left" w:pos="1981"/>
              </w:tabs>
              <w:spacing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Insumos</w:t>
            </w:r>
          </w:p>
        </w:tc>
        <w:tc>
          <w:tcPr>
            <w:tcW w:w="3118" w:type="dxa"/>
          </w:tcPr>
          <w:p w:rsidR="00621B1B" w:rsidRPr="00890ACC" w:rsidRDefault="00621B1B" w:rsidP="00621B1B">
            <w:pPr>
              <w:spacing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Costos</w:t>
            </w:r>
          </w:p>
        </w:tc>
        <w:tc>
          <w:tcPr>
            <w:tcW w:w="2268" w:type="dxa"/>
          </w:tcPr>
          <w:p w:rsidR="00621B1B" w:rsidRPr="00890ACC" w:rsidRDefault="00621B1B" w:rsidP="00621B1B">
            <w:pPr>
              <w:spacing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Supuestos y precondiciones</w:t>
            </w:r>
          </w:p>
        </w:tc>
      </w:tr>
      <w:tr w:rsidR="00621B1B" w:rsidRPr="00890ACC" w:rsidTr="00621B1B">
        <w:trPr>
          <w:trHeight w:val="982"/>
        </w:trPr>
        <w:tc>
          <w:tcPr>
            <w:tcW w:w="4890" w:type="dxa"/>
          </w:tcPr>
          <w:p w:rsidR="000678E1" w:rsidRPr="00160F97" w:rsidRDefault="000678E1" w:rsidP="000678E1">
            <w:pPr>
              <w:spacing w:after="0"/>
              <w:jc w:val="both"/>
              <w:rPr>
                <w:rFonts w:ascii="Times New Roman" w:hAnsi="Times New Roman" w:cs="Times New Roman"/>
                <w:bCs/>
                <w:sz w:val="24"/>
                <w:szCs w:val="24"/>
              </w:rPr>
            </w:pPr>
            <w:r w:rsidRPr="00160F97">
              <w:rPr>
                <w:rFonts w:ascii="Times New Roman" w:hAnsi="Times New Roman" w:cs="Times New Roman"/>
                <w:bCs/>
                <w:sz w:val="24"/>
                <w:szCs w:val="24"/>
              </w:rPr>
              <w:t>Ministerio de Justicia la acreditación del Centro de Conciliación Extr</w:t>
            </w:r>
            <w:r>
              <w:rPr>
                <w:rFonts w:ascii="Times New Roman" w:hAnsi="Times New Roman" w:cs="Times New Roman"/>
                <w:bCs/>
                <w:sz w:val="24"/>
                <w:szCs w:val="24"/>
              </w:rPr>
              <w:t>ajudicial.</w:t>
            </w:r>
          </w:p>
          <w:p w:rsidR="000678E1" w:rsidRDefault="000678E1" w:rsidP="007E307B">
            <w:pPr>
              <w:pStyle w:val="Prrafodelista"/>
              <w:numPr>
                <w:ilvl w:val="0"/>
                <w:numId w:val="10"/>
              </w:numPr>
              <w:spacing w:after="0" w:line="240" w:lineRule="auto"/>
              <w:ind w:left="284" w:hanging="284"/>
              <w:jc w:val="both"/>
              <w:rPr>
                <w:rFonts w:ascii="Times New Roman" w:eastAsia="Arial" w:hAnsi="Times New Roman" w:cs="Times New Roman"/>
                <w:sz w:val="24"/>
                <w:szCs w:val="24"/>
                <w:lang w:val="es-BO" w:eastAsia="es-BO"/>
              </w:rPr>
            </w:pPr>
            <w:r w:rsidRPr="00F5674D">
              <w:rPr>
                <w:rFonts w:ascii="Times New Roman" w:eastAsia="Arial" w:hAnsi="Times New Roman" w:cs="Times New Roman"/>
                <w:sz w:val="24"/>
                <w:szCs w:val="24"/>
                <w:lang w:val="es-BO" w:eastAsia="es-BO"/>
              </w:rPr>
              <w:t>Gestión de acreditación ante el Ministerio de Justicia y Derechos Humanos.</w:t>
            </w:r>
          </w:p>
          <w:p w:rsidR="000678E1" w:rsidRDefault="000678E1" w:rsidP="007E307B">
            <w:pPr>
              <w:pStyle w:val="Prrafodelista"/>
              <w:numPr>
                <w:ilvl w:val="0"/>
                <w:numId w:val="10"/>
              </w:numPr>
              <w:spacing w:after="0" w:line="240" w:lineRule="auto"/>
              <w:ind w:left="284" w:hanging="284"/>
              <w:jc w:val="both"/>
              <w:rPr>
                <w:rFonts w:ascii="Times New Roman" w:eastAsia="Arial" w:hAnsi="Times New Roman" w:cs="Times New Roman"/>
                <w:sz w:val="24"/>
                <w:szCs w:val="24"/>
                <w:lang w:val="es-BO" w:eastAsia="es-BO"/>
              </w:rPr>
            </w:pPr>
            <w:r>
              <w:rPr>
                <w:rFonts w:ascii="Times New Roman" w:eastAsia="Arial" w:hAnsi="Times New Roman" w:cs="Times New Roman"/>
                <w:sz w:val="24"/>
                <w:szCs w:val="24"/>
                <w:lang w:val="es-BO" w:eastAsia="es-BO"/>
              </w:rPr>
              <w:t>Cumplimiento de requisi</w:t>
            </w:r>
            <w:r>
              <w:rPr>
                <w:rFonts w:eastAsia="Arial"/>
                <w:sz w:val="24"/>
                <w:szCs w:val="24"/>
                <w:lang w:val="es-BO" w:eastAsia="es-BO"/>
              </w:rPr>
              <w:t>-</w:t>
            </w:r>
            <w:r>
              <w:rPr>
                <w:rFonts w:ascii="Times New Roman" w:eastAsia="Arial" w:hAnsi="Times New Roman" w:cs="Times New Roman"/>
                <w:sz w:val="24"/>
                <w:szCs w:val="24"/>
                <w:lang w:val="es-BO" w:eastAsia="es-BO"/>
              </w:rPr>
              <w:t>tos exigidos: Reglamenta</w:t>
            </w:r>
            <w:r>
              <w:rPr>
                <w:rFonts w:eastAsia="Arial"/>
                <w:sz w:val="24"/>
                <w:szCs w:val="24"/>
                <w:lang w:val="es-BO" w:eastAsia="es-BO"/>
              </w:rPr>
              <w:t>-</w:t>
            </w:r>
            <w:r>
              <w:rPr>
                <w:rFonts w:ascii="Times New Roman" w:eastAsia="Arial" w:hAnsi="Times New Roman" w:cs="Times New Roman"/>
                <w:sz w:val="24"/>
                <w:szCs w:val="24"/>
                <w:lang w:val="es-BO" w:eastAsia="es-BO"/>
              </w:rPr>
              <w:t>ción, protocolos y Tarifario del Centro de Conciliación Extrajudicial.</w:t>
            </w:r>
          </w:p>
          <w:p w:rsidR="00621B1B" w:rsidRPr="000678E1" w:rsidRDefault="00621B1B" w:rsidP="000678E1">
            <w:pPr>
              <w:spacing w:after="0" w:line="240" w:lineRule="auto"/>
              <w:jc w:val="both"/>
              <w:rPr>
                <w:rFonts w:ascii="Times New Roman" w:hAnsi="Times New Roman" w:cs="Times New Roman"/>
                <w:sz w:val="24"/>
                <w:szCs w:val="24"/>
                <w:lang w:val="es-BO"/>
              </w:rPr>
            </w:pPr>
          </w:p>
          <w:p w:rsidR="00621B1B" w:rsidRPr="00890ACC" w:rsidRDefault="00621B1B" w:rsidP="00621B1B">
            <w:pPr>
              <w:pStyle w:val="Prrafodelista"/>
              <w:spacing w:line="240" w:lineRule="auto"/>
              <w:ind w:left="1069"/>
              <w:jc w:val="both"/>
              <w:rPr>
                <w:rFonts w:ascii="Times New Roman" w:hAnsi="Times New Roman" w:cs="Times New Roman"/>
                <w:sz w:val="24"/>
                <w:szCs w:val="24"/>
              </w:rPr>
            </w:pPr>
          </w:p>
          <w:p w:rsidR="00621B1B" w:rsidRPr="00890ACC" w:rsidRDefault="00621B1B" w:rsidP="00621B1B">
            <w:pPr>
              <w:pStyle w:val="Prrafodelista"/>
              <w:spacing w:after="0" w:line="240" w:lineRule="auto"/>
              <w:ind w:left="284"/>
              <w:jc w:val="both"/>
              <w:rPr>
                <w:rFonts w:ascii="Times New Roman" w:eastAsia="Times New Roman" w:hAnsi="Times New Roman" w:cs="Times New Roman"/>
                <w:bCs/>
                <w:sz w:val="24"/>
                <w:szCs w:val="24"/>
                <w:lang w:val="es-ES_tradnl" w:eastAsia="es-ES_tradnl"/>
              </w:rPr>
            </w:pPr>
          </w:p>
          <w:p w:rsidR="00621B1B" w:rsidRPr="00890ACC" w:rsidRDefault="00621B1B" w:rsidP="00621B1B">
            <w:pPr>
              <w:pStyle w:val="Prrafodelista"/>
              <w:spacing w:after="0" w:line="240" w:lineRule="auto"/>
              <w:ind w:left="567"/>
              <w:jc w:val="both"/>
              <w:rPr>
                <w:rFonts w:ascii="Times New Roman" w:hAnsi="Times New Roman" w:cs="Times New Roman"/>
                <w:sz w:val="24"/>
                <w:szCs w:val="24"/>
                <w:lang w:val="es-BO"/>
              </w:rPr>
            </w:pPr>
          </w:p>
        </w:tc>
        <w:tc>
          <w:tcPr>
            <w:tcW w:w="2977" w:type="dxa"/>
          </w:tcPr>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humanos: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Directora </w:t>
            </w:r>
            <w:r w:rsidR="000678E1">
              <w:rPr>
                <w:rFonts w:ascii="Times New Roman" w:hAnsi="Times New Roman" w:cs="Times New Roman"/>
                <w:sz w:val="24"/>
                <w:szCs w:val="24"/>
              </w:rPr>
              <w:t xml:space="preserve">y </w:t>
            </w:r>
            <w:r w:rsidRPr="00890ACC">
              <w:rPr>
                <w:rFonts w:ascii="Times New Roman" w:hAnsi="Times New Roman" w:cs="Times New Roman"/>
                <w:sz w:val="24"/>
                <w:szCs w:val="24"/>
              </w:rPr>
              <w:t xml:space="preserve">Coordinadora del Proyecto </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Materiales: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Computadora</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Impresora</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Medios de comunicación</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Material de escritorio, fotocopias, anillados, fotografías.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C653E" w:rsidRDefault="00621B1B" w:rsidP="000678E1">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Transporte interdepartamental</w:t>
            </w:r>
          </w:p>
        </w:tc>
        <w:tc>
          <w:tcPr>
            <w:tcW w:w="3118" w:type="dxa"/>
          </w:tcPr>
          <w:p w:rsidR="00621B1B" w:rsidRPr="00890ACC" w:rsidRDefault="00621B1B" w:rsidP="00621B1B">
            <w:pPr>
              <w:spacing w:line="240" w:lineRule="auto"/>
              <w:jc w:val="both"/>
              <w:rPr>
                <w:rFonts w:ascii="Times New Roman" w:hAnsi="Times New Roman" w:cs="Times New Roman"/>
                <w:sz w:val="24"/>
                <w:szCs w:val="24"/>
              </w:rPr>
            </w:pPr>
          </w:p>
        </w:tc>
        <w:tc>
          <w:tcPr>
            <w:tcW w:w="2268" w:type="dxa"/>
          </w:tcPr>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Insumos disponibles en cantidad y tiempo necesarios</w:t>
            </w:r>
          </w:p>
          <w:p w:rsidR="00621B1B" w:rsidRPr="00890ACC" w:rsidRDefault="00621B1B" w:rsidP="00621B1B">
            <w:pPr>
              <w:spacing w:line="240" w:lineRule="auto"/>
              <w:jc w:val="both"/>
              <w:rPr>
                <w:rFonts w:ascii="Times New Roman" w:hAnsi="Times New Roman" w:cs="Times New Roman"/>
                <w:sz w:val="24"/>
                <w:szCs w:val="24"/>
              </w:rPr>
            </w:pPr>
          </w:p>
        </w:tc>
      </w:tr>
      <w:tr w:rsidR="00621B1B" w:rsidRPr="00890ACC" w:rsidTr="00621B1B">
        <w:trPr>
          <w:trHeight w:val="982"/>
        </w:trPr>
        <w:tc>
          <w:tcPr>
            <w:tcW w:w="4890" w:type="dxa"/>
          </w:tcPr>
          <w:p w:rsidR="00032970" w:rsidRPr="00160F97" w:rsidRDefault="00032970" w:rsidP="00032970">
            <w:pPr>
              <w:contextualSpacing/>
              <w:jc w:val="both"/>
              <w:rPr>
                <w:rFonts w:ascii="Times New Roman" w:eastAsia="Arial" w:hAnsi="Times New Roman" w:cs="Times New Roman"/>
                <w:sz w:val="24"/>
                <w:szCs w:val="24"/>
                <w:lang w:val="es-BO" w:eastAsia="es-BO"/>
              </w:rPr>
            </w:pPr>
            <w:r w:rsidRPr="00160F97">
              <w:rPr>
                <w:rFonts w:ascii="Times New Roman" w:eastAsia="Arial" w:hAnsi="Times New Roman" w:cs="Times New Roman"/>
                <w:sz w:val="24"/>
                <w:szCs w:val="24"/>
                <w:lang w:val="es-BO" w:eastAsia="es-BO"/>
              </w:rPr>
              <w:t>Desarrollar talleres de difusión</w:t>
            </w:r>
            <w:r>
              <w:rPr>
                <w:rFonts w:ascii="Times New Roman" w:eastAsia="Arial" w:hAnsi="Times New Roman" w:cs="Times New Roman"/>
                <w:sz w:val="24"/>
                <w:szCs w:val="24"/>
                <w:lang w:val="es-BO" w:eastAsia="es-BO"/>
              </w:rPr>
              <w:t xml:space="preserve"> y sensibilización</w:t>
            </w:r>
            <w:r w:rsidRPr="00160F97">
              <w:rPr>
                <w:rFonts w:ascii="Times New Roman" w:eastAsia="Arial" w:hAnsi="Times New Roman" w:cs="Times New Roman"/>
                <w:sz w:val="24"/>
                <w:szCs w:val="24"/>
                <w:lang w:val="es-BO" w:eastAsia="es-BO"/>
              </w:rPr>
              <w:t xml:space="preserve">; previo el  diseño y elaboración del material a ser difundido y socializado a </w:t>
            </w:r>
            <w:r>
              <w:rPr>
                <w:rFonts w:ascii="Times New Roman" w:eastAsia="Arial" w:hAnsi="Times New Roman" w:cs="Times New Roman"/>
                <w:sz w:val="24"/>
                <w:szCs w:val="24"/>
                <w:lang w:val="es-BO" w:eastAsia="es-BO"/>
              </w:rPr>
              <w:t>la población universitaria y población vulnerable</w:t>
            </w:r>
            <w:r w:rsidRPr="00160F97">
              <w:rPr>
                <w:rFonts w:ascii="Times New Roman" w:eastAsia="Arial" w:hAnsi="Times New Roman" w:cs="Times New Roman"/>
                <w:sz w:val="24"/>
                <w:szCs w:val="24"/>
                <w:lang w:val="es-BO" w:eastAsia="es-BO"/>
              </w:rPr>
              <w:t>.</w:t>
            </w:r>
          </w:p>
          <w:p w:rsidR="00032970" w:rsidRPr="00160F97" w:rsidRDefault="00032970" w:rsidP="007E307B">
            <w:pPr>
              <w:pStyle w:val="Prrafodelista"/>
              <w:numPr>
                <w:ilvl w:val="0"/>
                <w:numId w:val="11"/>
              </w:numPr>
              <w:spacing w:after="0" w:line="240" w:lineRule="auto"/>
              <w:ind w:left="284" w:hanging="284"/>
              <w:jc w:val="both"/>
              <w:rPr>
                <w:rFonts w:ascii="Times New Roman" w:eastAsia="Arial" w:hAnsi="Times New Roman" w:cs="Times New Roman"/>
                <w:sz w:val="24"/>
                <w:szCs w:val="24"/>
                <w:lang w:val="es-BO" w:eastAsia="es-BO"/>
              </w:rPr>
            </w:pPr>
            <w:r w:rsidRPr="00160F97">
              <w:rPr>
                <w:rFonts w:ascii="Times New Roman" w:eastAsia="Arial" w:hAnsi="Times New Roman" w:cs="Times New Roman"/>
                <w:sz w:val="24"/>
                <w:szCs w:val="24"/>
                <w:lang w:val="es-BO" w:eastAsia="es-BO"/>
              </w:rPr>
              <w:t xml:space="preserve">Gestionar convenios de cooperación </w:t>
            </w:r>
            <w:r w:rsidRPr="00160F97">
              <w:rPr>
                <w:rFonts w:ascii="Times New Roman" w:eastAsia="Arial" w:hAnsi="Times New Roman" w:cs="Times New Roman"/>
                <w:sz w:val="24"/>
                <w:szCs w:val="24"/>
                <w:lang w:val="es-BO" w:eastAsia="es-BO"/>
              </w:rPr>
              <w:lastRenderedPageBreak/>
              <w:t>interinstitucional  c</w:t>
            </w:r>
            <w:r>
              <w:rPr>
                <w:rFonts w:ascii="Times New Roman" w:eastAsia="Arial" w:hAnsi="Times New Roman" w:cs="Times New Roman"/>
                <w:sz w:val="24"/>
                <w:szCs w:val="24"/>
                <w:lang w:val="es-BO" w:eastAsia="es-BO"/>
              </w:rPr>
              <w:t>on</w:t>
            </w:r>
            <w:r w:rsidRPr="00160F97">
              <w:rPr>
                <w:rFonts w:ascii="Times New Roman" w:eastAsia="Arial" w:hAnsi="Times New Roman" w:cs="Times New Roman"/>
                <w:sz w:val="24"/>
                <w:szCs w:val="24"/>
                <w:lang w:val="es-BO" w:eastAsia="es-BO"/>
              </w:rPr>
              <w:t xml:space="preserve"> Federación de Juntas Vecinales y otras organizaciones sociales.</w:t>
            </w:r>
          </w:p>
          <w:p w:rsidR="00032970" w:rsidRPr="00160F97" w:rsidRDefault="00032970" w:rsidP="007E307B">
            <w:pPr>
              <w:pStyle w:val="Prrafodelista"/>
              <w:numPr>
                <w:ilvl w:val="0"/>
                <w:numId w:val="11"/>
              </w:numPr>
              <w:spacing w:after="0" w:line="240" w:lineRule="auto"/>
              <w:ind w:left="284" w:hanging="284"/>
              <w:jc w:val="both"/>
              <w:rPr>
                <w:rFonts w:ascii="Times New Roman" w:eastAsia="Arial" w:hAnsi="Times New Roman" w:cs="Times New Roman"/>
                <w:sz w:val="24"/>
                <w:szCs w:val="24"/>
                <w:lang w:val="es-BO" w:eastAsia="es-BO"/>
              </w:rPr>
            </w:pPr>
            <w:r w:rsidRPr="00160F97">
              <w:rPr>
                <w:rFonts w:ascii="Times New Roman" w:eastAsia="Arial" w:hAnsi="Times New Roman" w:cs="Times New Roman"/>
                <w:sz w:val="24"/>
                <w:szCs w:val="24"/>
                <w:lang w:val="es-BO" w:eastAsia="es-BO"/>
              </w:rPr>
              <w:t>Diseñar y elaborar  mate</w:t>
            </w:r>
            <w:r>
              <w:rPr>
                <w:rFonts w:eastAsia="Arial"/>
                <w:sz w:val="24"/>
                <w:szCs w:val="24"/>
                <w:lang w:val="es-BO" w:eastAsia="es-BO"/>
              </w:rPr>
              <w:t>-</w:t>
            </w:r>
            <w:r w:rsidRPr="00160F97">
              <w:rPr>
                <w:rFonts w:ascii="Times New Roman" w:eastAsia="Arial" w:hAnsi="Times New Roman" w:cs="Times New Roman"/>
                <w:sz w:val="24"/>
                <w:szCs w:val="24"/>
                <w:lang w:val="es-BO" w:eastAsia="es-BO"/>
              </w:rPr>
              <w:t xml:space="preserve">rial de difusión: materiales impresos (banners,  trípticos) y materiales audiovisuales (spot publicitario para ser difundido en Canal Universitario).   </w:t>
            </w:r>
          </w:p>
          <w:p w:rsidR="00032970" w:rsidRDefault="00032970" w:rsidP="007E307B">
            <w:pPr>
              <w:pStyle w:val="Prrafodelista"/>
              <w:numPr>
                <w:ilvl w:val="0"/>
                <w:numId w:val="11"/>
              </w:numPr>
              <w:spacing w:after="0" w:line="240" w:lineRule="auto"/>
              <w:ind w:left="284" w:hanging="284"/>
              <w:jc w:val="both"/>
              <w:rPr>
                <w:rFonts w:ascii="Times New Roman" w:eastAsia="Arial" w:hAnsi="Times New Roman" w:cs="Times New Roman"/>
                <w:sz w:val="24"/>
                <w:szCs w:val="24"/>
                <w:lang w:val="es-BO" w:eastAsia="es-BO"/>
              </w:rPr>
            </w:pPr>
            <w:r w:rsidRPr="00160F97">
              <w:rPr>
                <w:rFonts w:ascii="Times New Roman" w:eastAsia="Arial" w:hAnsi="Times New Roman" w:cs="Times New Roman"/>
                <w:sz w:val="24"/>
                <w:szCs w:val="24"/>
                <w:lang w:val="es-BO" w:eastAsia="es-BO"/>
              </w:rPr>
              <w:t xml:space="preserve">Desarrollar Talleres de  difusión y sensibilización.  </w:t>
            </w:r>
          </w:p>
          <w:p w:rsidR="00621B1B" w:rsidRPr="00032970" w:rsidRDefault="00032970" w:rsidP="008C653E">
            <w:pPr>
              <w:pStyle w:val="Prrafodelista"/>
              <w:numPr>
                <w:ilvl w:val="0"/>
                <w:numId w:val="12"/>
              </w:numPr>
              <w:spacing w:after="0" w:line="240" w:lineRule="auto"/>
              <w:ind w:left="284" w:hanging="284"/>
              <w:jc w:val="both"/>
              <w:rPr>
                <w:rFonts w:ascii="Times New Roman" w:eastAsia="Times New Roman" w:hAnsi="Times New Roman" w:cs="Times New Roman"/>
                <w:bCs/>
                <w:sz w:val="24"/>
                <w:szCs w:val="24"/>
                <w:lang w:val="es-BO" w:eastAsia="es-ES_tradnl"/>
              </w:rPr>
            </w:pPr>
            <w:r w:rsidRPr="00636BA8">
              <w:rPr>
                <w:rFonts w:ascii="Times New Roman" w:eastAsia="Arial" w:hAnsi="Times New Roman" w:cs="Times New Roman"/>
                <w:sz w:val="24"/>
                <w:szCs w:val="24"/>
                <w:lang w:val="es-BO" w:eastAsia="es-BO"/>
              </w:rPr>
              <w:t>M</w:t>
            </w:r>
            <w:r>
              <w:rPr>
                <w:rFonts w:ascii="Times New Roman" w:eastAsia="Arial" w:hAnsi="Times New Roman" w:cs="Times New Roman"/>
                <w:sz w:val="24"/>
                <w:szCs w:val="24"/>
                <w:lang w:val="es-BO" w:eastAsia="es-BO"/>
              </w:rPr>
              <w:t>e</w:t>
            </w:r>
            <w:r w:rsidRPr="00636BA8">
              <w:rPr>
                <w:rFonts w:ascii="Times New Roman" w:eastAsia="Arial" w:hAnsi="Times New Roman" w:cs="Times New Roman"/>
                <w:sz w:val="24"/>
                <w:szCs w:val="24"/>
                <w:lang w:val="es-BO" w:eastAsia="es-BO"/>
              </w:rPr>
              <w:t>morias y Sistematización de talleres de difusión y sensibilización.</w:t>
            </w:r>
          </w:p>
        </w:tc>
        <w:tc>
          <w:tcPr>
            <w:tcW w:w="2977" w:type="dxa"/>
          </w:tcPr>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lastRenderedPageBreak/>
              <w:t>Recursos humanos:</w:t>
            </w:r>
          </w:p>
          <w:p w:rsidR="00621B1B" w:rsidRPr="00890ACC" w:rsidRDefault="0084030F"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Coordinadora de Proyecto</w:t>
            </w:r>
          </w:p>
          <w:p w:rsidR="008C653E" w:rsidRDefault="008C653E" w:rsidP="00621B1B">
            <w:pPr>
              <w:tabs>
                <w:tab w:val="left" w:pos="1981"/>
              </w:tabs>
              <w:spacing w:after="0" w:line="240" w:lineRule="auto"/>
              <w:jc w:val="both"/>
              <w:rPr>
                <w:rFonts w:ascii="Times New Roman" w:hAnsi="Times New Roman" w:cs="Times New Roman"/>
                <w:b/>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Materiales: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1 Data show, Laptops</w:t>
            </w:r>
          </w:p>
          <w:p w:rsidR="00621B1B" w:rsidRPr="00890ACC" w:rsidRDefault="0084030F"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21B1B" w:rsidRPr="00890ACC">
              <w:rPr>
                <w:rFonts w:ascii="Times New Roman" w:hAnsi="Times New Roman" w:cs="Times New Roman"/>
                <w:sz w:val="24"/>
                <w:szCs w:val="24"/>
              </w:rPr>
              <w:t>Computador</w:t>
            </w:r>
            <w:r>
              <w:rPr>
                <w:rFonts w:ascii="Times New Roman" w:hAnsi="Times New Roman" w:cs="Times New Roman"/>
                <w:sz w:val="24"/>
                <w:szCs w:val="24"/>
              </w:rPr>
              <w:t>a</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lastRenderedPageBreak/>
              <w:t>1 Impresora – fotocopias,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anillados, revelado de fotografías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Costos de Talleres:</w:t>
            </w:r>
          </w:p>
          <w:p w:rsidR="00621B1B" w:rsidRPr="00890ACC" w:rsidRDefault="0084030F"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Refrigerios</w:t>
            </w:r>
            <w:r w:rsidR="00C15E78">
              <w:rPr>
                <w:rFonts w:ascii="Times New Roman" w:hAnsi="Times New Roman" w:cs="Times New Roman"/>
                <w:sz w:val="24"/>
                <w:szCs w:val="24"/>
              </w:rPr>
              <w:t xml:space="preserve"> beneficiarios</w:t>
            </w:r>
            <w:r w:rsidR="00621B1B" w:rsidRPr="00890ACC">
              <w:rPr>
                <w:rFonts w:ascii="Times New Roman" w:hAnsi="Times New Roman" w:cs="Times New Roman"/>
                <w:sz w:val="24"/>
                <w:szCs w:val="24"/>
              </w:rPr>
              <w:t>.</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Recursos para producción y reproducción de materiales de difusión.</w:t>
            </w:r>
          </w:p>
          <w:p w:rsidR="00621B1B" w:rsidRPr="00111745"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Material de escritorio</w:t>
            </w:r>
          </w:p>
        </w:tc>
        <w:tc>
          <w:tcPr>
            <w:tcW w:w="3118" w:type="dxa"/>
          </w:tcPr>
          <w:p w:rsidR="00621B1B" w:rsidRPr="00890ACC" w:rsidRDefault="00621B1B" w:rsidP="00590C7A">
            <w:pPr>
              <w:spacing w:line="240" w:lineRule="auto"/>
              <w:jc w:val="both"/>
              <w:rPr>
                <w:rFonts w:ascii="Times New Roman" w:hAnsi="Times New Roman" w:cs="Times New Roman"/>
                <w:sz w:val="24"/>
                <w:szCs w:val="24"/>
              </w:rPr>
            </w:pPr>
          </w:p>
        </w:tc>
        <w:tc>
          <w:tcPr>
            <w:tcW w:w="2268" w:type="dxa"/>
          </w:tcPr>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Voluntad, interés y motivación de beneficiarios de participar en el proyecto.</w:t>
            </w:r>
          </w:p>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lastRenderedPageBreak/>
              <w:t>Insumos disponibles en cantidad y tiempo necesarios.</w:t>
            </w:r>
          </w:p>
          <w:p w:rsidR="00621B1B" w:rsidRPr="00890ACC" w:rsidRDefault="00621B1B" w:rsidP="00C15E78">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Capacidad técnica de ejecución</w:t>
            </w:r>
            <w:r w:rsidR="008A59B4">
              <w:rPr>
                <w:rFonts w:ascii="Times New Roman" w:hAnsi="Times New Roman" w:cs="Times New Roman"/>
                <w:sz w:val="24"/>
                <w:szCs w:val="24"/>
              </w:rPr>
              <w:t xml:space="preserve"> por parte del personal del Proyecto</w:t>
            </w:r>
            <w:r w:rsidRPr="00890ACC">
              <w:rPr>
                <w:rFonts w:ascii="Times New Roman" w:hAnsi="Times New Roman" w:cs="Times New Roman"/>
                <w:sz w:val="24"/>
                <w:szCs w:val="24"/>
              </w:rPr>
              <w:t>.</w:t>
            </w:r>
          </w:p>
        </w:tc>
      </w:tr>
      <w:tr w:rsidR="00621B1B" w:rsidRPr="00890ACC" w:rsidTr="00621B1B">
        <w:trPr>
          <w:trHeight w:val="982"/>
        </w:trPr>
        <w:tc>
          <w:tcPr>
            <w:tcW w:w="4890" w:type="dxa"/>
          </w:tcPr>
          <w:p w:rsidR="00555353" w:rsidRPr="00160F97" w:rsidRDefault="00555353" w:rsidP="00555353">
            <w:pPr>
              <w:spacing w:after="120"/>
              <w:jc w:val="both"/>
              <w:rPr>
                <w:rFonts w:ascii="Times New Roman" w:eastAsia="Times New Roman" w:hAnsi="Times New Roman" w:cs="Times New Roman"/>
                <w:b/>
                <w:color w:val="000000" w:themeColor="text1"/>
                <w:sz w:val="24"/>
                <w:szCs w:val="24"/>
                <w:lang w:eastAsia="es-ES"/>
              </w:rPr>
            </w:pPr>
            <w:r w:rsidRPr="00160F97">
              <w:rPr>
                <w:rFonts w:ascii="Times New Roman" w:hAnsi="Times New Roman" w:cs="Times New Roman"/>
                <w:sz w:val="24"/>
                <w:szCs w:val="24"/>
                <w:lang w:val="es-BO"/>
              </w:rPr>
              <w:lastRenderedPageBreak/>
              <w:t>Formar a</w:t>
            </w:r>
            <w:r>
              <w:rPr>
                <w:rFonts w:ascii="Times New Roman" w:hAnsi="Times New Roman" w:cs="Times New Roman"/>
                <w:sz w:val="24"/>
                <w:szCs w:val="24"/>
                <w:lang w:val="es-BO"/>
              </w:rPr>
              <w:t xml:space="preserve"> los docentes de la Carrera de Derecho </w:t>
            </w:r>
            <w:r w:rsidRPr="00160F97">
              <w:rPr>
                <w:rFonts w:ascii="Times New Roman" w:hAnsi="Times New Roman" w:cs="Times New Roman"/>
                <w:sz w:val="24"/>
                <w:szCs w:val="24"/>
                <w:lang w:val="es-BO"/>
              </w:rPr>
              <w:t xml:space="preserve"> Conciliadores Extrajudiciales los mismos que serán debidamente acreditados por el Ministerio de Justicia</w:t>
            </w:r>
            <w:r>
              <w:rPr>
                <w:rFonts w:ascii="Times New Roman" w:hAnsi="Times New Roman" w:cs="Times New Roman"/>
                <w:sz w:val="24"/>
                <w:szCs w:val="24"/>
                <w:lang w:val="es-BO"/>
              </w:rPr>
              <w:t>.</w:t>
            </w:r>
          </w:p>
          <w:p w:rsidR="00555353" w:rsidRDefault="00555353"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Desarrollar los contenidos del Curso de Formación.</w:t>
            </w:r>
          </w:p>
          <w:p w:rsidR="00555353" w:rsidRPr="00160F97" w:rsidRDefault="00555353"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sidRPr="00160F97">
              <w:rPr>
                <w:rFonts w:ascii="Times New Roman" w:eastAsia="Times New Roman" w:hAnsi="Times New Roman" w:cs="Times New Roman"/>
                <w:color w:val="000000" w:themeColor="text1"/>
                <w:sz w:val="24"/>
                <w:szCs w:val="24"/>
                <w:lang w:eastAsia="es-ES"/>
              </w:rPr>
              <w:t xml:space="preserve">Convocar a </w:t>
            </w:r>
            <w:r>
              <w:rPr>
                <w:rFonts w:ascii="Times New Roman" w:eastAsia="Times New Roman" w:hAnsi="Times New Roman" w:cs="Times New Roman"/>
                <w:color w:val="000000" w:themeColor="text1"/>
                <w:sz w:val="24"/>
                <w:szCs w:val="24"/>
                <w:lang w:eastAsia="es-ES"/>
              </w:rPr>
              <w:t>docentes de la Carrera de Derecho</w:t>
            </w:r>
            <w:r w:rsidRPr="00160F97">
              <w:rPr>
                <w:rFonts w:ascii="Times New Roman" w:eastAsia="Times New Roman" w:hAnsi="Times New Roman" w:cs="Times New Roman"/>
                <w:color w:val="000000" w:themeColor="text1"/>
                <w:sz w:val="24"/>
                <w:szCs w:val="24"/>
                <w:lang w:eastAsia="es-ES"/>
              </w:rPr>
              <w:t>.</w:t>
            </w:r>
          </w:p>
          <w:p w:rsidR="00555353" w:rsidRPr="00160F97" w:rsidRDefault="00555353"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sidRPr="00160F97">
              <w:rPr>
                <w:rFonts w:ascii="Times New Roman" w:eastAsia="Times New Roman" w:hAnsi="Times New Roman" w:cs="Times New Roman"/>
                <w:color w:val="000000" w:themeColor="text1"/>
                <w:sz w:val="24"/>
                <w:szCs w:val="24"/>
                <w:lang w:eastAsia="es-ES"/>
              </w:rPr>
              <w:t xml:space="preserve">Desarrollar </w:t>
            </w:r>
            <w:r>
              <w:rPr>
                <w:rFonts w:ascii="Times New Roman" w:eastAsia="Times New Roman" w:hAnsi="Times New Roman" w:cs="Times New Roman"/>
                <w:color w:val="000000" w:themeColor="text1"/>
                <w:sz w:val="24"/>
                <w:szCs w:val="24"/>
                <w:lang w:eastAsia="es-ES"/>
              </w:rPr>
              <w:t>Cursos de Formación.</w:t>
            </w:r>
          </w:p>
          <w:p w:rsidR="00555353" w:rsidRPr="00160F97" w:rsidRDefault="00555353" w:rsidP="007E307B">
            <w:pPr>
              <w:pStyle w:val="Prrafodelista"/>
              <w:numPr>
                <w:ilvl w:val="0"/>
                <w:numId w:val="21"/>
              </w:numPr>
              <w:spacing w:after="0" w:line="240" w:lineRule="auto"/>
              <w:ind w:left="284" w:hanging="284"/>
              <w:jc w:val="both"/>
              <w:rPr>
                <w:rFonts w:ascii="Times New Roman" w:eastAsia="Times New Roman" w:hAnsi="Times New Roman" w:cs="Times New Roman"/>
                <w:color w:val="000000" w:themeColor="text1"/>
                <w:sz w:val="24"/>
                <w:szCs w:val="24"/>
                <w:lang w:eastAsia="es-ES"/>
              </w:rPr>
            </w:pPr>
            <w:r w:rsidRPr="00160F97">
              <w:rPr>
                <w:rFonts w:ascii="Times New Roman" w:eastAsia="Times New Roman" w:hAnsi="Times New Roman" w:cs="Times New Roman"/>
                <w:color w:val="000000" w:themeColor="text1"/>
                <w:sz w:val="24"/>
                <w:szCs w:val="24"/>
                <w:lang w:eastAsia="es-ES"/>
              </w:rPr>
              <w:t>Acredita</w:t>
            </w:r>
            <w:r>
              <w:rPr>
                <w:rFonts w:ascii="Times New Roman" w:eastAsia="Times New Roman" w:hAnsi="Times New Roman" w:cs="Times New Roman"/>
                <w:color w:val="000000" w:themeColor="text1"/>
                <w:sz w:val="24"/>
                <w:szCs w:val="24"/>
                <w:lang w:eastAsia="es-ES"/>
              </w:rPr>
              <w:t>r</w:t>
            </w:r>
            <w:r w:rsidRPr="00160F97">
              <w:rPr>
                <w:rFonts w:ascii="Times New Roman" w:eastAsia="Times New Roman" w:hAnsi="Times New Roman" w:cs="Times New Roman"/>
                <w:color w:val="000000" w:themeColor="text1"/>
                <w:sz w:val="24"/>
                <w:szCs w:val="24"/>
                <w:lang w:eastAsia="es-ES"/>
              </w:rPr>
              <w:t xml:space="preserve"> ante el Ministerio de Justicia de</w:t>
            </w:r>
            <w:r>
              <w:rPr>
                <w:rFonts w:ascii="Times New Roman" w:eastAsia="Times New Roman" w:hAnsi="Times New Roman" w:cs="Times New Roman"/>
                <w:color w:val="000000" w:themeColor="text1"/>
                <w:sz w:val="24"/>
                <w:szCs w:val="24"/>
                <w:lang w:eastAsia="es-ES"/>
              </w:rPr>
              <w:t xml:space="preserve"> los</w:t>
            </w:r>
            <w:r w:rsidRPr="00160F97">
              <w:rPr>
                <w:rFonts w:ascii="Times New Roman" w:eastAsia="Times New Roman" w:hAnsi="Times New Roman" w:cs="Times New Roman"/>
                <w:color w:val="000000" w:themeColor="text1"/>
                <w:sz w:val="24"/>
                <w:szCs w:val="24"/>
                <w:lang w:eastAsia="es-ES"/>
              </w:rPr>
              <w:t xml:space="preserve"> Conciliadores Extrajudiciales.</w:t>
            </w:r>
          </w:p>
          <w:p w:rsidR="00621B1B" w:rsidRPr="00555353" w:rsidRDefault="00621B1B" w:rsidP="00555353">
            <w:pPr>
              <w:spacing w:after="0" w:line="240" w:lineRule="auto"/>
              <w:jc w:val="both"/>
              <w:rPr>
                <w:rFonts w:ascii="Times New Roman" w:eastAsia="Arial Unicode MS" w:hAnsi="Times New Roman" w:cs="Times New Roman"/>
                <w:b/>
                <w:sz w:val="24"/>
                <w:szCs w:val="24"/>
              </w:rPr>
            </w:pPr>
          </w:p>
        </w:tc>
        <w:tc>
          <w:tcPr>
            <w:tcW w:w="2977" w:type="dxa"/>
          </w:tcPr>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humanos:</w:t>
            </w:r>
          </w:p>
          <w:p w:rsidR="00621B1B"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1 </w:t>
            </w:r>
            <w:r w:rsidR="00555353">
              <w:rPr>
                <w:rFonts w:ascii="Times New Roman" w:hAnsi="Times New Roman" w:cs="Times New Roman"/>
                <w:sz w:val="24"/>
                <w:szCs w:val="24"/>
              </w:rPr>
              <w:t>Coordinadora Proyecto</w:t>
            </w:r>
          </w:p>
          <w:p w:rsidR="00555353" w:rsidRPr="00890ACC" w:rsidRDefault="00555353"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Materiales:</w:t>
            </w:r>
          </w:p>
          <w:p w:rsidR="00621B1B" w:rsidRPr="00890ACC" w:rsidRDefault="00555353"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Data show, Laptop</w:t>
            </w:r>
          </w:p>
          <w:p w:rsidR="00621B1B" w:rsidRPr="00890ACC" w:rsidRDefault="00590C7A"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Impresoras, 1 má</w:t>
            </w:r>
            <w:r w:rsidR="00555353">
              <w:rPr>
                <w:rFonts w:ascii="Times New Roman" w:hAnsi="Times New Roman" w:cs="Times New Roman"/>
                <w:sz w:val="24"/>
                <w:szCs w:val="24"/>
              </w:rPr>
              <w:t>quina fotográfica.</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Material de escritorio</w:t>
            </w:r>
            <w:r w:rsidR="00555353">
              <w:rPr>
                <w:rFonts w:ascii="Times New Roman" w:hAnsi="Times New Roman" w:cs="Times New Roman"/>
                <w:sz w:val="24"/>
                <w:szCs w:val="24"/>
              </w:rPr>
              <w:t xml:space="preserve">, </w:t>
            </w:r>
            <w:r w:rsidRPr="00890ACC">
              <w:rPr>
                <w:rFonts w:ascii="Times New Roman" w:hAnsi="Times New Roman" w:cs="Times New Roman"/>
                <w:sz w:val="24"/>
                <w:szCs w:val="24"/>
              </w:rPr>
              <w:t xml:space="preserve"> fotocopias, anillados, revelado de fotografías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Costos de Talleres:</w:t>
            </w:r>
          </w:p>
          <w:p w:rsidR="00621B1B" w:rsidRPr="00890ACC" w:rsidRDefault="00555353"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Refrigerios</w:t>
            </w:r>
            <w:r w:rsidR="00621B1B" w:rsidRPr="00890ACC">
              <w:rPr>
                <w:rFonts w:ascii="Times New Roman" w:hAnsi="Times New Roman" w:cs="Times New Roman"/>
                <w:sz w:val="24"/>
                <w:szCs w:val="24"/>
              </w:rPr>
              <w:t xml:space="preserve"> participantes.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Recursos para producción y reproducción de materiales de capacitación</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Material de escritorio</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Costos de evaluación:</w:t>
            </w:r>
          </w:p>
          <w:p w:rsidR="00621B1B" w:rsidRPr="00890ACC" w:rsidRDefault="00621B1B" w:rsidP="00621B1B">
            <w:pPr>
              <w:tabs>
                <w:tab w:val="left" w:pos="1981"/>
              </w:tabs>
              <w:spacing w:line="240" w:lineRule="auto"/>
              <w:jc w:val="both"/>
              <w:rPr>
                <w:rFonts w:ascii="Times New Roman" w:hAnsi="Times New Roman" w:cs="Times New Roman"/>
                <w:b/>
                <w:sz w:val="24"/>
                <w:szCs w:val="24"/>
              </w:rPr>
            </w:pPr>
            <w:r w:rsidRPr="00890ACC">
              <w:rPr>
                <w:rFonts w:ascii="Times New Roman" w:hAnsi="Times New Roman" w:cs="Times New Roman"/>
                <w:sz w:val="24"/>
                <w:szCs w:val="24"/>
              </w:rPr>
              <w:t>Memorias de talleres</w:t>
            </w:r>
          </w:p>
        </w:tc>
        <w:tc>
          <w:tcPr>
            <w:tcW w:w="3118" w:type="dxa"/>
          </w:tcPr>
          <w:p w:rsidR="00621B1B" w:rsidRPr="00890ACC" w:rsidRDefault="00621B1B" w:rsidP="00621B1B">
            <w:pPr>
              <w:spacing w:line="240" w:lineRule="auto"/>
              <w:jc w:val="both"/>
              <w:rPr>
                <w:rFonts w:ascii="Times New Roman" w:hAnsi="Times New Roman" w:cs="Times New Roman"/>
                <w:sz w:val="24"/>
                <w:szCs w:val="24"/>
              </w:rPr>
            </w:pPr>
          </w:p>
        </w:tc>
        <w:tc>
          <w:tcPr>
            <w:tcW w:w="2268" w:type="dxa"/>
          </w:tcPr>
          <w:p w:rsidR="00621B1B" w:rsidRPr="00890ACC" w:rsidRDefault="00621B1B" w:rsidP="00621B1B">
            <w:pPr>
              <w:spacing w:line="240" w:lineRule="auto"/>
              <w:jc w:val="both"/>
              <w:rPr>
                <w:rFonts w:ascii="Times New Roman" w:hAnsi="Times New Roman" w:cs="Times New Roman"/>
                <w:sz w:val="24"/>
                <w:szCs w:val="24"/>
              </w:rPr>
            </w:pPr>
          </w:p>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Voluntad, interés y motivación de </w:t>
            </w:r>
            <w:r w:rsidR="00555353">
              <w:rPr>
                <w:rFonts w:ascii="Times New Roman" w:hAnsi="Times New Roman" w:cs="Times New Roman"/>
                <w:sz w:val="24"/>
                <w:szCs w:val="24"/>
              </w:rPr>
              <w:t xml:space="preserve">docentes de la Carrera de Derecho </w:t>
            </w:r>
            <w:r w:rsidRPr="00890ACC">
              <w:rPr>
                <w:rFonts w:ascii="Times New Roman" w:hAnsi="Times New Roman" w:cs="Times New Roman"/>
                <w:sz w:val="24"/>
                <w:szCs w:val="24"/>
              </w:rPr>
              <w:t xml:space="preserve">de participar </w:t>
            </w:r>
            <w:r w:rsidR="00555353">
              <w:rPr>
                <w:rFonts w:ascii="Times New Roman" w:hAnsi="Times New Roman" w:cs="Times New Roman"/>
                <w:sz w:val="24"/>
                <w:szCs w:val="24"/>
              </w:rPr>
              <w:t>en el Curso de Formación.</w:t>
            </w:r>
          </w:p>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Insumos disponibles en cantidad y tiempo necesarios.</w:t>
            </w:r>
          </w:p>
          <w:p w:rsidR="00621B1B" w:rsidRPr="00890ACC" w:rsidRDefault="00621B1B" w:rsidP="00555353">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Capacidad técnica</w:t>
            </w:r>
            <w:r w:rsidR="00555353">
              <w:rPr>
                <w:rFonts w:ascii="Times New Roman" w:hAnsi="Times New Roman" w:cs="Times New Roman"/>
                <w:sz w:val="24"/>
                <w:szCs w:val="24"/>
              </w:rPr>
              <w:t xml:space="preserve"> del personal del Proyecto</w:t>
            </w:r>
            <w:r w:rsidRPr="00890ACC">
              <w:rPr>
                <w:rFonts w:ascii="Times New Roman" w:hAnsi="Times New Roman" w:cs="Times New Roman"/>
                <w:sz w:val="24"/>
                <w:szCs w:val="24"/>
              </w:rPr>
              <w:t>.</w:t>
            </w:r>
          </w:p>
        </w:tc>
      </w:tr>
      <w:tr w:rsidR="00621B1B" w:rsidRPr="00890ACC" w:rsidTr="00621B1B">
        <w:trPr>
          <w:trHeight w:val="982"/>
        </w:trPr>
        <w:tc>
          <w:tcPr>
            <w:tcW w:w="4890" w:type="dxa"/>
          </w:tcPr>
          <w:p w:rsidR="00B8111F" w:rsidRPr="00A817AE" w:rsidRDefault="00B8111F" w:rsidP="00B8111F">
            <w:pPr>
              <w:spacing w:after="0"/>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lastRenderedPageBreak/>
              <w:t>Realizar las audiencias de conciliación, previo el cumplimiento de los procedimientos establecidos para la misma.</w:t>
            </w:r>
          </w:p>
          <w:p w:rsidR="00B8111F" w:rsidRPr="00160F97" w:rsidRDefault="00B8111F" w:rsidP="007E307B">
            <w:pPr>
              <w:pStyle w:val="Prrafodelista"/>
              <w:numPr>
                <w:ilvl w:val="0"/>
                <w:numId w:val="22"/>
              </w:numPr>
              <w:spacing w:after="0" w:line="240" w:lineRule="auto"/>
              <w:ind w:left="284" w:hanging="284"/>
              <w:jc w:val="both"/>
              <w:rPr>
                <w:rFonts w:ascii="Times New Roman" w:eastAsia="Arial Unicode MS" w:hAnsi="Times New Roman" w:cs="Times New Roman"/>
                <w:sz w:val="24"/>
                <w:szCs w:val="24"/>
              </w:rPr>
            </w:pPr>
            <w:r w:rsidRPr="00160F97">
              <w:rPr>
                <w:rFonts w:ascii="Times New Roman" w:eastAsia="Arial Unicode MS" w:hAnsi="Times New Roman" w:cs="Times New Roman"/>
                <w:sz w:val="24"/>
                <w:szCs w:val="24"/>
              </w:rPr>
              <w:t>Elaborar y validar los  protocolos de atención.</w:t>
            </w:r>
          </w:p>
          <w:p w:rsidR="00B8111F" w:rsidRPr="00160F97" w:rsidRDefault="00B8111F" w:rsidP="007E307B">
            <w:pPr>
              <w:pStyle w:val="Prrafodelista"/>
              <w:numPr>
                <w:ilvl w:val="0"/>
                <w:numId w:val="22"/>
              </w:numPr>
              <w:spacing w:after="0" w:line="240" w:lineRule="auto"/>
              <w:ind w:left="284" w:hanging="284"/>
              <w:jc w:val="both"/>
              <w:rPr>
                <w:rFonts w:ascii="Times New Roman" w:eastAsia="Arial Unicode MS" w:hAnsi="Times New Roman" w:cs="Times New Roman"/>
                <w:sz w:val="24"/>
                <w:szCs w:val="24"/>
              </w:rPr>
            </w:pPr>
            <w:r w:rsidRPr="00160F97">
              <w:rPr>
                <w:rFonts w:ascii="Times New Roman" w:eastAsia="Arial Unicode MS" w:hAnsi="Times New Roman" w:cs="Times New Roman"/>
                <w:sz w:val="24"/>
                <w:szCs w:val="24"/>
              </w:rPr>
              <w:t>Brindar orientación y atención jurídica en materia de conciliación, a los beneficiarios del servicio.</w:t>
            </w:r>
          </w:p>
          <w:p w:rsidR="00B8111F" w:rsidRPr="00160F97" w:rsidRDefault="00B8111F" w:rsidP="007E307B">
            <w:pPr>
              <w:pStyle w:val="Prrafodelista"/>
              <w:numPr>
                <w:ilvl w:val="0"/>
                <w:numId w:val="22"/>
              </w:numPr>
              <w:spacing w:after="0" w:line="240" w:lineRule="auto"/>
              <w:ind w:left="284" w:hanging="284"/>
              <w:jc w:val="both"/>
              <w:rPr>
                <w:rFonts w:ascii="Times New Roman" w:eastAsia="Arial Unicode MS" w:hAnsi="Times New Roman" w:cs="Times New Roman"/>
                <w:sz w:val="24"/>
                <w:szCs w:val="24"/>
              </w:rPr>
            </w:pPr>
            <w:r w:rsidRPr="00160F97">
              <w:rPr>
                <w:rFonts w:ascii="Times New Roman" w:eastAsia="Arial Unicode MS" w:hAnsi="Times New Roman" w:cs="Times New Roman"/>
                <w:sz w:val="24"/>
                <w:szCs w:val="24"/>
              </w:rPr>
              <w:t>Convocar a Conciliación.</w:t>
            </w:r>
          </w:p>
          <w:p w:rsidR="00B8111F" w:rsidRDefault="00B8111F" w:rsidP="007E307B">
            <w:pPr>
              <w:pStyle w:val="Prrafodelista"/>
              <w:numPr>
                <w:ilvl w:val="0"/>
                <w:numId w:val="22"/>
              </w:numPr>
              <w:spacing w:after="0" w:line="240" w:lineRule="auto"/>
              <w:ind w:left="284" w:hanging="284"/>
              <w:jc w:val="both"/>
              <w:rPr>
                <w:rFonts w:eastAsia="Arial Unicode MS"/>
                <w:sz w:val="24"/>
                <w:szCs w:val="24"/>
              </w:rPr>
            </w:pPr>
            <w:r w:rsidRPr="00160F97">
              <w:rPr>
                <w:rFonts w:ascii="Times New Roman" w:eastAsia="Arial Unicode MS" w:hAnsi="Times New Roman" w:cs="Times New Roman"/>
                <w:sz w:val="24"/>
                <w:szCs w:val="24"/>
              </w:rPr>
              <w:t>Realizar audiencias de conciliación.</w:t>
            </w:r>
          </w:p>
          <w:p w:rsidR="00B8111F" w:rsidRPr="0055252D" w:rsidRDefault="00B8111F" w:rsidP="007E307B">
            <w:pPr>
              <w:pStyle w:val="Prrafodelista"/>
              <w:numPr>
                <w:ilvl w:val="0"/>
                <w:numId w:val="26"/>
              </w:numPr>
              <w:spacing w:after="0" w:line="240" w:lineRule="auto"/>
              <w:ind w:left="318" w:hanging="284"/>
              <w:jc w:val="both"/>
              <w:rPr>
                <w:rFonts w:ascii="Times New Roman" w:eastAsia="Arial Unicode MS" w:hAnsi="Times New Roman" w:cs="Times New Roman"/>
                <w:sz w:val="24"/>
                <w:szCs w:val="24"/>
                <w:lang w:val="es-ES_tradnl" w:eastAsia="es-ES_tradnl"/>
              </w:rPr>
            </w:pPr>
            <w:r>
              <w:rPr>
                <w:rFonts w:ascii="Times New Roman" w:eastAsia="Arial Unicode MS" w:hAnsi="Times New Roman" w:cs="Times New Roman"/>
                <w:sz w:val="24"/>
                <w:szCs w:val="24"/>
              </w:rPr>
              <w:t>Gestionar convenio con Carrera de Psicología, para apoyo psicológico.</w:t>
            </w:r>
          </w:p>
          <w:p w:rsidR="00621B1B" w:rsidRPr="00B8111F" w:rsidRDefault="00621B1B" w:rsidP="00B8111F">
            <w:pPr>
              <w:spacing w:after="0" w:line="240" w:lineRule="auto"/>
              <w:jc w:val="both"/>
              <w:rPr>
                <w:rFonts w:ascii="Times New Roman" w:eastAsia="Times New Roman" w:hAnsi="Times New Roman" w:cs="Times New Roman"/>
                <w:bCs/>
                <w:sz w:val="24"/>
                <w:szCs w:val="24"/>
                <w:lang w:val="es-ES_tradnl" w:eastAsia="es-ES_tradnl"/>
              </w:rPr>
            </w:pPr>
          </w:p>
        </w:tc>
        <w:tc>
          <w:tcPr>
            <w:tcW w:w="2977" w:type="dxa"/>
          </w:tcPr>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humanos:</w:t>
            </w:r>
          </w:p>
          <w:p w:rsidR="00621B1B" w:rsidRPr="00890ACC" w:rsidRDefault="00B8111F"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del Proyecto</w:t>
            </w:r>
            <w:r w:rsidR="00621B1B" w:rsidRPr="00890ACC">
              <w:rPr>
                <w:rFonts w:ascii="Times New Roman" w:hAnsi="Times New Roman" w:cs="Times New Roman"/>
                <w:sz w:val="24"/>
                <w:szCs w:val="24"/>
              </w:rPr>
              <w:t>.</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Materiales:</w:t>
            </w:r>
          </w:p>
          <w:p w:rsidR="00621B1B" w:rsidRPr="00890ACC" w:rsidRDefault="00B8111F" w:rsidP="00621B1B">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21B1B" w:rsidRPr="00890ACC">
              <w:rPr>
                <w:rFonts w:ascii="Times New Roman" w:hAnsi="Times New Roman" w:cs="Times New Roman"/>
                <w:sz w:val="24"/>
                <w:szCs w:val="24"/>
              </w:rPr>
              <w:t xml:space="preserve"> Computador</w:t>
            </w:r>
            <w:r>
              <w:rPr>
                <w:rFonts w:ascii="Times New Roman" w:hAnsi="Times New Roman" w:cs="Times New Roman"/>
                <w:sz w:val="24"/>
                <w:szCs w:val="24"/>
              </w:rPr>
              <w:t>a</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1 Impresoras </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Material de escritorio – fotocopias, anillados, revelado de fotografías.</w:t>
            </w:r>
          </w:p>
          <w:p w:rsidR="00621B1B" w:rsidRPr="00890ACC" w:rsidRDefault="00621B1B"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Costos de atención:</w:t>
            </w:r>
          </w:p>
          <w:p w:rsidR="00621B1B"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Recursos para producción y reprodu</w:t>
            </w:r>
            <w:r w:rsidR="00B8111F">
              <w:rPr>
                <w:rFonts w:ascii="Times New Roman" w:hAnsi="Times New Roman" w:cs="Times New Roman"/>
                <w:sz w:val="24"/>
                <w:szCs w:val="24"/>
              </w:rPr>
              <w:t>cción de materiales de atención.</w:t>
            </w:r>
          </w:p>
          <w:p w:rsidR="00B8111F" w:rsidRPr="00890ACC" w:rsidRDefault="00B8111F" w:rsidP="00621B1B">
            <w:pPr>
              <w:tabs>
                <w:tab w:val="left" w:pos="1981"/>
              </w:tabs>
              <w:spacing w:after="0" w:line="240" w:lineRule="auto"/>
              <w:jc w:val="both"/>
              <w:rPr>
                <w:rFonts w:ascii="Times New Roman" w:hAnsi="Times New Roman" w:cs="Times New Roman"/>
                <w:sz w:val="24"/>
                <w:szCs w:val="24"/>
              </w:rPr>
            </w:pPr>
          </w:p>
          <w:p w:rsidR="00621B1B" w:rsidRPr="00890ACC" w:rsidRDefault="00621B1B" w:rsidP="00621B1B">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Infraestructura:</w:t>
            </w:r>
          </w:p>
          <w:p w:rsidR="00621B1B" w:rsidRPr="00111745" w:rsidRDefault="00621B1B" w:rsidP="00621B1B">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2 Ambientes adecuados para la atención del servicio de Conciliación</w:t>
            </w:r>
          </w:p>
        </w:tc>
        <w:tc>
          <w:tcPr>
            <w:tcW w:w="3118" w:type="dxa"/>
          </w:tcPr>
          <w:p w:rsidR="00B8111F" w:rsidRPr="00B8111F" w:rsidRDefault="00B8111F" w:rsidP="00240A88">
            <w:pPr>
              <w:pStyle w:val="Prrafodelista"/>
              <w:spacing w:line="240" w:lineRule="auto"/>
              <w:ind w:left="355"/>
              <w:jc w:val="both"/>
              <w:rPr>
                <w:rFonts w:ascii="Times New Roman" w:hAnsi="Times New Roman" w:cs="Times New Roman"/>
                <w:sz w:val="24"/>
                <w:szCs w:val="24"/>
              </w:rPr>
            </w:pPr>
          </w:p>
        </w:tc>
        <w:tc>
          <w:tcPr>
            <w:tcW w:w="2268" w:type="dxa"/>
          </w:tcPr>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Voluntad, interés y motivación de beneficiarios de participar en el proyecto.</w:t>
            </w:r>
          </w:p>
          <w:p w:rsidR="00621B1B" w:rsidRPr="00890ACC"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Insumos disponibles en cantidad y tiempo necesarios.</w:t>
            </w:r>
          </w:p>
          <w:p w:rsidR="00B8111F" w:rsidRDefault="00621B1B" w:rsidP="00621B1B">
            <w:pPr>
              <w:spacing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Capacidad técnica </w:t>
            </w:r>
            <w:r w:rsidR="00B8111F">
              <w:rPr>
                <w:rFonts w:ascii="Times New Roman" w:hAnsi="Times New Roman" w:cs="Times New Roman"/>
                <w:sz w:val="24"/>
                <w:szCs w:val="24"/>
              </w:rPr>
              <w:t>del personal del Proyecto.</w:t>
            </w:r>
          </w:p>
          <w:p w:rsidR="00621B1B" w:rsidRDefault="00621B1B" w:rsidP="00621B1B">
            <w:pPr>
              <w:spacing w:line="240" w:lineRule="auto"/>
              <w:jc w:val="both"/>
              <w:rPr>
                <w:rFonts w:ascii="Times New Roman" w:hAnsi="Times New Roman" w:cs="Times New Roman"/>
                <w:sz w:val="24"/>
                <w:szCs w:val="24"/>
              </w:rPr>
            </w:pPr>
          </w:p>
          <w:p w:rsidR="006A58E9" w:rsidRDefault="006A58E9" w:rsidP="00621B1B">
            <w:pPr>
              <w:spacing w:line="240" w:lineRule="auto"/>
              <w:jc w:val="both"/>
              <w:rPr>
                <w:rFonts w:ascii="Times New Roman" w:hAnsi="Times New Roman" w:cs="Times New Roman"/>
                <w:sz w:val="24"/>
                <w:szCs w:val="24"/>
              </w:rPr>
            </w:pPr>
          </w:p>
          <w:p w:rsidR="006A58E9" w:rsidRPr="00890ACC" w:rsidRDefault="006A58E9" w:rsidP="00621B1B">
            <w:pPr>
              <w:spacing w:line="240" w:lineRule="auto"/>
              <w:jc w:val="both"/>
              <w:rPr>
                <w:rFonts w:ascii="Times New Roman" w:hAnsi="Times New Roman" w:cs="Times New Roman"/>
                <w:sz w:val="24"/>
                <w:szCs w:val="24"/>
              </w:rPr>
            </w:pPr>
          </w:p>
        </w:tc>
      </w:tr>
      <w:tr w:rsidR="006A58E9" w:rsidRPr="00890ACC" w:rsidTr="00621B1B">
        <w:trPr>
          <w:trHeight w:val="982"/>
        </w:trPr>
        <w:tc>
          <w:tcPr>
            <w:tcW w:w="4890" w:type="dxa"/>
          </w:tcPr>
          <w:p w:rsidR="006A58E9" w:rsidRPr="00B631CD" w:rsidRDefault="006A58E9" w:rsidP="006A58E9">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Desarrollar en la Carrera de Derecho,  una estrategia de incidencia para la inclusión de los MARC’s en la malla curricular académica y la consiguiente mención de Conciliación en la titulación de los estudiantes.</w:t>
            </w:r>
          </w:p>
          <w:p w:rsidR="006A58E9" w:rsidRPr="00116871" w:rsidRDefault="006A58E9" w:rsidP="007E307B">
            <w:pPr>
              <w:pStyle w:val="Prrafodelista"/>
              <w:numPr>
                <w:ilvl w:val="0"/>
                <w:numId w:val="24"/>
              </w:numPr>
              <w:spacing w:after="0" w:line="240" w:lineRule="auto"/>
              <w:ind w:left="284" w:hanging="284"/>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Presentación de documen</w:t>
            </w:r>
            <w:r>
              <w:rPr>
                <w:rFonts w:eastAsia="Arial Unicode MS"/>
                <w:sz w:val="24"/>
                <w:szCs w:val="24"/>
              </w:rPr>
              <w:t>-</w:t>
            </w:r>
            <w:r>
              <w:rPr>
                <w:rFonts w:ascii="Times New Roman" w:eastAsia="Arial Unicode MS" w:hAnsi="Times New Roman" w:cs="Times New Roman"/>
                <w:sz w:val="24"/>
                <w:szCs w:val="24"/>
              </w:rPr>
              <w:t>to de justificación.</w:t>
            </w:r>
          </w:p>
          <w:p w:rsidR="006A58E9" w:rsidRPr="00116871" w:rsidRDefault="006A58E9" w:rsidP="007E307B">
            <w:pPr>
              <w:pStyle w:val="Prrafodelista"/>
              <w:numPr>
                <w:ilvl w:val="0"/>
                <w:numId w:val="24"/>
              </w:numPr>
              <w:spacing w:after="0" w:line="240" w:lineRule="auto"/>
              <w:ind w:left="284" w:hanging="284"/>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Reuniones con Dirección Académica.</w:t>
            </w:r>
          </w:p>
          <w:p w:rsidR="006A58E9" w:rsidRPr="00116871" w:rsidRDefault="006A58E9" w:rsidP="007E307B">
            <w:pPr>
              <w:pStyle w:val="Prrafodelista"/>
              <w:numPr>
                <w:ilvl w:val="0"/>
                <w:numId w:val="24"/>
              </w:numPr>
              <w:spacing w:after="0" w:line="240" w:lineRule="auto"/>
              <w:ind w:left="284" w:hanging="284"/>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Elaboración de Actas de reuniones.</w:t>
            </w:r>
          </w:p>
          <w:p w:rsidR="006A58E9" w:rsidRDefault="006A58E9" w:rsidP="00B8111F">
            <w:pPr>
              <w:spacing w:after="0"/>
              <w:jc w:val="both"/>
              <w:rPr>
                <w:rFonts w:ascii="Times New Roman" w:eastAsia="Times New Roman" w:hAnsi="Times New Roman" w:cs="Times New Roman"/>
                <w:color w:val="000000" w:themeColor="text1"/>
                <w:sz w:val="24"/>
                <w:szCs w:val="24"/>
                <w:lang w:eastAsia="es-ES"/>
              </w:rPr>
            </w:pPr>
          </w:p>
        </w:tc>
        <w:tc>
          <w:tcPr>
            <w:tcW w:w="2977" w:type="dxa"/>
          </w:tcPr>
          <w:p w:rsidR="0075178F" w:rsidRPr="00890ACC" w:rsidRDefault="0075178F" w:rsidP="0075178F">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humanos:</w:t>
            </w:r>
          </w:p>
          <w:p w:rsidR="0075178F" w:rsidRPr="00890ACC" w:rsidRDefault="0075178F" w:rsidP="0075178F">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Directora y Coordinadora de Proyecto</w:t>
            </w:r>
          </w:p>
          <w:p w:rsidR="0075178F" w:rsidRPr="00890ACC" w:rsidRDefault="0075178F" w:rsidP="0075178F">
            <w:pPr>
              <w:tabs>
                <w:tab w:val="left" w:pos="1981"/>
              </w:tabs>
              <w:spacing w:after="0" w:line="240" w:lineRule="auto"/>
              <w:jc w:val="both"/>
              <w:rPr>
                <w:rFonts w:ascii="Times New Roman" w:hAnsi="Times New Roman" w:cs="Times New Roman"/>
                <w:sz w:val="24"/>
                <w:szCs w:val="24"/>
              </w:rPr>
            </w:pPr>
          </w:p>
          <w:p w:rsidR="0075178F" w:rsidRPr="00890ACC" w:rsidRDefault="0075178F" w:rsidP="0075178F">
            <w:pPr>
              <w:tabs>
                <w:tab w:val="left" w:pos="1981"/>
              </w:tabs>
              <w:spacing w:after="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t>Recursos Materiales:</w:t>
            </w:r>
          </w:p>
          <w:p w:rsidR="0075178F" w:rsidRPr="00890ACC" w:rsidRDefault="0075178F" w:rsidP="0075178F">
            <w:pPr>
              <w:tabs>
                <w:tab w:val="left" w:pos="19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90ACC">
              <w:rPr>
                <w:rFonts w:ascii="Times New Roman" w:hAnsi="Times New Roman" w:cs="Times New Roman"/>
                <w:sz w:val="24"/>
                <w:szCs w:val="24"/>
              </w:rPr>
              <w:t xml:space="preserve"> Computador</w:t>
            </w:r>
            <w:r>
              <w:rPr>
                <w:rFonts w:ascii="Times New Roman" w:hAnsi="Times New Roman" w:cs="Times New Roman"/>
                <w:sz w:val="24"/>
                <w:szCs w:val="24"/>
              </w:rPr>
              <w:t>a</w:t>
            </w:r>
          </w:p>
          <w:p w:rsidR="0075178F" w:rsidRPr="00890ACC" w:rsidRDefault="0075178F" w:rsidP="0075178F">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 xml:space="preserve">1 Impresoras </w:t>
            </w:r>
          </w:p>
          <w:p w:rsidR="0075178F" w:rsidRPr="00890ACC" w:rsidRDefault="0075178F" w:rsidP="0075178F">
            <w:pPr>
              <w:tabs>
                <w:tab w:val="left" w:pos="1981"/>
              </w:tabs>
              <w:spacing w:after="0" w:line="240" w:lineRule="auto"/>
              <w:jc w:val="both"/>
              <w:rPr>
                <w:rFonts w:ascii="Times New Roman" w:hAnsi="Times New Roman" w:cs="Times New Roman"/>
                <w:sz w:val="24"/>
                <w:szCs w:val="24"/>
              </w:rPr>
            </w:pPr>
            <w:r w:rsidRPr="00890ACC">
              <w:rPr>
                <w:rFonts w:ascii="Times New Roman" w:hAnsi="Times New Roman" w:cs="Times New Roman"/>
                <w:sz w:val="24"/>
                <w:szCs w:val="24"/>
              </w:rPr>
              <w:t>Material de escritorio – fotocopias, anillados, revelado de fotografías.</w:t>
            </w:r>
          </w:p>
          <w:p w:rsidR="0075178F" w:rsidRPr="00890ACC" w:rsidRDefault="0075178F" w:rsidP="0075178F">
            <w:pPr>
              <w:tabs>
                <w:tab w:val="left" w:pos="1981"/>
              </w:tabs>
              <w:spacing w:after="0" w:line="240" w:lineRule="auto"/>
              <w:jc w:val="both"/>
              <w:rPr>
                <w:rFonts w:ascii="Times New Roman" w:hAnsi="Times New Roman" w:cs="Times New Roman"/>
                <w:sz w:val="24"/>
                <w:szCs w:val="24"/>
              </w:rPr>
            </w:pPr>
          </w:p>
          <w:p w:rsidR="006A58E9" w:rsidRPr="00890ACC" w:rsidRDefault="006A58E9" w:rsidP="0075178F">
            <w:pPr>
              <w:tabs>
                <w:tab w:val="left" w:pos="1981"/>
              </w:tabs>
              <w:spacing w:after="0" w:line="240" w:lineRule="auto"/>
              <w:jc w:val="both"/>
              <w:rPr>
                <w:rFonts w:ascii="Times New Roman" w:hAnsi="Times New Roman" w:cs="Times New Roman"/>
                <w:b/>
                <w:sz w:val="24"/>
                <w:szCs w:val="24"/>
              </w:rPr>
            </w:pPr>
          </w:p>
        </w:tc>
        <w:tc>
          <w:tcPr>
            <w:tcW w:w="3118" w:type="dxa"/>
          </w:tcPr>
          <w:p w:rsidR="0075178F" w:rsidRDefault="0075178F" w:rsidP="00240A88">
            <w:pPr>
              <w:pStyle w:val="Prrafodelista"/>
              <w:spacing w:line="240" w:lineRule="auto"/>
              <w:ind w:left="355"/>
              <w:jc w:val="both"/>
              <w:rPr>
                <w:rFonts w:ascii="Times New Roman" w:hAnsi="Times New Roman" w:cs="Times New Roman"/>
                <w:sz w:val="24"/>
                <w:szCs w:val="24"/>
              </w:rPr>
            </w:pPr>
          </w:p>
        </w:tc>
        <w:tc>
          <w:tcPr>
            <w:tcW w:w="2268" w:type="dxa"/>
          </w:tcPr>
          <w:p w:rsidR="006A58E9" w:rsidRPr="00890ACC" w:rsidRDefault="0075178F" w:rsidP="0075178F">
            <w:pPr>
              <w:spacing w:line="240" w:lineRule="auto"/>
              <w:jc w:val="both"/>
              <w:rPr>
                <w:rFonts w:ascii="Times New Roman" w:hAnsi="Times New Roman" w:cs="Times New Roman"/>
                <w:sz w:val="24"/>
                <w:szCs w:val="24"/>
              </w:rPr>
            </w:pPr>
            <w:r>
              <w:rPr>
                <w:rFonts w:ascii="Times New Roman" w:hAnsi="Times New Roman" w:cs="Times New Roman"/>
                <w:sz w:val="24"/>
                <w:szCs w:val="24"/>
              </w:rPr>
              <w:t>Justificación valorada por Dir. Académica.</w:t>
            </w:r>
          </w:p>
        </w:tc>
      </w:tr>
    </w:tbl>
    <w:p w:rsidR="00177E94" w:rsidRPr="00890ACC" w:rsidRDefault="00177E94" w:rsidP="00890ACC">
      <w:pPr>
        <w:spacing w:line="240" w:lineRule="auto"/>
        <w:rPr>
          <w:rFonts w:ascii="Times New Roman" w:hAnsi="Times New Roman" w:cs="Times New Roman"/>
          <w:b/>
          <w:bCs/>
          <w:sz w:val="24"/>
          <w:szCs w:val="24"/>
        </w:rPr>
        <w:sectPr w:rsidR="00177E94" w:rsidRPr="00890ACC" w:rsidSect="009C1CA5">
          <w:pgSz w:w="15842" w:h="12242" w:orient="landscape" w:code="1"/>
          <w:pgMar w:top="1701" w:right="1418" w:bottom="170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039"/>
      </w:tblGrid>
      <w:tr w:rsidR="00AF1428" w:rsidRPr="00890ACC" w:rsidTr="00111745">
        <w:tc>
          <w:tcPr>
            <w:tcW w:w="9039" w:type="dxa"/>
            <w:shd w:val="clear" w:color="auto" w:fill="E6E6E6"/>
          </w:tcPr>
          <w:p w:rsidR="00AF1428" w:rsidRPr="00890ACC" w:rsidRDefault="00AF1428" w:rsidP="00890ACC">
            <w:pPr>
              <w:spacing w:before="100" w:after="100" w:line="240" w:lineRule="auto"/>
              <w:jc w:val="both"/>
              <w:rPr>
                <w:rFonts w:ascii="Times New Roman" w:hAnsi="Times New Roman" w:cs="Times New Roman"/>
                <w:b/>
                <w:sz w:val="24"/>
                <w:szCs w:val="24"/>
              </w:rPr>
            </w:pPr>
            <w:r w:rsidRPr="00890ACC">
              <w:rPr>
                <w:rFonts w:ascii="Times New Roman" w:hAnsi="Times New Roman" w:cs="Times New Roman"/>
                <w:b/>
                <w:sz w:val="24"/>
                <w:szCs w:val="24"/>
              </w:rPr>
              <w:lastRenderedPageBreak/>
              <w:br w:type="page"/>
            </w:r>
            <w:r w:rsidRPr="00890ACC">
              <w:rPr>
                <w:rFonts w:ascii="Times New Roman" w:hAnsi="Times New Roman" w:cs="Times New Roman"/>
                <w:b/>
                <w:position w:val="-10"/>
                <w:sz w:val="24"/>
                <w:szCs w:val="24"/>
              </w:rPr>
              <w:object w:dxaOrig="180" w:dyaOrig="340">
                <v:shape id="_x0000_i1032" type="#_x0000_t75" style="width:7.5pt;height:15pt" o:ole="">
                  <v:imagedata r:id="rId9" o:title=""/>
                </v:shape>
                <o:OLEObject Type="Embed" ProgID="Equation.3" ShapeID="_x0000_i1032" DrawAspect="Content" ObjectID="_1474298854" r:id="rId28"/>
              </w:object>
            </w:r>
            <w:r w:rsidRPr="00890ACC">
              <w:rPr>
                <w:rFonts w:ascii="Times New Roman" w:hAnsi="Times New Roman" w:cs="Times New Roman"/>
                <w:b/>
                <w:sz w:val="24"/>
                <w:szCs w:val="24"/>
              </w:rPr>
              <w:br w:type="page"/>
              <w:t xml:space="preserve">9. Evaluación Financiera </w:t>
            </w:r>
          </w:p>
        </w:tc>
      </w:tr>
    </w:tbl>
    <w:p w:rsidR="00AF1428" w:rsidRDefault="00AF1428" w:rsidP="00AF1428">
      <w:pPr>
        <w:jc w:val="both"/>
        <w:rPr>
          <w:rFonts w:ascii="Arial" w:hAnsi="Arial" w:cs="Arial"/>
          <w:b/>
          <w:sz w:val="20"/>
        </w:rPr>
      </w:pPr>
    </w:p>
    <w:p w:rsidR="00AF1428" w:rsidRPr="00623295" w:rsidRDefault="00AF1428" w:rsidP="00623295">
      <w:pPr>
        <w:spacing w:after="0"/>
        <w:jc w:val="both"/>
        <w:rPr>
          <w:rFonts w:ascii="Times New Roman" w:hAnsi="Times New Roman" w:cs="Times New Roman"/>
          <w:b/>
          <w:sz w:val="24"/>
          <w:szCs w:val="24"/>
        </w:rPr>
      </w:pPr>
      <w:r>
        <w:rPr>
          <w:rFonts w:ascii="Arial" w:hAnsi="Arial" w:cs="Arial"/>
          <w:b/>
          <w:sz w:val="20"/>
        </w:rPr>
        <w:tab/>
      </w:r>
      <w:r w:rsidRPr="00623295">
        <w:rPr>
          <w:rFonts w:ascii="Times New Roman" w:hAnsi="Times New Roman" w:cs="Times New Roman"/>
          <w:b/>
          <w:sz w:val="24"/>
          <w:szCs w:val="24"/>
        </w:rPr>
        <w:t>9.1. Presupuesto por Componente</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885"/>
        <w:gridCol w:w="1544"/>
        <w:gridCol w:w="1340"/>
        <w:gridCol w:w="1307"/>
      </w:tblGrid>
      <w:tr w:rsidR="00177E94" w:rsidRPr="00623295" w:rsidTr="00AF1428">
        <w:trPr>
          <w:jc w:val="center"/>
        </w:trPr>
        <w:tc>
          <w:tcPr>
            <w:tcW w:w="940" w:type="dxa"/>
            <w:shd w:val="pct5" w:color="auto" w:fill="auto"/>
          </w:tcPr>
          <w:p w:rsidR="00177E94" w:rsidRPr="00623295" w:rsidRDefault="00177E94"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Nº</w:t>
            </w:r>
          </w:p>
        </w:tc>
        <w:tc>
          <w:tcPr>
            <w:tcW w:w="3885" w:type="dxa"/>
            <w:shd w:val="pct5" w:color="auto" w:fill="auto"/>
          </w:tcPr>
          <w:p w:rsidR="00177E94" w:rsidRPr="00623295" w:rsidRDefault="00177E94"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RUBROS</w:t>
            </w:r>
          </w:p>
        </w:tc>
        <w:tc>
          <w:tcPr>
            <w:tcW w:w="1544" w:type="dxa"/>
            <w:shd w:val="pct5" w:color="auto" w:fill="auto"/>
          </w:tcPr>
          <w:p w:rsidR="00177E94" w:rsidRPr="00623295" w:rsidRDefault="00177E94"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Aporte Universidad</w:t>
            </w:r>
          </w:p>
        </w:tc>
        <w:tc>
          <w:tcPr>
            <w:tcW w:w="1340" w:type="dxa"/>
            <w:shd w:val="pct5" w:color="auto" w:fill="auto"/>
          </w:tcPr>
          <w:p w:rsidR="00177E94" w:rsidRPr="00623295" w:rsidRDefault="00177E94"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Otro Aporte</w:t>
            </w:r>
          </w:p>
        </w:tc>
        <w:tc>
          <w:tcPr>
            <w:tcW w:w="1307" w:type="dxa"/>
            <w:shd w:val="pct5" w:color="auto" w:fill="auto"/>
          </w:tcPr>
          <w:p w:rsidR="00177E94" w:rsidRPr="00623295" w:rsidRDefault="00177E94"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 xml:space="preserve">TOTAL </w:t>
            </w:r>
          </w:p>
          <w:p w:rsidR="00177E94" w:rsidRPr="00623295" w:rsidRDefault="00177E94"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(Bs)</w:t>
            </w:r>
          </w:p>
        </w:tc>
      </w:tr>
      <w:tr w:rsidR="00F162C9" w:rsidRPr="00623295" w:rsidTr="00AF1428">
        <w:trPr>
          <w:jc w:val="center"/>
        </w:trPr>
        <w:tc>
          <w:tcPr>
            <w:tcW w:w="940" w:type="dxa"/>
          </w:tcPr>
          <w:p w:rsidR="00F162C9" w:rsidRPr="00623295" w:rsidRDefault="00F162C9"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1</w:t>
            </w:r>
          </w:p>
        </w:tc>
        <w:tc>
          <w:tcPr>
            <w:tcW w:w="3885" w:type="dxa"/>
          </w:tcPr>
          <w:p w:rsidR="00F162C9" w:rsidRPr="00623295" w:rsidRDefault="00F162C9" w:rsidP="00623295">
            <w:pPr>
              <w:spacing w:after="0"/>
              <w:jc w:val="both"/>
              <w:rPr>
                <w:rFonts w:ascii="Times New Roman" w:hAnsi="Times New Roman" w:cs="Times New Roman"/>
                <w:b/>
                <w:sz w:val="24"/>
                <w:szCs w:val="24"/>
              </w:rPr>
            </w:pPr>
            <w:r w:rsidRPr="00623295">
              <w:rPr>
                <w:rFonts w:ascii="Times New Roman" w:hAnsi="Times New Roman" w:cs="Times New Roman"/>
                <w:b/>
                <w:sz w:val="24"/>
                <w:szCs w:val="24"/>
              </w:rPr>
              <w:t>COMPONENTE CAPACITACION, ASISTENCIA TECNICA Y ORGANIZACIÓN</w:t>
            </w:r>
          </w:p>
        </w:tc>
        <w:tc>
          <w:tcPr>
            <w:tcW w:w="1544" w:type="dxa"/>
          </w:tcPr>
          <w:p w:rsidR="00F162C9" w:rsidRPr="00623295" w:rsidRDefault="003E43BB" w:rsidP="00623295">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094B2B">
              <w:rPr>
                <w:rFonts w:ascii="Times New Roman" w:hAnsi="Times New Roman" w:cs="Times New Roman"/>
                <w:b/>
                <w:sz w:val="24"/>
                <w:szCs w:val="24"/>
              </w:rPr>
              <w:t>9.359</w:t>
            </w:r>
          </w:p>
        </w:tc>
        <w:tc>
          <w:tcPr>
            <w:tcW w:w="1340" w:type="dxa"/>
          </w:tcPr>
          <w:p w:rsidR="00F162C9" w:rsidRPr="00623295" w:rsidRDefault="00F162C9" w:rsidP="00623295">
            <w:pPr>
              <w:spacing w:after="0"/>
              <w:jc w:val="center"/>
              <w:rPr>
                <w:rFonts w:ascii="Times New Roman" w:hAnsi="Times New Roman" w:cs="Times New Roman"/>
                <w:b/>
                <w:sz w:val="24"/>
                <w:szCs w:val="24"/>
              </w:rPr>
            </w:pPr>
          </w:p>
        </w:tc>
        <w:tc>
          <w:tcPr>
            <w:tcW w:w="1307" w:type="dxa"/>
          </w:tcPr>
          <w:p w:rsidR="00F162C9" w:rsidRPr="00623295" w:rsidRDefault="003E43BB" w:rsidP="00094B2B">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094B2B">
              <w:rPr>
                <w:rFonts w:ascii="Times New Roman" w:hAnsi="Times New Roman" w:cs="Times New Roman"/>
                <w:b/>
                <w:sz w:val="24"/>
                <w:szCs w:val="24"/>
              </w:rPr>
              <w:t>9.359</w:t>
            </w:r>
          </w:p>
        </w:tc>
      </w:tr>
      <w:tr w:rsidR="00F162C9" w:rsidRPr="00623295" w:rsidTr="00AF1428">
        <w:trPr>
          <w:jc w:val="center"/>
        </w:trPr>
        <w:tc>
          <w:tcPr>
            <w:tcW w:w="940" w:type="dxa"/>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3885" w:type="dxa"/>
            <w:shd w:val="pct5" w:color="auto" w:fill="auto"/>
          </w:tcPr>
          <w:p w:rsidR="00F162C9" w:rsidRPr="00623295" w:rsidRDefault="00F162C9" w:rsidP="003F24A3">
            <w:pPr>
              <w:pStyle w:val="Ttulo3"/>
              <w:ind w:left="720" w:hanging="720"/>
              <w:rPr>
                <w:rFonts w:ascii="Times New Roman" w:hAnsi="Times New Roman" w:cs="Times New Roman"/>
                <w:sz w:val="24"/>
                <w:szCs w:val="24"/>
              </w:rPr>
            </w:pPr>
            <w:r w:rsidRPr="00623295">
              <w:rPr>
                <w:rFonts w:ascii="Times New Roman" w:hAnsi="Times New Roman" w:cs="Times New Roman"/>
                <w:sz w:val="24"/>
                <w:szCs w:val="24"/>
              </w:rPr>
              <w:t>Sub total componente</w:t>
            </w:r>
          </w:p>
        </w:tc>
        <w:tc>
          <w:tcPr>
            <w:tcW w:w="1544" w:type="dxa"/>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40" w:type="dxa"/>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shd w:val="pct5" w:color="auto" w:fill="auto"/>
          </w:tcPr>
          <w:p w:rsidR="00F162C9" w:rsidRPr="00623295" w:rsidRDefault="003E43BB" w:rsidP="008E58B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094B2B">
              <w:rPr>
                <w:rFonts w:ascii="Times New Roman" w:hAnsi="Times New Roman" w:cs="Times New Roman"/>
                <w:b/>
                <w:sz w:val="24"/>
                <w:szCs w:val="24"/>
              </w:rPr>
              <w:t>9.359</w:t>
            </w:r>
          </w:p>
        </w:tc>
      </w:tr>
      <w:tr w:rsidR="00F162C9" w:rsidRPr="00623295" w:rsidTr="00AF1428">
        <w:trPr>
          <w:jc w:val="center"/>
        </w:trPr>
        <w:tc>
          <w:tcPr>
            <w:tcW w:w="940" w:type="dxa"/>
          </w:tcPr>
          <w:p w:rsidR="00F162C9" w:rsidRPr="00623295" w:rsidRDefault="00F162C9"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2</w:t>
            </w:r>
          </w:p>
        </w:tc>
        <w:tc>
          <w:tcPr>
            <w:tcW w:w="3885" w:type="dxa"/>
          </w:tcPr>
          <w:p w:rsidR="00F162C9" w:rsidRPr="00623295" w:rsidRDefault="00F162C9" w:rsidP="00623295">
            <w:pPr>
              <w:spacing w:after="0"/>
              <w:jc w:val="both"/>
              <w:rPr>
                <w:rFonts w:ascii="Times New Roman" w:hAnsi="Times New Roman" w:cs="Times New Roman"/>
                <w:b/>
                <w:sz w:val="24"/>
                <w:szCs w:val="24"/>
              </w:rPr>
            </w:pPr>
            <w:r w:rsidRPr="00623295">
              <w:rPr>
                <w:rFonts w:ascii="Times New Roman" w:hAnsi="Times New Roman" w:cs="Times New Roman"/>
                <w:b/>
                <w:sz w:val="24"/>
                <w:szCs w:val="24"/>
              </w:rPr>
              <w:t xml:space="preserve">COMPONENTE ADMINISTRACION </w:t>
            </w:r>
          </w:p>
        </w:tc>
        <w:tc>
          <w:tcPr>
            <w:tcW w:w="1544" w:type="dxa"/>
          </w:tcPr>
          <w:p w:rsidR="00F162C9" w:rsidRPr="00623295" w:rsidRDefault="003E43BB" w:rsidP="00623295">
            <w:pPr>
              <w:spacing w:after="0"/>
              <w:jc w:val="center"/>
              <w:rPr>
                <w:rFonts w:ascii="Times New Roman" w:hAnsi="Times New Roman" w:cs="Times New Roman"/>
                <w:b/>
                <w:sz w:val="24"/>
                <w:szCs w:val="24"/>
              </w:rPr>
            </w:pPr>
            <w:r>
              <w:rPr>
                <w:rFonts w:ascii="Times New Roman" w:hAnsi="Times New Roman" w:cs="Times New Roman"/>
                <w:b/>
                <w:sz w:val="24"/>
                <w:szCs w:val="24"/>
              </w:rPr>
              <w:t>17.580</w:t>
            </w:r>
          </w:p>
        </w:tc>
        <w:tc>
          <w:tcPr>
            <w:tcW w:w="1340" w:type="dxa"/>
          </w:tcPr>
          <w:p w:rsidR="00F162C9" w:rsidRPr="00623295" w:rsidRDefault="00F162C9" w:rsidP="00623295">
            <w:pPr>
              <w:spacing w:after="0"/>
              <w:jc w:val="center"/>
              <w:rPr>
                <w:rFonts w:ascii="Times New Roman" w:hAnsi="Times New Roman" w:cs="Times New Roman"/>
                <w:b/>
                <w:sz w:val="24"/>
                <w:szCs w:val="24"/>
              </w:rPr>
            </w:pPr>
          </w:p>
        </w:tc>
        <w:tc>
          <w:tcPr>
            <w:tcW w:w="1307" w:type="dxa"/>
          </w:tcPr>
          <w:p w:rsidR="00F162C9" w:rsidRPr="00623295" w:rsidRDefault="003E43BB" w:rsidP="008E58BE">
            <w:pPr>
              <w:spacing w:after="0"/>
              <w:jc w:val="center"/>
              <w:rPr>
                <w:rFonts w:ascii="Times New Roman" w:hAnsi="Times New Roman" w:cs="Times New Roman"/>
                <w:b/>
                <w:sz w:val="24"/>
                <w:szCs w:val="24"/>
              </w:rPr>
            </w:pPr>
            <w:r>
              <w:rPr>
                <w:rFonts w:ascii="Times New Roman" w:hAnsi="Times New Roman" w:cs="Times New Roman"/>
                <w:b/>
                <w:sz w:val="24"/>
                <w:szCs w:val="24"/>
              </w:rPr>
              <w:t>17.580</w:t>
            </w:r>
          </w:p>
        </w:tc>
      </w:tr>
      <w:tr w:rsidR="00F162C9" w:rsidRPr="00623295" w:rsidTr="00AF1428">
        <w:trPr>
          <w:jc w:val="center"/>
        </w:trPr>
        <w:tc>
          <w:tcPr>
            <w:tcW w:w="9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3885" w:type="dxa"/>
            <w:tcBorders>
              <w:bottom w:val="single" w:sz="4" w:space="0" w:color="auto"/>
            </w:tcBorders>
            <w:shd w:val="pct5" w:color="auto" w:fill="auto"/>
          </w:tcPr>
          <w:p w:rsidR="00F162C9" w:rsidRPr="00623295" w:rsidRDefault="00F162C9" w:rsidP="003F24A3">
            <w:pPr>
              <w:pStyle w:val="Ttulo3"/>
              <w:ind w:left="720" w:hanging="720"/>
              <w:rPr>
                <w:rFonts w:ascii="Times New Roman" w:hAnsi="Times New Roman" w:cs="Times New Roman"/>
                <w:sz w:val="24"/>
                <w:szCs w:val="24"/>
              </w:rPr>
            </w:pPr>
            <w:r w:rsidRPr="00623295">
              <w:rPr>
                <w:rFonts w:ascii="Times New Roman" w:hAnsi="Times New Roman" w:cs="Times New Roman"/>
                <w:sz w:val="24"/>
                <w:szCs w:val="24"/>
              </w:rPr>
              <w:t>Sub total componente</w:t>
            </w:r>
          </w:p>
        </w:tc>
        <w:tc>
          <w:tcPr>
            <w:tcW w:w="1544"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tcBorders>
              <w:bottom w:val="single" w:sz="4" w:space="0" w:color="auto"/>
            </w:tcBorders>
            <w:shd w:val="pct5" w:color="auto" w:fill="auto"/>
          </w:tcPr>
          <w:p w:rsidR="00F162C9" w:rsidRPr="00623295" w:rsidRDefault="003E43BB" w:rsidP="008E58BE">
            <w:pPr>
              <w:spacing w:after="0"/>
              <w:jc w:val="center"/>
              <w:rPr>
                <w:rFonts w:ascii="Times New Roman" w:hAnsi="Times New Roman" w:cs="Times New Roman"/>
                <w:b/>
                <w:sz w:val="24"/>
                <w:szCs w:val="24"/>
              </w:rPr>
            </w:pPr>
            <w:r>
              <w:rPr>
                <w:rFonts w:ascii="Times New Roman" w:hAnsi="Times New Roman" w:cs="Times New Roman"/>
                <w:b/>
                <w:sz w:val="24"/>
                <w:szCs w:val="24"/>
              </w:rPr>
              <w:t>17.580</w:t>
            </w:r>
          </w:p>
        </w:tc>
      </w:tr>
      <w:tr w:rsidR="00F162C9" w:rsidRPr="00623295" w:rsidTr="00AF1428">
        <w:trPr>
          <w:jc w:val="center"/>
        </w:trPr>
        <w:tc>
          <w:tcPr>
            <w:tcW w:w="940" w:type="dxa"/>
            <w:shd w:val="clear" w:color="auto" w:fill="auto"/>
          </w:tcPr>
          <w:p w:rsidR="00F162C9" w:rsidRPr="00623295" w:rsidRDefault="00F162C9"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3</w:t>
            </w:r>
          </w:p>
        </w:tc>
        <w:tc>
          <w:tcPr>
            <w:tcW w:w="3885" w:type="dxa"/>
            <w:shd w:val="clear" w:color="auto" w:fill="auto"/>
          </w:tcPr>
          <w:p w:rsidR="00F162C9" w:rsidRPr="00623295" w:rsidRDefault="00F162C9" w:rsidP="00623295">
            <w:pPr>
              <w:spacing w:after="0"/>
              <w:jc w:val="both"/>
              <w:rPr>
                <w:rFonts w:ascii="Times New Roman" w:hAnsi="Times New Roman" w:cs="Times New Roman"/>
                <w:b/>
                <w:sz w:val="24"/>
                <w:szCs w:val="24"/>
              </w:rPr>
            </w:pPr>
            <w:r w:rsidRPr="00623295">
              <w:rPr>
                <w:rFonts w:ascii="Times New Roman" w:hAnsi="Times New Roman" w:cs="Times New Roman"/>
                <w:b/>
                <w:sz w:val="24"/>
                <w:szCs w:val="24"/>
              </w:rPr>
              <w:t>COMPONENTE INSUMOS (Materiales y suministros)</w:t>
            </w:r>
          </w:p>
        </w:tc>
        <w:tc>
          <w:tcPr>
            <w:tcW w:w="1544" w:type="dxa"/>
            <w:shd w:val="clear" w:color="auto" w:fill="auto"/>
          </w:tcPr>
          <w:p w:rsidR="00F162C9" w:rsidRPr="00623295" w:rsidRDefault="00094B2B" w:rsidP="00094B2B">
            <w:pPr>
              <w:spacing w:after="0"/>
              <w:jc w:val="center"/>
              <w:rPr>
                <w:rFonts w:ascii="Times New Roman" w:hAnsi="Times New Roman" w:cs="Times New Roman"/>
                <w:b/>
                <w:sz w:val="24"/>
                <w:szCs w:val="24"/>
              </w:rPr>
            </w:pPr>
            <w:r>
              <w:rPr>
                <w:rFonts w:ascii="Times New Roman" w:hAnsi="Times New Roman" w:cs="Times New Roman"/>
                <w:b/>
                <w:sz w:val="24"/>
                <w:szCs w:val="24"/>
              </w:rPr>
              <w:t>15.700</w:t>
            </w:r>
          </w:p>
        </w:tc>
        <w:tc>
          <w:tcPr>
            <w:tcW w:w="1340" w:type="dxa"/>
            <w:shd w:val="clear"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shd w:val="clear" w:color="auto" w:fill="auto"/>
          </w:tcPr>
          <w:p w:rsidR="00F162C9" w:rsidRPr="00623295" w:rsidRDefault="00094B2B" w:rsidP="008E58BE">
            <w:pPr>
              <w:spacing w:after="0"/>
              <w:jc w:val="center"/>
              <w:rPr>
                <w:rFonts w:ascii="Times New Roman" w:hAnsi="Times New Roman" w:cs="Times New Roman"/>
                <w:b/>
                <w:sz w:val="24"/>
                <w:szCs w:val="24"/>
              </w:rPr>
            </w:pPr>
            <w:r>
              <w:rPr>
                <w:rFonts w:ascii="Times New Roman" w:hAnsi="Times New Roman" w:cs="Times New Roman"/>
                <w:b/>
                <w:sz w:val="24"/>
                <w:szCs w:val="24"/>
              </w:rPr>
              <w:t>15.700</w:t>
            </w:r>
          </w:p>
        </w:tc>
      </w:tr>
      <w:tr w:rsidR="00F162C9" w:rsidRPr="00623295" w:rsidTr="00AF1428">
        <w:trPr>
          <w:jc w:val="center"/>
        </w:trPr>
        <w:tc>
          <w:tcPr>
            <w:tcW w:w="9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3885"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Sub total componente</w:t>
            </w:r>
          </w:p>
        </w:tc>
        <w:tc>
          <w:tcPr>
            <w:tcW w:w="1544"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tcBorders>
              <w:bottom w:val="single" w:sz="4" w:space="0" w:color="auto"/>
            </w:tcBorders>
            <w:shd w:val="pct5" w:color="auto" w:fill="auto"/>
          </w:tcPr>
          <w:p w:rsidR="00F162C9" w:rsidRPr="00623295" w:rsidRDefault="00094B2B" w:rsidP="008E58BE">
            <w:pPr>
              <w:spacing w:after="0"/>
              <w:jc w:val="center"/>
              <w:rPr>
                <w:rFonts w:ascii="Times New Roman" w:hAnsi="Times New Roman" w:cs="Times New Roman"/>
                <w:b/>
                <w:sz w:val="24"/>
                <w:szCs w:val="24"/>
              </w:rPr>
            </w:pPr>
            <w:r>
              <w:rPr>
                <w:rFonts w:ascii="Times New Roman" w:hAnsi="Times New Roman" w:cs="Times New Roman"/>
                <w:b/>
                <w:sz w:val="24"/>
                <w:szCs w:val="24"/>
              </w:rPr>
              <w:t>15.700</w:t>
            </w:r>
          </w:p>
        </w:tc>
      </w:tr>
      <w:tr w:rsidR="00F162C9" w:rsidRPr="00623295" w:rsidTr="00AF1428">
        <w:trPr>
          <w:jc w:val="center"/>
        </w:trPr>
        <w:tc>
          <w:tcPr>
            <w:tcW w:w="940" w:type="dxa"/>
            <w:shd w:val="clear" w:color="auto" w:fill="auto"/>
          </w:tcPr>
          <w:p w:rsidR="00F162C9" w:rsidRPr="00623295" w:rsidRDefault="00F162C9"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4</w:t>
            </w:r>
          </w:p>
        </w:tc>
        <w:tc>
          <w:tcPr>
            <w:tcW w:w="3885" w:type="dxa"/>
            <w:shd w:val="clear" w:color="auto" w:fill="auto"/>
          </w:tcPr>
          <w:p w:rsidR="00F162C9" w:rsidRPr="00623295" w:rsidRDefault="00F162C9" w:rsidP="00623295">
            <w:pPr>
              <w:spacing w:after="0"/>
              <w:jc w:val="both"/>
              <w:rPr>
                <w:rFonts w:ascii="Times New Roman" w:hAnsi="Times New Roman" w:cs="Times New Roman"/>
                <w:b/>
                <w:sz w:val="24"/>
                <w:szCs w:val="24"/>
              </w:rPr>
            </w:pPr>
            <w:r w:rsidRPr="00623295">
              <w:rPr>
                <w:rFonts w:ascii="Times New Roman" w:hAnsi="Times New Roman" w:cs="Times New Roman"/>
                <w:b/>
                <w:sz w:val="24"/>
                <w:szCs w:val="24"/>
              </w:rPr>
              <w:t>COMPONENTE EQUIPAMIENTO (Maquinaria, Equipo y Vehículos)</w:t>
            </w:r>
          </w:p>
        </w:tc>
        <w:tc>
          <w:tcPr>
            <w:tcW w:w="1544" w:type="dxa"/>
            <w:shd w:val="clear" w:color="auto" w:fill="auto"/>
          </w:tcPr>
          <w:p w:rsidR="00F162C9" w:rsidRPr="00623295" w:rsidRDefault="00F162C9" w:rsidP="00623295">
            <w:pPr>
              <w:spacing w:after="0"/>
              <w:jc w:val="center"/>
              <w:rPr>
                <w:rFonts w:ascii="Times New Roman" w:hAnsi="Times New Roman" w:cs="Times New Roman"/>
                <w:b/>
                <w:sz w:val="24"/>
                <w:szCs w:val="24"/>
              </w:rPr>
            </w:pPr>
            <w:r>
              <w:rPr>
                <w:rFonts w:ascii="Times New Roman" w:hAnsi="Times New Roman" w:cs="Times New Roman"/>
                <w:b/>
                <w:sz w:val="24"/>
                <w:szCs w:val="24"/>
              </w:rPr>
              <w:t>49.297</w:t>
            </w:r>
          </w:p>
        </w:tc>
        <w:tc>
          <w:tcPr>
            <w:tcW w:w="1340" w:type="dxa"/>
            <w:shd w:val="clear"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shd w:val="clear" w:color="auto" w:fill="auto"/>
          </w:tcPr>
          <w:p w:rsidR="00F162C9" w:rsidRPr="00623295" w:rsidRDefault="00F162C9" w:rsidP="008E58BE">
            <w:pPr>
              <w:spacing w:after="0"/>
              <w:jc w:val="center"/>
              <w:rPr>
                <w:rFonts w:ascii="Times New Roman" w:hAnsi="Times New Roman" w:cs="Times New Roman"/>
                <w:b/>
                <w:sz w:val="24"/>
                <w:szCs w:val="24"/>
              </w:rPr>
            </w:pPr>
            <w:r>
              <w:rPr>
                <w:rFonts w:ascii="Times New Roman" w:hAnsi="Times New Roman" w:cs="Times New Roman"/>
                <w:b/>
                <w:sz w:val="24"/>
                <w:szCs w:val="24"/>
              </w:rPr>
              <w:t>49.297</w:t>
            </w:r>
          </w:p>
        </w:tc>
      </w:tr>
      <w:tr w:rsidR="00F162C9" w:rsidRPr="00623295" w:rsidTr="00AF1428">
        <w:trPr>
          <w:jc w:val="center"/>
        </w:trPr>
        <w:tc>
          <w:tcPr>
            <w:tcW w:w="9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3885" w:type="dxa"/>
            <w:tcBorders>
              <w:bottom w:val="single" w:sz="4" w:space="0" w:color="auto"/>
            </w:tcBorders>
            <w:shd w:val="pct5" w:color="auto" w:fill="auto"/>
          </w:tcPr>
          <w:p w:rsidR="00F162C9" w:rsidRPr="00623295" w:rsidRDefault="00F162C9" w:rsidP="003F24A3">
            <w:pPr>
              <w:pStyle w:val="Ttulo3"/>
              <w:ind w:left="720" w:hanging="720"/>
              <w:rPr>
                <w:rFonts w:ascii="Times New Roman" w:hAnsi="Times New Roman" w:cs="Times New Roman"/>
                <w:sz w:val="24"/>
                <w:szCs w:val="24"/>
              </w:rPr>
            </w:pPr>
            <w:r w:rsidRPr="00623295">
              <w:rPr>
                <w:rFonts w:ascii="Times New Roman" w:hAnsi="Times New Roman" w:cs="Times New Roman"/>
                <w:sz w:val="24"/>
                <w:szCs w:val="24"/>
              </w:rPr>
              <w:t>Sub total componente</w:t>
            </w:r>
          </w:p>
        </w:tc>
        <w:tc>
          <w:tcPr>
            <w:tcW w:w="1544"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tcBorders>
              <w:bottom w:val="single" w:sz="4" w:space="0" w:color="auto"/>
            </w:tcBorders>
            <w:shd w:val="pct5" w:color="auto" w:fill="auto"/>
          </w:tcPr>
          <w:p w:rsidR="00F162C9" w:rsidRPr="00623295" w:rsidRDefault="00F162C9" w:rsidP="008E58BE">
            <w:pPr>
              <w:spacing w:after="0"/>
              <w:jc w:val="center"/>
              <w:rPr>
                <w:rFonts w:ascii="Times New Roman" w:hAnsi="Times New Roman" w:cs="Times New Roman"/>
                <w:b/>
                <w:sz w:val="24"/>
                <w:szCs w:val="24"/>
              </w:rPr>
            </w:pPr>
            <w:r>
              <w:rPr>
                <w:rFonts w:ascii="Times New Roman" w:hAnsi="Times New Roman" w:cs="Times New Roman"/>
                <w:b/>
                <w:sz w:val="24"/>
                <w:szCs w:val="24"/>
              </w:rPr>
              <w:t>49.297</w:t>
            </w:r>
          </w:p>
        </w:tc>
      </w:tr>
      <w:tr w:rsidR="00F162C9" w:rsidRPr="00623295" w:rsidTr="00AF1428">
        <w:trPr>
          <w:jc w:val="center"/>
        </w:trPr>
        <w:tc>
          <w:tcPr>
            <w:tcW w:w="940" w:type="dxa"/>
            <w:shd w:val="clear" w:color="auto" w:fill="auto"/>
          </w:tcPr>
          <w:p w:rsidR="00F162C9" w:rsidRPr="00623295" w:rsidRDefault="00F162C9" w:rsidP="00623295">
            <w:pPr>
              <w:spacing w:after="0"/>
              <w:jc w:val="center"/>
              <w:rPr>
                <w:rFonts w:ascii="Times New Roman" w:hAnsi="Times New Roman" w:cs="Times New Roman"/>
                <w:b/>
                <w:sz w:val="24"/>
                <w:szCs w:val="24"/>
              </w:rPr>
            </w:pPr>
            <w:r w:rsidRPr="00623295">
              <w:rPr>
                <w:rFonts w:ascii="Times New Roman" w:hAnsi="Times New Roman" w:cs="Times New Roman"/>
                <w:b/>
                <w:sz w:val="24"/>
                <w:szCs w:val="24"/>
              </w:rPr>
              <w:t>5</w:t>
            </w:r>
          </w:p>
        </w:tc>
        <w:tc>
          <w:tcPr>
            <w:tcW w:w="3885" w:type="dxa"/>
            <w:shd w:val="clear" w:color="auto" w:fill="auto"/>
          </w:tcPr>
          <w:p w:rsidR="00F162C9" w:rsidRPr="00623295" w:rsidRDefault="00F162C9" w:rsidP="00623295">
            <w:pPr>
              <w:spacing w:after="0"/>
              <w:jc w:val="both"/>
              <w:rPr>
                <w:rFonts w:ascii="Times New Roman" w:hAnsi="Times New Roman" w:cs="Times New Roman"/>
                <w:b/>
                <w:bCs/>
                <w:sz w:val="24"/>
                <w:szCs w:val="24"/>
              </w:rPr>
            </w:pPr>
            <w:r w:rsidRPr="00623295">
              <w:rPr>
                <w:rFonts w:ascii="Times New Roman" w:hAnsi="Times New Roman" w:cs="Times New Roman"/>
                <w:b/>
                <w:sz w:val="24"/>
                <w:szCs w:val="24"/>
              </w:rPr>
              <w:t>COMPONENTE CONSULTORIA  (Estudios, Investigación y Construcción)</w:t>
            </w:r>
          </w:p>
        </w:tc>
        <w:tc>
          <w:tcPr>
            <w:tcW w:w="1544" w:type="dxa"/>
            <w:shd w:val="clear" w:color="auto" w:fill="auto"/>
          </w:tcPr>
          <w:p w:rsidR="00F162C9" w:rsidRPr="00623295" w:rsidRDefault="00F70059" w:rsidP="00F70059">
            <w:pPr>
              <w:spacing w:after="0"/>
              <w:jc w:val="center"/>
              <w:rPr>
                <w:rFonts w:ascii="Times New Roman" w:hAnsi="Times New Roman" w:cs="Times New Roman"/>
                <w:b/>
                <w:sz w:val="24"/>
                <w:szCs w:val="24"/>
              </w:rPr>
            </w:pPr>
            <w:r>
              <w:rPr>
                <w:rFonts w:ascii="Times New Roman" w:hAnsi="Times New Roman" w:cs="Times New Roman"/>
                <w:b/>
                <w:sz w:val="24"/>
                <w:szCs w:val="24"/>
              </w:rPr>
              <w:t>168</w:t>
            </w:r>
            <w:r w:rsidR="003E43BB">
              <w:rPr>
                <w:rFonts w:ascii="Times New Roman" w:hAnsi="Times New Roman" w:cs="Times New Roman"/>
                <w:b/>
                <w:sz w:val="24"/>
                <w:szCs w:val="24"/>
              </w:rPr>
              <w:t>.000</w:t>
            </w:r>
          </w:p>
        </w:tc>
        <w:tc>
          <w:tcPr>
            <w:tcW w:w="1340" w:type="dxa"/>
            <w:shd w:val="clear"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shd w:val="clear" w:color="auto" w:fill="auto"/>
          </w:tcPr>
          <w:p w:rsidR="00F162C9" w:rsidRPr="00623295" w:rsidRDefault="003E43BB" w:rsidP="00F70059">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F70059">
              <w:rPr>
                <w:rFonts w:ascii="Times New Roman" w:hAnsi="Times New Roman" w:cs="Times New Roman"/>
                <w:b/>
                <w:sz w:val="24"/>
                <w:szCs w:val="24"/>
              </w:rPr>
              <w:t>68</w:t>
            </w:r>
            <w:r>
              <w:rPr>
                <w:rFonts w:ascii="Times New Roman" w:hAnsi="Times New Roman" w:cs="Times New Roman"/>
                <w:b/>
                <w:sz w:val="24"/>
                <w:szCs w:val="24"/>
              </w:rPr>
              <w:t>.000</w:t>
            </w:r>
          </w:p>
        </w:tc>
      </w:tr>
      <w:tr w:rsidR="00F162C9" w:rsidRPr="00623295" w:rsidTr="00AF1428">
        <w:trPr>
          <w:jc w:val="center"/>
        </w:trPr>
        <w:tc>
          <w:tcPr>
            <w:tcW w:w="9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3885" w:type="dxa"/>
            <w:tcBorders>
              <w:bottom w:val="single" w:sz="4" w:space="0" w:color="auto"/>
            </w:tcBorders>
            <w:shd w:val="pct5" w:color="auto" w:fill="auto"/>
          </w:tcPr>
          <w:p w:rsidR="00F162C9" w:rsidRPr="00623295" w:rsidRDefault="00F162C9" w:rsidP="003F24A3">
            <w:pPr>
              <w:pStyle w:val="Ttulo3"/>
              <w:ind w:left="720" w:hanging="720"/>
              <w:rPr>
                <w:rFonts w:ascii="Times New Roman" w:hAnsi="Times New Roman" w:cs="Times New Roman"/>
                <w:sz w:val="24"/>
                <w:szCs w:val="24"/>
              </w:rPr>
            </w:pPr>
            <w:r w:rsidRPr="00623295">
              <w:rPr>
                <w:rFonts w:ascii="Times New Roman" w:hAnsi="Times New Roman" w:cs="Times New Roman"/>
                <w:sz w:val="24"/>
                <w:szCs w:val="24"/>
              </w:rPr>
              <w:t>Sub total componente</w:t>
            </w:r>
          </w:p>
        </w:tc>
        <w:tc>
          <w:tcPr>
            <w:tcW w:w="1544"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40" w:type="dxa"/>
            <w:tcBorders>
              <w:bottom w:val="single" w:sz="4" w:space="0" w:color="auto"/>
            </w:tcBorders>
            <w:shd w:val="pct5" w:color="auto" w:fill="auto"/>
          </w:tcPr>
          <w:p w:rsidR="00F162C9" w:rsidRPr="00623295" w:rsidRDefault="00F162C9" w:rsidP="00623295">
            <w:pPr>
              <w:spacing w:after="0"/>
              <w:jc w:val="center"/>
              <w:rPr>
                <w:rFonts w:ascii="Times New Roman" w:hAnsi="Times New Roman" w:cs="Times New Roman"/>
                <w:b/>
                <w:sz w:val="24"/>
                <w:szCs w:val="24"/>
              </w:rPr>
            </w:pPr>
          </w:p>
        </w:tc>
        <w:tc>
          <w:tcPr>
            <w:tcW w:w="1307" w:type="dxa"/>
            <w:tcBorders>
              <w:bottom w:val="single" w:sz="4" w:space="0" w:color="auto"/>
            </w:tcBorders>
            <w:shd w:val="pct5" w:color="auto" w:fill="auto"/>
          </w:tcPr>
          <w:p w:rsidR="00F162C9" w:rsidRPr="00623295" w:rsidRDefault="00F70059" w:rsidP="00F70059">
            <w:pPr>
              <w:spacing w:after="0"/>
              <w:jc w:val="center"/>
              <w:rPr>
                <w:rFonts w:ascii="Times New Roman" w:hAnsi="Times New Roman" w:cs="Times New Roman"/>
                <w:b/>
                <w:sz w:val="24"/>
                <w:szCs w:val="24"/>
              </w:rPr>
            </w:pPr>
            <w:r>
              <w:rPr>
                <w:rFonts w:ascii="Times New Roman" w:hAnsi="Times New Roman" w:cs="Times New Roman"/>
                <w:b/>
                <w:sz w:val="24"/>
                <w:szCs w:val="24"/>
              </w:rPr>
              <w:t>168.</w:t>
            </w:r>
            <w:r w:rsidR="003E43BB">
              <w:rPr>
                <w:rFonts w:ascii="Times New Roman" w:hAnsi="Times New Roman" w:cs="Times New Roman"/>
                <w:b/>
                <w:sz w:val="24"/>
                <w:szCs w:val="24"/>
              </w:rPr>
              <w:t>000</w:t>
            </w:r>
          </w:p>
        </w:tc>
      </w:tr>
      <w:tr w:rsidR="00F162C9" w:rsidRPr="00623295" w:rsidTr="00AF1428">
        <w:trPr>
          <w:jc w:val="center"/>
        </w:trPr>
        <w:tc>
          <w:tcPr>
            <w:tcW w:w="940" w:type="dxa"/>
            <w:shd w:val="clear" w:color="auto" w:fill="auto"/>
          </w:tcPr>
          <w:p w:rsidR="00F162C9" w:rsidRPr="00623295" w:rsidRDefault="00F162C9" w:rsidP="00623295">
            <w:pPr>
              <w:spacing w:after="0"/>
              <w:jc w:val="both"/>
              <w:rPr>
                <w:rFonts w:ascii="Times New Roman" w:hAnsi="Times New Roman" w:cs="Times New Roman"/>
                <w:b/>
                <w:sz w:val="24"/>
                <w:szCs w:val="24"/>
              </w:rPr>
            </w:pPr>
          </w:p>
        </w:tc>
        <w:tc>
          <w:tcPr>
            <w:tcW w:w="3885" w:type="dxa"/>
            <w:shd w:val="clear" w:color="auto" w:fill="auto"/>
          </w:tcPr>
          <w:p w:rsidR="00F162C9" w:rsidRPr="00623295" w:rsidRDefault="00F162C9" w:rsidP="003F24A3">
            <w:pPr>
              <w:pStyle w:val="Ttulo3"/>
              <w:ind w:left="720" w:hanging="720"/>
              <w:rPr>
                <w:rFonts w:ascii="Times New Roman" w:hAnsi="Times New Roman" w:cs="Times New Roman"/>
                <w:sz w:val="24"/>
                <w:szCs w:val="24"/>
              </w:rPr>
            </w:pPr>
            <w:r w:rsidRPr="00623295">
              <w:rPr>
                <w:rFonts w:ascii="Times New Roman" w:hAnsi="Times New Roman" w:cs="Times New Roman"/>
                <w:sz w:val="24"/>
                <w:szCs w:val="24"/>
              </w:rPr>
              <w:t>TOTAL</w:t>
            </w:r>
          </w:p>
        </w:tc>
        <w:tc>
          <w:tcPr>
            <w:tcW w:w="1544" w:type="dxa"/>
            <w:shd w:val="clear" w:color="auto" w:fill="auto"/>
          </w:tcPr>
          <w:p w:rsidR="00F162C9" w:rsidRPr="00623295" w:rsidRDefault="00F162C9" w:rsidP="00623295">
            <w:pPr>
              <w:spacing w:after="0"/>
              <w:jc w:val="center"/>
              <w:rPr>
                <w:rFonts w:ascii="Times New Roman" w:hAnsi="Times New Roman" w:cs="Times New Roman"/>
                <w:sz w:val="24"/>
                <w:szCs w:val="24"/>
              </w:rPr>
            </w:pPr>
          </w:p>
        </w:tc>
        <w:tc>
          <w:tcPr>
            <w:tcW w:w="1340" w:type="dxa"/>
            <w:shd w:val="clear" w:color="auto" w:fill="auto"/>
          </w:tcPr>
          <w:p w:rsidR="00F162C9" w:rsidRPr="00623295" w:rsidRDefault="00F162C9" w:rsidP="00623295">
            <w:pPr>
              <w:spacing w:after="0"/>
              <w:jc w:val="center"/>
              <w:rPr>
                <w:rFonts w:ascii="Times New Roman" w:hAnsi="Times New Roman" w:cs="Times New Roman"/>
                <w:sz w:val="24"/>
                <w:szCs w:val="24"/>
              </w:rPr>
            </w:pPr>
          </w:p>
        </w:tc>
        <w:tc>
          <w:tcPr>
            <w:tcW w:w="1307" w:type="dxa"/>
            <w:shd w:val="clear" w:color="auto" w:fill="auto"/>
          </w:tcPr>
          <w:p w:rsidR="00F162C9" w:rsidRPr="00623295" w:rsidRDefault="003E43BB" w:rsidP="00F70059">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F70059">
              <w:rPr>
                <w:rFonts w:ascii="Times New Roman" w:hAnsi="Times New Roman" w:cs="Times New Roman"/>
                <w:b/>
                <w:sz w:val="24"/>
                <w:szCs w:val="24"/>
              </w:rPr>
              <w:t>89.936</w:t>
            </w:r>
          </w:p>
        </w:tc>
      </w:tr>
    </w:tbl>
    <w:p w:rsidR="00AF1428" w:rsidRPr="00623295" w:rsidRDefault="00AF1428" w:rsidP="00623295">
      <w:pPr>
        <w:spacing w:after="0" w:line="240" w:lineRule="auto"/>
        <w:rPr>
          <w:rFonts w:ascii="Times New Roman" w:hAnsi="Times New Roman" w:cs="Times New Roman"/>
          <w:b/>
          <w:sz w:val="24"/>
          <w:szCs w:val="24"/>
        </w:rPr>
      </w:pPr>
    </w:p>
    <w:p w:rsidR="00177E94" w:rsidRPr="00623295" w:rsidRDefault="00177E94" w:rsidP="00623295">
      <w:pPr>
        <w:pStyle w:val="Prrafodelista"/>
        <w:spacing w:after="0"/>
        <w:ind w:left="360"/>
        <w:rPr>
          <w:rFonts w:ascii="Times New Roman" w:hAnsi="Times New Roman" w:cs="Times New Roman"/>
          <w:b/>
          <w:sz w:val="24"/>
          <w:szCs w:val="24"/>
        </w:rPr>
      </w:pPr>
    </w:p>
    <w:p w:rsidR="00733537" w:rsidRPr="00623295" w:rsidRDefault="00733537" w:rsidP="00623295">
      <w:pPr>
        <w:pStyle w:val="Prrafodelista"/>
        <w:spacing w:after="0"/>
        <w:ind w:left="360"/>
        <w:rPr>
          <w:rFonts w:ascii="Times New Roman" w:hAnsi="Times New Roman" w:cs="Times New Roman"/>
          <w:b/>
          <w:sz w:val="24"/>
          <w:szCs w:val="24"/>
        </w:rPr>
      </w:pPr>
    </w:p>
    <w:p w:rsidR="00111745" w:rsidRDefault="00111745" w:rsidP="00623295">
      <w:pPr>
        <w:pStyle w:val="Prrafodelista"/>
        <w:spacing w:after="0"/>
        <w:ind w:left="360"/>
        <w:rPr>
          <w:rFonts w:ascii="Times New Roman" w:hAnsi="Times New Roman" w:cs="Times New Roman"/>
          <w:b/>
          <w:sz w:val="24"/>
          <w:szCs w:val="24"/>
        </w:rPr>
      </w:pPr>
    </w:p>
    <w:p w:rsidR="00111745" w:rsidRDefault="00111745"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p w:rsidR="00F17DCB" w:rsidRDefault="00F17DCB" w:rsidP="00623295">
      <w:pPr>
        <w:pStyle w:val="Prrafodelista"/>
        <w:spacing w:after="0"/>
        <w:ind w:left="36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8720"/>
      </w:tblGrid>
      <w:tr w:rsidR="00A554E9" w:rsidRPr="00623295" w:rsidTr="003F24A3">
        <w:tc>
          <w:tcPr>
            <w:tcW w:w="8720" w:type="dxa"/>
            <w:shd w:val="clear" w:color="auto" w:fill="E6E6E6"/>
          </w:tcPr>
          <w:p w:rsidR="00A554E9" w:rsidRPr="00623295" w:rsidRDefault="00A554E9" w:rsidP="00623295">
            <w:pPr>
              <w:spacing w:before="100" w:after="0"/>
              <w:jc w:val="both"/>
              <w:rPr>
                <w:rFonts w:ascii="Times New Roman" w:hAnsi="Times New Roman" w:cs="Times New Roman"/>
                <w:b/>
                <w:sz w:val="24"/>
                <w:szCs w:val="24"/>
              </w:rPr>
            </w:pPr>
            <w:r w:rsidRPr="00623295">
              <w:rPr>
                <w:rFonts w:ascii="Times New Roman" w:hAnsi="Times New Roman" w:cs="Times New Roman"/>
                <w:b/>
                <w:sz w:val="24"/>
                <w:szCs w:val="24"/>
              </w:rPr>
              <w:lastRenderedPageBreak/>
              <w:br w:type="page"/>
              <w:t>9. Evaluación Financiera (Presupuesto detallado con memorias de cálculo)</w:t>
            </w:r>
          </w:p>
        </w:tc>
      </w:tr>
    </w:tbl>
    <w:p w:rsidR="00A554E9" w:rsidRPr="00623295" w:rsidRDefault="00A554E9" w:rsidP="00623295">
      <w:pPr>
        <w:spacing w:after="0"/>
        <w:jc w:val="both"/>
        <w:rPr>
          <w:rFonts w:ascii="Times New Roman" w:hAnsi="Times New Roman" w:cs="Times New Roman"/>
          <w:b/>
          <w:sz w:val="24"/>
          <w:szCs w:val="24"/>
        </w:rPr>
      </w:pPr>
    </w:p>
    <w:p w:rsidR="009F5224" w:rsidRPr="00623295" w:rsidRDefault="009F5224" w:rsidP="00623295">
      <w:pPr>
        <w:spacing w:after="0"/>
        <w:jc w:val="both"/>
        <w:rPr>
          <w:rFonts w:ascii="Times New Roman" w:hAnsi="Times New Roman" w:cs="Times New Roman"/>
          <w:b/>
          <w:sz w:val="24"/>
          <w:szCs w:val="24"/>
        </w:rPr>
      </w:pPr>
    </w:p>
    <w:p w:rsidR="009F5224" w:rsidRDefault="009F5224" w:rsidP="00623295">
      <w:pPr>
        <w:spacing w:after="0"/>
        <w:jc w:val="both"/>
        <w:rPr>
          <w:rFonts w:ascii="Times New Roman" w:hAnsi="Times New Roman" w:cs="Times New Roman"/>
          <w:b/>
          <w:sz w:val="24"/>
          <w:szCs w:val="24"/>
        </w:rPr>
      </w:pPr>
    </w:p>
    <w:p w:rsidR="00E1245D" w:rsidRPr="00623295" w:rsidRDefault="00E1245D" w:rsidP="00623295">
      <w:pPr>
        <w:spacing w:after="0"/>
        <w:jc w:val="both"/>
        <w:rPr>
          <w:rFonts w:ascii="Times New Roman" w:hAnsi="Times New Roman" w:cs="Times New Roman"/>
          <w:b/>
          <w:sz w:val="24"/>
          <w:szCs w:val="24"/>
        </w:rPr>
      </w:pPr>
    </w:p>
    <w:p w:rsidR="009F5224" w:rsidRPr="00623295" w:rsidRDefault="009F5224" w:rsidP="00623295">
      <w:pPr>
        <w:spacing w:after="0"/>
        <w:jc w:val="both"/>
        <w:rPr>
          <w:rFonts w:ascii="Times New Roman" w:hAnsi="Times New Roman" w:cs="Times New Roman"/>
          <w:b/>
          <w:sz w:val="24"/>
          <w:szCs w:val="24"/>
        </w:rPr>
      </w:pPr>
    </w:p>
    <w:p w:rsidR="00F17DCB" w:rsidRDefault="00F17DCB">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039"/>
      </w:tblGrid>
      <w:tr w:rsidR="00A554E9" w:rsidRPr="00623295" w:rsidTr="00E1245D">
        <w:tc>
          <w:tcPr>
            <w:tcW w:w="9039" w:type="dxa"/>
            <w:shd w:val="clear" w:color="auto" w:fill="E6E6E6"/>
          </w:tcPr>
          <w:p w:rsidR="00A554E9" w:rsidRPr="00623295" w:rsidRDefault="00A554E9" w:rsidP="00623295">
            <w:pPr>
              <w:spacing w:before="100" w:after="0"/>
              <w:ind w:left="567" w:hanging="567"/>
              <w:jc w:val="both"/>
              <w:rPr>
                <w:rFonts w:ascii="Times New Roman" w:hAnsi="Times New Roman" w:cs="Times New Roman"/>
                <w:b/>
                <w:sz w:val="24"/>
                <w:szCs w:val="24"/>
              </w:rPr>
            </w:pPr>
            <w:r w:rsidRPr="00623295">
              <w:rPr>
                <w:rFonts w:ascii="Times New Roman" w:hAnsi="Times New Roman" w:cs="Times New Roman"/>
                <w:b/>
                <w:sz w:val="24"/>
                <w:szCs w:val="24"/>
              </w:rPr>
              <w:lastRenderedPageBreak/>
              <w:br w:type="page"/>
            </w:r>
            <w:r w:rsidRPr="00623295">
              <w:rPr>
                <w:rFonts w:ascii="Times New Roman" w:hAnsi="Times New Roman" w:cs="Times New Roman"/>
                <w:b/>
                <w:position w:val="-10"/>
                <w:sz w:val="24"/>
                <w:szCs w:val="24"/>
              </w:rPr>
              <w:object w:dxaOrig="180" w:dyaOrig="340">
                <v:shape id="_x0000_i1033" type="#_x0000_t75" style="width:7.5pt;height:15pt" o:ole="">
                  <v:imagedata r:id="rId9" o:title=""/>
                </v:shape>
                <o:OLEObject Type="Embed" ProgID="Equation.3" ShapeID="_x0000_i1033" DrawAspect="Content" ObjectID="_1474298855" r:id="rId29"/>
              </w:object>
            </w:r>
            <w:r w:rsidRPr="00623295">
              <w:rPr>
                <w:rFonts w:ascii="Times New Roman" w:hAnsi="Times New Roman" w:cs="Times New Roman"/>
                <w:b/>
                <w:sz w:val="24"/>
                <w:szCs w:val="24"/>
              </w:rPr>
              <w:br w:type="page"/>
              <w:t>10. Evaluación Académica (Pertinencia, Eficiencia, Efectividad, Impacto Académico e indicadores de seguimiento y evaluación expost)</w:t>
            </w:r>
          </w:p>
        </w:tc>
      </w:tr>
    </w:tbl>
    <w:p w:rsidR="00A554E9" w:rsidRPr="00623295" w:rsidRDefault="00A554E9" w:rsidP="00623295">
      <w:pPr>
        <w:spacing w:after="0"/>
        <w:jc w:val="both"/>
        <w:rPr>
          <w:rFonts w:ascii="Times New Roman" w:hAnsi="Times New Roman" w:cs="Times New Roman"/>
          <w:b/>
          <w:sz w:val="24"/>
          <w:szCs w:val="24"/>
        </w:rPr>
      </w:pPr>
    </w:p>
    <w:p w:rsidR="009F5224" w:rsidRPr="00623295" w:rsidRDefault="004E06EB" w:rsidP="00623295">
      <w:pPr>
        <w:spacing w:after="0"/>
        <w:jc w:val="both"/>
        <w:rPr>
          <w:rFonts w:ascii="Times New Roman" w:hAnsi="Times New Roman" w:cs="Times New Roman"/>
          <w:b/>
          <w:sz w:val="24"/>
          <w:szCs w:val="24"/>
        </w:rPr>
      </w:pPr>
      <w:r w:rsidRPr="00623295">
        <w:rPr>
          <w:rFonts w:ascii="Times New Roman" w:hAnsi="Times New Roman" w:cs="Times New Roman"/>
          <w:b/>
          <w:sz w:val="24"/>
          <w:szCs w:val="24"/>
        </w:rPr>
        <w:t>10.1.</w:t>
      </w:r>
      <w:r w:rsidR="009F5224" w:rsidRPr="00623295">
        <w:rPr>
          <w:rFonts w:ascii="Times New Roman" w:hAnsi="Times New Roman" w:cs="Times New Roman"/>
          <w:b/>
          <w:sz w:val="24"/>
          <w:szCs w:val="24"/>
        </w:rPr>
        <w:t xml:space="preserve"> Pertinencia</w:t>
      </w:r>
    </w:p>
    <w:tbl>
      <w:tblPr>
        <w:tblStyle w:val="Tablaconcuadrcula"/>
        <w:tblW w:w="0" w:type="auto"/>
        <w:tblLook w:val="04A0"/>
      </w:tblPr>
      <w:tblGrid>
        <w:gridCol w:w="4506"/>
        <w:gridCol w:w="4550"/>
      </w:tblGrid>
      <w:tr w:rsidR="00161188" w:rsidRPr="00623295" w:rsidTr="003F24A3">
        <w:tc>
          <w:tcPr>
            <w:tcW w:w="5198" w:type="dxa"/>
          </w:tcPr>
          <w:p w:rsidR="009F5224" w:rsidRPr="00623295" w:rsidRDefault="009F5224" w:rsidP="00623295">
            <w:pPr>
              <w:jc w:val="center"/>
              <w:rPr>
                <w:b/>
                <w:sz w:val="24"/>
                <w:szCs w:val="24"/>
              </w:rPr>
            </w:pPr>
            <w:r w:rsidRPr="00623295">
              <w:rPr>
                <w:b/>
                <w:sz w:val="24"/>
                <w:szCs w:val="24"/>
              </w:rPr>
              <w:t>Relación con la líneas de investigación universitarias</w:t>
            </w:r>
          </w:p>
        </w:tc>
        <w:tc>
          <w:tcPr>
            <w:tcW w:w="5199" w:type="dxa"/>
          </w:tcPr>
          <w:p w:rsidR="009F5224" w:rsidRPr="00623295" w:rsidRDefault="009F5224" w:rsidP="00623295">
            <w:pPr>
              <w:jc w:val="center"/>
              <w:rPr>
                <w:b/>
                <w:sz w:val="24"/>
                <w:szCs w:val="24"/>
              </w:rPr>
            </w:pPr>
            <w:r w:rsidRPr="00623295">
              <w:rPr>
                <w:b/>
                <w:sz w:val="24"/>
                <w:szCs w:val="24"/>
              </w:rPr>
              <w:t>Relación con el PEDI</w:t>
            </w:r>
          </w:p>
        </w:tc>
      </w:tr>
      <w:tr w:rsidR="00161188" w:rsidRPr="00623295" w:rsidTr="003F24A3">
        <w:tc>
          <w:tcPr>
            <w:tcW w:w="5198" w:type="dxa"/>
          </w:tcPr>
          <w:p w:rsidR="005C191D" w:rsidRPr="00623295" w:rsidRDefault="009F5224" w:rsidP="00623295">
            <w:pPr>
              <w:autoSpaceDE w:val="0"/>
              <w:autoSpaceDN w:val="0"/>
              <w:adjustRightInd w:val="0"/>
              <w:jc w:val="both"/>
              <w:rPr>
                <w:b/>
                <w:sz w:val="24"/>
                <w:szCs w:val="24"/>
                <w:lang w:val="es-BO"/>
              </w:rPr>
            </w:pPr>
            <w:r w:rsidRPr="00623295">
              <w:rPr>
                <w:b/>
                <w:sz w:val="24"/>
                <w:szCs w:val="24"/>
                <w:lang w:val="es-BO"/>
              </w:rPr>
              <w:t xml:space="preserve">La relación con las líneas de </w:t>
            </w:r>
            <w:r w:rsidR="00716179" w:rsidRPr="00623295">
              <w:rPr>
                <w:b/>
                <w:sz w:val="24"/>
                <w:szCs w:val="24"/>
                <w:lang w:val="es-BO"/>
              </w:rPr>
              <w:t>Extensión e I</w:t>
            </w:r>
            <w:r w:rsidR="00B44C12" w:rsidRPr="00623295">
              <w:rPr>
                <w:b/>
                <w:sz w:val="24"/>
                <w:szCs w:val="24"/>
                <w:lang w:val="es-BO"/>
              </w:rPr>
              <w:t xml:space="preserve">nteracción </w:t>
            </w:r>
            <w:r w:rsidR="00716179" w:rsidRPr="00623295">
              <w:rPr>
                <w:b/>
                <w:sz w:val="24"/>
                <w:szCs w:val="24"/>
                <w:lang w:val="es-BO"/>
              </w:rPr>
              <w:t>S</w:t>
            </w:r>
            <w:r w:rsidR="00B44C12" w:rsidRPr="00623295">
              <w:rPr>
                <w:b/>
                <w:sz w:val="24"/>
                <w:szCs w:val="24"/>
                <w:lang w:val="es-BO"/>
              </w:rPr>
              <w:t>ocial</w:t>
            </w:r>
            <w:r w:rsidR="00716179" w:rsidRPr="00623295">
              <w:rPr>
                <w:b/>
                <w:sz w:val="24"/>
                <w:szCs w:val="24"/>
                <w:lang w:val="es-BO"/>
              </w:rPr>
              <w:t xml:space="preserve"> Universitaria</w:t>
            </w:r>
            <w:r w:rsidRPr="00623295">
              <w:rPr>
                <w:b/>
                <w:sz w:val="24"/>
                <w:szCs w:val="24"/>
                <w:lang w:val="es-BO"/>
              </w:rPr>
              <w:t xml:space="preserve">, está inscrita en </w:t>
            </w:r>
            <w:r w:rsidR="00716179" w:rsidRPr="00623295">
              <w:rPr>
                <w:b/>
                <w:sz w:val="24"/>
                <w:szCs w:val="24"/>
                <w:lang w:val="es-BO"/>
              </w:rPr>
              <w:t>la Línea General de Acción 1,</w:t>
            </w:r>
            <w:r w:rsidR="005C191D" w:rsidRPr="00623295">
              <w:rPr>
                <w:b/>
                <w:sz w:val="24"/>
                <w:szCs w:val="24"/>
                <w:lang w:val="es-BO"/>
              </w:rPr>
              <w:t xml:space="preserve"> Política 1.3. Fortalecer la Extensión e Interacción Social Universitaria</w:t>
            </w:r>
          </w:p>
          <w:p w:rsidR="009F5224" w:rsidRPr="00623295" w:rsidRDefault="009F5224" w:rsidP="00623295">
            <w:pPr>
              <w:autoSpaceDE w:val="0"/>
              <w:autoSpaceDN w:val="0"/>
              <w:adjustRightInd w:val="0"/>
              <w:jc w:val="both"/>
              <w:rPr>
                <w:sz w:val="24"/>
                <w:szCs w:val="24"/>
                <w:lang w:val="es-BO"/>
              </w:rPr>
            </w:pPr>
          </w:p>
          <w:p w:rsidR="00B44C12" w:rsidRPr="00623295" w:rsidRDefault="005C191D" w:rsidP="00623295">
            <w:pPr>
              <w:jc w:val="both"/>
              <w:rPr>
                <w:sz w:val="24"/>
                <w:szCs w:val="24"/>
                <w:lang w:val="es-BO"/>
              </w:rPr>
            </w:pPr>
            <w:r w:rsidRPr="00623295">
              <w:rPr>
                <w:sz w:val="24"/>
                <w:szCs w:val="24"/>
                <w:lang w:val="es-BO"/>
              </w:rPr>
              <w:t>El proyecto</w:t>
            </w:r>
            <w:r w:rsidR="009F5224" w:rsidRPr="00623295">
              <w:rPr>
                <w:sz w:val="24"/>
                <w:szCs w:val="24"/>
                <w:lang w:val="es-BO"/>
              </w:rPr>
              <w:t>, se inserta en el marco de la vinculación</w:t>
            </w:r>
            <w:r w:rsidR="00716179" w:rsidRPr="00623295">
              <w:rPr>
                <w:sz w:val="24"/>
                <w:szCs w:val="24"/>
                <w:lang w:val="es-BO"/>
              </w:rPr>
              <w:t xml:space="preserve"> y relacionamiento directo con la sociedad</w:t>
            </w:r>
            <w:r w:rsidR="009F5224" w:rsidRPr="00623295">
              <w:rPr>
                <w:sz w:val="24"/>
                <w:szCs w:val="24"/>
                <w:lang w:val="es-BO"/>
              </w:rPr>
              <w:t xml:space="preserve">, tiene pertinencia social por cuanto la </w:t>
            </w:r>
            <w:r w:rsidR="00B44C12" w:rsidRPr="00623295">
              <w:rPr>
                <w:sz w:val="24"/>
                <w:szCs w:val="24"/>
                <w:lang w:val="es-BO"/>
              </w:rPr>
              <w:t>propuesta innovadora contribuirá a la convivencia pacífica porque la población beneficiaria resolverá sus conflictos a través de la Conciliación Extrajudicial</w:t>
            </w:r>
            <w:r w:rsidR="009F5224" w:rsidRPr="00623295">
              <w:rPr>
                <w:sz w:val="24"/>
                <w:szCs w:val="24"/>
                <w:lang w:val="es-BO"/>
              </w:rPr>
              <w:t xml:space="preserve"> </w:t>
            </w:r>
            <w:r w:rsidR="00B44C12" w:rsidRPr="00623295">
              <w:rPr>
                <w:sz w:val="24"/>
                <w:szCs w:val="24"/>
                <w:lang w:val="es-BO"/>
              </w:rPr>
              <w:t>accediendo a una justicia pronta, rápida y oportuna lo que contribuirá a la descongestión de los juzgados ordinarios</w:t>
            </w:r>
            <w:r w:rsidR="00716179" w:rsidRPr="00623295">
              <w:rPr>
                <w:sz w:val="24"/>
                <w:szCs w:val="24"/>
                <w:lang w:val="es-BO"/>
              </w:rPr>
              <w:t xml:space="preserve"> y al mejoramiento de la imagen institucional de la UAJMS</w:t>
            </w:r>
          </w:p>
          <w:p w:rsidR="009F5224" w:rsidRPr="00623295" w:rsidRDefault="009F5224" w:rsidP="00623295">
            <w:pPr>
              <w:jc w:val="both"/>
              <w:rPr>
                <w:sz w:val="24"/>
                <w:szCs w:val="24"/>
                <w:lang w:val="es-BO"/>
              </w:rPr>
            </w:pPr>
          </w:p>
          <w:p w:rsidR="009F5224" w:rsidRPr="00623295" w:rsidRDefault="009F5224" w:rsidP="00623295">
            <w:pPr>
              <w:autoSpaceDE w:val="0"/>
              <w:autoSpaceDN w:val="0"/>
              <w:adjustRightInd w:val="0"/>
              <w:jc w:val="both"/>
              <w:rPr>
                <w:sz w:val="24"/>
                <w:szCs w:val="24"/>
                <w:lang w:val="es-BO"/>
              </w:rPr>
            </w:pPr>
            <w:r w:rsidRPr="00623295">
              <w:rPr>
                <w:sz w:val="24"/>
                <w:szCs w:val="24"/>
                <w:lang w:val="es-BO"/>
              </w:rPr>
              <w:t xml:space="preserve">De allí que, este proyecto </w:t>
            </w:r>
            <w:r w:rsidR="00B44C12" w:rsidRPr="00623295">
              <w:rPr>
                <w:sz w:val="24"/>
                <w:szCs w:val="24"/>
                <w:lang w:val="es-BO"/>
              </w:rPr>
              <w:t>beneficiará a la población vulnerable, estudiantes de secundaria, estudiantes universitarios, abogados, autoridades electas de todo el departamento de Tarija, sumando</w:t>
            </w:r>
            <w:r w:rsidRPr="00623295">
              <w:rPr>
                <w:sz w:val="24"/>
                <w:szCs w:val="24"/>
                <w:lang w:val="es-BO"/>
              </w:rPr>
              <w:t xml:space="preserve"> otros sectores que aunque no estén en este rango, pueden beneficiarse con la aplicación de este programa.</w:t>
            </w:r>
          </w:p>
          <w:p w:rsidR="009F5224" w:rsidRPr="00623295" w:rsidRDefault="009F5224" w:rsidP="00623295">
            <w:pPr>
              <w:autoSpaceDE w:val="0"/>
              <w:autoSpaceDN w:val="0"/>
              <w:adjustRightInd w:val="0"/>
              <w:rPr>
                <w:sz w:val="24"/>
                <w:szCs w:val="24"/>
                <w:lang w:val="es-BO"/>
              </w:rPr>
            </w:pPr>
          </w:p>
          <w:p w:rsidR="009F5224" w:rsidRPr="00623295" w:rsidRDefault="009F5224" w:rsidP="00623295">
            <w:pPr>
              <w:autoSpaceDE w:val="0"/>
              <w:autoSpaceDN w:val="0"/>
              <w:adjustRightInd w:val="0"/>
              <w:jc w:val="both"/>
              <w:rPr>
                <w:sz w:val="24"/>
                <w:szCs w:val="24"/>
                <w:lang w:val="es-BO"/>
              </w:rPr>
            </w:pPr>
            <w:r w:rsidRPr="00623295">
              <w:rPr>
                <w:b/>
                <w:sz w:val="24"/>
                <w:szCs w:val="24"/>
                <w:lang w:val="es-BO"/>
              </w:rPr>
              <w:t xml:space="preserve">La </w:t>
            </w:r>
            <w:r w:rsidR="00223ED1" w:rsidRPr="00623295">
              <w:rPr>
                <w:b/>
                <w:sz w:val="24"/>
                <w:szCs w:val="24"/>
                <w:lang w:val="es-BO"/>
              </w:rPr>
              <w:t>P</w:t>
            </w:r>
            <w:r w:rsidRPr="00623295">
              <w:rPr>
                <w:b/>
                <w:sz w:val="24"/>
                <w:szCs w:val="24"/>
                <w:lang w:val="es-BO"/>
              </w:rPr>
              <w:t>ertinencia y Calidad</w:t>
            </w:r>
            <w:r w:rsidRPr="00623295">
              <w:rPr>
                <w:sz w:val="24"/>
                <w:szCs w:val="24"/>
                <w:lang w:val="es-BO"/>
              </w:rPr>
              <w:t xml:space="preserve">, </w:t>
            </w:r>
            <w:r w:rsidR="00161188" w:rsidRPr="00623295">
              <w:rPr>
                <w:sz w:val="24"/>
                <w:szCs w:val="24"/>
                <w:lang w:val="es-BO"/>
              </w:rPr>
              <w:t>S</w:t>
            </w:r>
            <w:r w:rsidRPr="00623295">
              <w:rPr>
                <w:sz w:val="24"/>
                <w:szCs w:val="24"/>
                <w:lang w:val="es-BO"/>
              </w:rPr>
              <w:t>on ejes complementarios, no puede darse la pertinencia si no hay excelencia, es decir, así como la pertinencia brinda riqueza y complejidad a la excelencia calidad- no podemos tener pertinencia si no tenemos calidad, en cuanto a estas reflexiones, este proyecto, que permiten garantizar el diseño de esta propuesta, tendrá a</w:t>
            </w:r>
            <w:r w:rsidR="00161188" w:rsidRPr="00623295">
              <w:rPr>
                <w:sz w:val="24"/>
                <w:szCs w:val="24"/>
                <w:lang w:val="es-BO"/>
              </w:rPr>
              <w:t xml:space="preserve">lianzas </w:t>
            </w:r>
            <w:r w:rsidRPr="00623295">
              <w:rPr>
                <w:sz w:val="24"/>
                <w:szCs w:val="24"/>
                <w:lang w:val="es-BO"/>
              </w:rPr>
              <w:t xml:space="preserve">estratégicas mediante convenios </w:t>
            </w:r>
            <w:r w:rsidR="00161188" w:rsidRPr="00623295">
              <w:rPr>
                <w:sz w:val="24"/>
                <w:szCs w:val="24"/>
                <w:lang w:val="es-BO"/>
              </w:rPr>
              <w:t xml:space="preserve">interinstitucionales </w:t>
            </w:r>
            <w:r w:rsidRPr="00623295">
              <w:rPr>
                <w:sz w:val="24"/>
                <w:szCs w:val="24"/>
                <w:lang w:val="es-BO"/>
              </w:rPr>
              <w:t xml:space="preserve"> con </w:t>
            </w:r>
            <w:r w:rsidR="00161188" w:rsidRPr="00623295">
              <w:rPr>
                <w:sz w:val="24"/>
                <w:szCs w:val="24"/>
                <w:lang w:val="es-BO"/>
              </w:rPr>
              <w:t xml:space="preserve">unidades educativas, </w:t>
            </w:r>
            <w:r w:rsidRPr="00623295">
              <w:rPr>
                <w:sz w:val="24"/>
                <w:szCs w:val="24"/>
                <w:lang w:val="es-BO"/>
              </w:rPr>
              <w:t xml:space="preserve">instituciones gubernamentales y </w:t>
            </w:r>
            <w:r w:rsidRPr="00623295">
              <w:rPr>
                <w:sz w:val="24"/>
                <w:szCs w:val="24"/>
                <w:lang w:val="es-BO"/>
              </w:rPr>
              <w:lastRenderedPageBreak/>
              <w:t xml:space="preserve">sociales,  con </w:t>
            </w:r>
            <w:r w:rsidR="00161188" w:rsidRPr="00623295">
              <w:rPr>
                <w:sz w:val="24"/>
                <w:szCs w:val="24"/>
                <w:lang w:val="es-BO"/>
              </w:rPr>
              <w:t xml:space="preserve">la finalidad de </w:t>
            </w:r>
            <w:r w:rsidRPr="00623295">
              <w:rPr>
                <w:sz w:val="24"/>
                <w:szCs w:val="24"/>
                <w:lang w:val="es-BO"/>
              </w:rPr>
              <w:t>cumplir los objetivo planteados.</w:t>
            </w:r>
          </w:p>
          <w:p w:rsidR="009F5224" w:rsidRPr="00623295" w:rsidRDefault="009F5224" w:rsidP="00623295">
            <w:pPr>
              <w:autoSpaceDE w:val="0"/>
              <w:autoSpaceDN w:val="0"/>
              <w:adjustRightInd w:val="0"/>
              <w:jc w:val="both"/>
              <w:rPr>
                <w:sz w:val="24"/>
                <w:szCs w:val="24"/>
                <w:lang w:val="es-BO"/>
              </w:rPr>
            </w:pPr>
          </w:p>
          <w:p w:rsidR="009F5224" w:rsidRPr="00623295" w:rsidRDefault="00161188" w:rsidP="00623295">
            <w:pPr>
              <w:autoSpaceDE w:val="0"/>
              <w:autoSpaceDN w:val="0"/>
              <w:adjustRightInd w:val="0"/>
              <w:jc w:val="both"/>
              <w:rPr>
                <w:sz w:val="24"/>
                <w:szCs w:val="24"/>
                <w:lang w:val="es-BO"/>
              </w:rPr>
            </w:pPr>
            <w:r w:rsidRPr="00623295">
              <w:rPr>
                <w:sz w:val="24"/>
                <w:szCs w:val="24"/>
                <w:lang w:val="es-BO"/>
              </w:rPr>
              <w:t>En el contexto de buscar nuevos paradigmas, el desarrollo de las actividades permitirán c</w:t>
            </w:r>
            <w:r w:rsidR="009F5224" w:rsidRPr="00623295">
              <w:rPr>
                <w:sz w:val="24"/>
                <w:szCs w:val="24"/>
                <w:lang w:val="es-BO"/>
              </w:rPr>
              <w:t>ertificar a través de indicadores de impacto que la labor desarrollada</w:t>
            </w:r>
            <w:r w:rsidRPr="00623295">
              <w:rPr>
                <w:sz w:val="24"/>
                <w:szCs w:val="24"/>
                <w:lang w:val="es-BO"/>
              </w:rPr>
              <w:t xml:space="preserve"> sea efectiva</w:t>
            </w:r>
            <w:r w:rsidR="00223ED1" w:rsidRPr="00623295">
              <w:rPr>
                <w:sz w:val="24"/>
                <w:szCs w:val="24"/>
                <w:lang w:val="es-BO"/>
              </w:rPr>
              <w:t xml:space="preserve"> y e</w:t>
            </w:r>
            <w:r w:rsidR="009F5224" w:rsidRPr="00623295">
              <w:rPr>
                <w:sz w:val="24"/>
                <w:szCs w:val="24"/>
                <w:lang w:val="es-BO"/>
              </w:rPr>
              <w:t>ficiente y que se pueda mejorar en el contexto de su implementación, mediante un sistema de mejoramiento</w:t>
            </w:r>
            <w:r w:rsidR="00223ED1" w:rsidRPr="00623295">
              <w:rPr>
                <w:sz w:val="24"/>
                <w:szCs w:val="24"/>
                <w:lang w:val="es-BO"/>
              </w:rPr>
              <w:t xml:space="preserve"> </w:t>
            </w:r>
            <w:r w:rsidR="009F5224" w:rsidRPr="00623295">
              <w:rPr>
                <w:sz w:val="24"/>
                <w:szCs w:val="24"/>
                <w:lang w:val="es-BO"/>
              </w:rPr>
              <w:t xml:space="preserve">continuo del proceso y obtener indicadores para determinar cuan efectividad es la propuesta y el </w:t>
            </w:r>
            <w:r w:rsidR="00223ED1" w:rsidRPr="00623295">
              <w:rPr>
                <w:sz w:val="24"/>
                <w:szCs w:val="24"/>
                <w:lang w:val="es-BO"/>
              </w:rPr>
              <w:t xml:space="preserve">impacto </w:t>
            </w:r>
            <w:r w:rsidR="009F5224" w:rsidRPr="00623295">
              <w:rPr>
                <w:sz w:val="24"/>
                <w:szCs w:val="24"/>
                <w:lang w:val="es-BO"/>
              </w:rPr>
              <w:t xml:space="preserve"> que lograría la Universidad con esta </w:t>
            </w:r>
            <w:r w:rsidR="00223ED1" w:rsidRPr="00623295">
              <w:rPr>
                <w:sz w:val="24"/>
                <w:szCs w:val="24"/>
                <w:lang w:val="es-BO"/>
              </w:rPr>
              <w:t>implementación.</w:t>
            </w:r>
          </w:p>
          <w:p w:rsidR="009F5224" w:rsidRPr="00623295" w:rsidRDefault="009F5224" w:rsidP="00623295">
            <w:pPr>
              <w:autoSpaceDE w:val="0"/>
              <w:autoSpaceDN w:val="0"/>
              <w:adjustRightInd w:val="0"/>
              <w:jc w:val="both"/>
              <w:rPr>
                <w:sz w:val="24"/>
                <w:szCs w:val="24"/>
                <w:lang w:val="es-BO"/>
              </w:rPr>
            </w:pPr>
          </w:p>
          <w:p w:rsidR="009F5224" w:rsidRPr="00623295" w:rsidRDefault="009F5224" w:rsidP="00623295">
            <w:pPr>
              <w:autoSpaceDE w:val="0"/>
              <w:autoSpaceDN w:val="0"/>
              <w:adjustRightInd w:val="0"/>
              <w:jc w:val="both"/>
              <w:rPr>
                <w:sz w:val="24"/>
                <w:szCs w:val="24"/>
                <w:lang w:val="es-BO"/>
              </w:rPr>
            </w:pPr>
            <w:r w:rsidRPr="00623295">
              <w:rPr>
                <w:sz w:val="24"/>
                <w:szCs w:val="24"/>
                <w:lang w:val="es-BO"/>
              </w:rPr>
              <w:t>Su importancia esta en tanto que, a través de este proy</w:t>
            </w:r>
            <w:r w:rsidR="00223ED1" w:rsidRPr="00623295">
              <w:rPr>
                <w:sz w:val="24"/>
                <w:szCs w:val="24"/>
                <w:lang w:val="es-BO"/>
              </w:rPr>
              <w:t>ecto la UAJMS  logrará responder a la demanda de justicia de los grupos vulnerables, formar Conciliadores Extrajudiciales, capacitar en la temática de la gestión del conflicto social. Actividades que posteriormente pueden ser potenciadas para el provecho mismo de la UAJMS y en un futuro implementar un Centro de Conciliación Virtual como así también una Unidad de Identificación, Prevención, Análisis y Solución de Conflictos que actúe de manera inmediata para evitar conflictos internos y externos,</w:t>
            </w:r>
          </w:p>
          <w:p w:rsidR="00223ED1" w:rsidRPr="00623295" w:rsidRDefault="00223ED1" w:rsidP="00623295">
            <w:pPr>
              <w:autoSpaceDE w:val="0"/>
              <w:autoSpaceDN w:val="0"/>
              <w:adjustRightInd w:val="0"/>
              <w:jc w:val="both"/>
              <w:rPr>
                <w:sz w:val="24"/>
                <w:szCs w:val="24"/>
                <w:lang w:val="es-BO"/>
              </w:rPr>
            </w:pPr>
          </w:p>
          <w:p w:rsidR="00223ED1" w:rsidRPr="00623295" w:rsidRDefault="00223ED1" w:rsidP="00623295">
            <w:pPr>
              <w:autoSpaceDE w:val="0"/>
              <w:autoSpaceDN w:val="0"/>
              <w:adjustRightInd w:val="0"/>
              <w:jc w:val="both"/>
              <w:rPr>
                <w:sz w:val="24"/>
                <w:szCs w:val="24"/>
                <w:lang w:val="es-BO"/>
              </w:rPr>
            </w:pPr>
          </w:p>
          <w:p w:rsidR="009F5224" w:rsidRPr="00623295" w:rsidRDefault="009F5224" w:rsidP="00623295">
            <w:pPr>
              <w:autoSpaceDE w:val="0"/>
              <w:autoSpaceDN w:val="0"/>
              <w:adjustRightInd w:val="0"/>
              <w:jc w:val="both"/>
              <w:rPr>
                <w:b/>
                <w:sz w:val="24"/>
                <w:szCs w:val="24"/>
              </w:rPr>
            </w:pPr>
          </w:p>
        </w:tc>
        <w:tc>
          <w:tcPr>
            <w:tcW w:w="5199" w:type="dxa"/>
          </w:tcPr>
          <w:p w:rsidR="00716179" w:rsidRPr="0070182F" w:rsidRDefault="009F5224" w:rsidP="00623295">
            <w:pPr>
              <w:jc w:val="both"/>
              <w:rPr>
                <w:b/>
                <w:sz w:val="24"/>
                <w:szCs w:val="24"/>
              </w:rPr>
            </w:pPr>
            <w:r w:rsidRPr="0070182F">
              <w:rPr>
                <w:b/>
                <w:sz w:val="24"/>
                <w:szCs w:val="24"/>
              </w:rPr>
              <w:lastRenderedPageBreak/>
              <w:t xml:space="preserve">La relación con el PEDI de la Universidad se encuentra con la </w:t>
            </w:r>
            <w:r w:rsidR="00716179" w:rsidRPr="0070182F">
              <w:rPr>
                <w:b/>
                <w:sz w:val="24"/>
                <w:szCs w:val="24"/>
              </w:rPr>
              <w:t>Línea General de Acción Nº1, Política 1.3. Fortalecer la Extensión e Interacción Social Universitaria</w:t>
            </w:r>
          </w:p>
          <w:p w:rsidR="00716179" w:rsidRPr="0070182F" w:rsidRDefault="00716179" w:rsidP="00623295">
            <w:pPr>
              <w:rPr>
                <w:i/>
                <w:sz w:val="24"/>
                <w:szCs w:val="24"/>
              </w:rPr>
            </w:pPr>
          </w:p>
          <w:p w:rsidR="00716179" w:rsidRPr="0070182F" w:rsidRDefault="00716179" w:rsidP="00623295">
            <w:pPr>
              <w:rPr>
                <w:b/>
                <w:sz w:val="24"/>
                <w:szCs w:val="24"/>
              </w:rPr>
            </w:pPr>
            <w:r w:rsidRPr="0070182F">
              <w:rPr>
                <w:b/>
                <w:sz w:val="24"/>
                <w:szCs w:val="24"/>
              </w:rPr>
              <w:t>Objetivo estratégico institucional:</w:t>
            </w:r>
          </w:p>
          <w:p w:rsidR="00716179" w:rsidRPr="0070182F" w:rsidRDefault="00716179" w:rsidP="00623295">
            <w:pPr>
              <w:rPr>
                <w:sz w:val="24"/>
                <w:szCs w:val="24"/>
              </w:rPr>
            </w:pPr>
          </w:p>
          <w:p w:rsidR="00716179" w:rsidRPr="0070182F" w:rsidRDefault="00716179" w:rsidP="00623295">
            <w:pPr>
              <w:rPr>
                <w:sz w:val="24"/>
                <w:szCs w:val="24"/>
              </w:rPr>
            </w:pPr>
            <w:r w:rsidRPr="0070182F">
              <w:rPr>
                <w:sz w:val="24"/>
                <w:szCs w:val="24"/>
              </w:rPr>
              <w:t>131 diversificación (expansión) estratégica de la extensión universitaria con</w:t>
            </w:r>
            <w:r w:rsidR="00223ED1" w:rsidRPr="0070182F">
              <w:rPr>
                <w:sz w:val="24"/>
                <w:szCs w:val="24"/>
              </w:rPr>
              <w:t xml:space="preserve"> </w:t>
            </w:r>
            <w:r w:rsidRPr="0070182F">
              <w:rPr>
                <w:sz w:val="24"/>
                <w:szCs w:val="24"/>
              </w:rPr>
              <w:t>diversos sectores del entorno</w:t>
            </w:r>
          </w:p>
          <w:p w:rsidR="00716179" w:rsidRPr="0070182F" w:rsidRDefault="00716179" w:rsidP="00623295">
            <w:pPr>
              <w:rPr>
                <w:sz w:val="24"/>
                <w:szCs w:val="24"/>
              </w:rPr>
            </w:pPr>
          </w:p>
          <w:p w:rsidR="00716179" w:rsidRPr="0070182F" w:rsidRDefault="00716179" w:rsidP="00623295">
            <w:pPr>
              <w:rPr>
                <w:b/>
                <w:sz w:val="24"/>
                <w:szCs w:val="24"/>
              </w:rPr>
            </w:pPr>
            <w:r w:rsidRPr="0070182F">
              <w:rPr>
                <w:b/>
                <w:sz w:val="24"/>
                <w:szCs w:val="24"/>
              </w:rPr>
              <w:t>Objetivos de gestión:</w:t>
            </w:r>
          </w:p>
          <w:p w:rsidR="00716179" w:rsidRPr="0070182F" w:rsidRDefault="00716179" w:rsidP="00623295">
            <w:pPr>
              <w:rPr>
                <w:b/>
                <w:sz w:val="24"/>
                <w:szCs w:val="24"/>
              </w:rPr>
            </w:pPr>
          </w:p>
          <w:p w:rsidR="00716179" w:rsidRPr="0070182F" w:rsidRDefault="00716179" w:rsidP="00623295">
            <w:pPr>
              <w:rPr>
                <w:sz w:val="24"/>
                <w:szCs w:val="24"/>
              </w:rPr>
            </w:pPr>
            <w:r w:rsidRPr="0070182F">
              <w:rPr>
                <w:sz w:val="24"/>
                <w:szCs w:val="24"/>
              </w:rPr>
              <w:t>1311 Elaborar e implementar un Plan Estratégico de Extensión e Interacción Universitaria.</w:t>
            </w:r>
          </w:p>
          <w:p w:rsidR="00716179" w:rsidRPr="0070182F" w:rsidRDefault="00716179" w:rsidP="00623295">
            <w:pPr>
              <w:rPr>
                <w:sz w:val="24"/>
                <w:szCs w:val="24"/>
              </w:rPr>
            </w:pPr>
          </w:p>
          <w:p w:rsidR="00716179" w:rsidRPr="0070182F" w:rsidRDefault="00716179" w:rsidP="00623295">
            <w:pPr>
              <w:rPr>
                <w:sz w:val="24"/>
                <w:szCs w:val="24"/>
              </w:rPr>
            </w:pPr>
            <w:r w:rsidRPr="0070182F">
              <w:rPr>
                <w:sz w:val="24"/>
                <w:szCs w:val="24"/>
              </w:rPr>
              <w:t>1312 Elaborar y Ejecutar proyectos de extensión universitaria</w:t>
            </w:r>
          </w:p>
          <w:p w:rsidR="00716179" w:rsidRPr="0070182F" w:rsidRDefault="00716179" w:rsidP="00623295">
            <w:pPr>
              <w:rPr>
                <w:sz w:val="24"/>
                <w:szCs w:val="24"/>
              </w:rPr>
            </w:pPr>
          </w:p>
          <w:p w:rsidR="00716179" w:rsidRPr="0070182F" w:rsidRDefault="00716179" w:rsidP="00623295">
            <w:pPr>
              <w:rPr>
                <w:sz w:val="24"/>
                <w:szCs w:val="24"/>
              </w:rPr>
            </w:pPr>
            <w:r w:rsidRPr="0070182F">
              <w:rPr>
                <w:sz w:val="24"/>
                <w:szCs w:val="24"/>
              </w:rPr>
              <w:t>1313 Desarrollar programas y proyectos en las áreas: de extensión comunitaria, cultural y de</w:t>
            </w:r>
            <w:r w:rsidR="003B53A9" w:rsidRPr="0070182F">
              <w:rPr>
                <w:sz w:val="24"/>
                <w:szCs w:val="24"/>
              </w:rPr>
              <w:t xml:space="preserve"> </w:t>
            </w:r>
            <w:r w:rsidRPr="0070182F">
              <w:rPr>
                <w:sz w:val="24"/>
                <w:szCs w:val="24"/>
              </w:rPr>
              <w:t>comunicación.</w:t>
            </w:r>
          </w:p>
          <w:p w:rsidR="00716179" w:rsidRPr="0070182F" w:rsidRDefault="00716179" w:rsidP="00623295">
            <w:pPr>
              <w:rPr>
                <w:sz w:val="24"/>
                <w:szCs w:val="24"/>
              </w:rPr>
            </w:pPr>
          </w:p>
          <w:p w:rsidR="00716179" w:rsidRPr="0070182F" w:rsidRDefault="00716179" w:rsidP="00623295">
            <w:pPr>
              <w:rPr>
                <w:sz w:val="24"/>
                <w:szCs w:val="24"/>
              </w:rPr>
            </w:pPr>
            <w:r w:rsidRPr="0070182F">
              <w:rPr>
                <w:sz w:val="24"/>
                <w:szCs w:val="24"/>
              </w:rPr>
              <w:t>1314 Coordinar, promocionar y difundir los servicios que ofrece la institución en sus diferentes unidades académicas y facultativas.</w:t>
            </w:r>
          </w:p>
          <w:p w:rsidR="00716179" w:rsidRPr="0070182F" w:rsidRDefault="00716179" w:rsidP="00623295">
            <w:pPr>
              <w:rPr>
                <w:sz w:val="24"/>
                <w:szCs w:val="24"/>
              </w:rPr>
            </w:pPr>
          </w:p>
          <w:p w:rsidR="00716179" w:rsidRPr="0070182F" w:rsidRDefault="00716179" w:rsidP="00623295">
            <w:pPr>
              <w:rPr>
                <w:sz w:val="24"/>
                <w:szCs w:val="24"/>
              </w:rPr>
            </w:pPr>
            <w:r w:rsidRPr="0070182F">
              <w:rPr>
                <w:sz w:val="24"/>
                <w:szCs w:val="24"/>
              </w:rPr>
              <w:t>1316 Difundir los resultados de los trabajos de extensión e interacción social.</w:t>
            </w:r>
          </w:p>
          <w:p w:rsidR="00716179" w:rsidRPr="0070182F" w:rsidRDefault="00716179" w:rsidP="00623295">
            <w:pPr>
              <w:jc w:val="both"/>
              <w:rPr>
                <w:b/>
                <w:sz w:val="24"/>
                <w:szCs w:val="24"/>
              </w:rPr>
            </w:pPr>
          </w:p>
          <w:p w:rsidR="009F5224" w:rsidRPr="0070182F" w:rsidRDefault="00223ED1" w:rsidP="00623295">
            <w:pPr>
              <w:jc w:val="both"/>
              <w:rPr>
                <w:sz w:val="24"/>
                <w:szCs w:val="24"/>
              </w:rPr>
            </w:pPr>
            <w:r w:rsidRPr="0070182F">
              <w:rPr>
                <w:sz w:val="24"/>
                <w:szCs w:val="24"/>
              </w:rPr>
              <w:t xml:space="preserve">Los objetivos de gestión establecen orientan de manera taxativa las actividades que son necesarias desarrollar para lograr que el potenciar de la UAJMS sea aprovechado </w:t>
            </w:r>
            <w:r w:rsidR="000C0DCF" w:rsidRPr="0070182F">
              <w:rPr>
                <w:sz w:val="24"/>
                <w:szCs w:val="24"/>
              </w:rPr>
              <w:t>y que este al servicio de la sociedad.</w:t>
            </w:r>
          </w:p>
          <w:p w:rsidR="00AE6F3E" w:rsidRPr="0070182F" w:rsidRDefault="00AE6F3E" w:rsidP="00623295">
            <w:pPr>
              <w:jc w:val="both"/>
              <w:rPr>
                <w:sz w:val="24"/>
                <w:szCs w:val="24"/>
              </w:rPr>
            </w:pPr>
          </w:p>
          <w:p w:rsidR="0070182F" w:rsidRDefault="00AE6F3E" w:rsidP="0070182F">
            <w:pPr>
              <w:rPr>
                <w:sz w:val="24"/>
                <w:szCs w:val="24"/>
              </w:rPr>
            </w:pPr>
            <w:r w:rsidRPr="0070182F">
              <w:rPr>
                <w:sz w:val="24"/>
                <w:szCs w:val="24"/>
              </w:rPr>
              <w:lastRenderedPageBreak/>
              <w:t xml:space="preserve">Así también los </w:t>
            </w:r>
            <w:r w:rsidR="0070182F">
              <w:rPr>
                <w:sz w:val="24"/>
                <w:szCs w:val="24"/>
              </w:rPr>
              <w:t>V</w:t>
            </w:r>
            <w:r w:rsidR="0070182F" w:rsidRPr="0070182F">
              <w:rPr>
                <w:sz w:val="24"/>
                <w:szCs w:val="24"/>
              </w:rPr>
              <w:t xml:space="preserve">alores </w:t>
            </w:r>
            <w:r w:rsidR="0070182F">
              <w:rPr>
                <w:sz w:val="24"/>
                <w:szCs w:val="24"/>
              </w:rPr>
              <w:t>Institucionales:</w:t>
            </w:r>
          </w:p>
          <w:p w:rsidR="0070182F" w:rsidRDefault="0070182F" w:rsidP="0070182F">
            <w:pPr>
              <w:rPr>
                <w:sz w:val="24"/>
                <w:szCs w:val="24"/>
              </w:rPr>
            </w:pPr>
            <w:r w:rsidRPr="0070182F">
              <w:rPr>
                <w:b/>
                <w:sz w:val="24"/>
                <w:szCs w:val="24"/>
              </w:rPr>
              <w:t>2. Creatividad, innovación, emprendedurismo</w:t>
            </w:r>
            <w:r w:rsidRPr="0070182F">
              <w:rPr>
                <w:sz w:val="24"/>
                <w:szCs w:val="24"/>
              </w:rPr>
              <w:t>.-  La Universidad asume la creatividad e innovación como valores sustantivos que aseguran su desarrollo y transformación</w:t>
            </w:r>
            <w:r>
              <w:rPr>
                <w:sz w:val="24"/>
                <w:szCs w:val="24"/>
              </w:rPr>
              <w:t xml:space="preserve"> </w:t>
            </w:r>
            <w:r w:rsidRPr="0070182F">
              <w:rPr>
                <w:sz w:val="24"/>
                <w:szCs w:val="24"/>
              </w:rPr>
              <w:t>permanentes, por lo que apoya la formación de personas creativas e innovadoras, así como la</w:t>
            </w:r>
            <w:r>
              <w:rPr>
                <w:sz w:val="24"/>
                <w:szCs w:val="24"/>
              </w:rPr>
              <w:t xml:space="preserve"> </w:t>
            </w:r>
            <w:r w:rsidRPr="0070182F">
              <w:rPr>
                <w:sz w:val="24"/>
                <w:szCs w:val="24"/>
              </w:rPr>
              <w:t xml:space="preserve">aplicación de las nuevas ideas generadas. </w:t>
            </w:r>
          </w:p>
          <w:p w:rsidR="0070182F" w:rsidRPr="0070182F" w:rsidRDefault="0070182F" w:rsidP="0070182F">
            <w:pPr>
              <w:rPr>
                <w:sz w:val="24"/>
                <w:szCs w:val="24"/>
              </w:rPr>
            </w:pPr>
          </w:p>
          <w:p w:rsidR="0070182F" w:rsidRPr="0070182F" w:rsidRDefault="0070182F" w:rsidP="0070182F">
            <w:pPr>
              <w:rPr>
                <w:sz w:val="24"/>
                <w:szCs w:val="24"/>
              </w:rPr>
            </w:pPr>
            <w:r w:rsidRPr="0070182F">
              <w:rPr>
                <w:b/>
                <w:sz w:val="24"/>
                <w:szCs w:val="24"/>
              </w:rPr>
              <w:t>3. Calidad.-</w:t>
            </w:r>
            <w:r>
              <w:rPr>
                <w:sz w:val="24"/>
                <w:szCs w:val="24"/>
              </w:rPr>
              <w:t xml:space="preserve"> </w:t>
            </w:r>
            <w:r w:rsidRPr="0070182F">
              <w:rPr>
                <w:sz w:val="24"/>
                <w:szCs w:val="24"/>
              </w:rPr>
              <w:t xml:space="preserve"> Afirmamos que la Universidad debe satisfacer las demandas y superar las expectativas de calidad en los diferentes servicios que presta.</w:t>
            </w:r>
          </w:p>
          <w:p w:rsidR="0070182F" w:rsidRDefault="0070182F" w:rsidP="0070182F">
            <w:pPr>
              <w:rPr>
                <w:sz w:val="24"/>
                <w:szCs w:val="24"/>
              </w:rPr>
            </w:pPr>
          </w:p>
          <w:p w:rsidR="0070182F" w:rsidRDefault="0070182F" w:rsidP="0070182F">
            <w:pPr>
              <w:rPr>
                <w:sz w:val="24"/>
                <w:szCs w:val="24"/>
              </w:rPr>
            </w:pPr>
            <w:r w:rsidRPr="0070182F">
              <w:rPr>
                <w:b/>
                <w:sz w:val="24"/>
                <w:szCs w:val="24"/>
              </w:rPr>
              <w:t>4. Solidaridad y cultura de paz</w:t>
            </w:r>
            <w:r>
              <w:rPr>
                <w:sz w:val="24"/>
                <w:szCs w:val="24"/>
              </w:rPr>
              <w:t xml:space="preserve">.- </w:t>
            </w:r>
            <w:r w:rsidRPr="0070182F">
              <w:rPr>
                <w:sz w:val="24"/>
                <w:szCs w:val="24"/>
              </w:rPr>
              <w:t xml:space="preserve"> Creemos en una Universidad solidaria, que busca y encuentra soluciones a las demandas, necesidades y expectativas de su entorno y que trabaja permanentemente por una cultura de paz, en la que el diálogo sea la base de una convivencia pacífica entre los pueblos. </w:t>
            </w:r>
          </w:p>
          <w:p w:rsidR="0070182F" w:rsidRDefault="0070182F" w:rsidP="0070182F">
            <w:pPr>
              <w:rPr>
                <w:sz w:val="24"/>
                <w:szCs w:val="24"/>
              </w:rPr>
            </w:pPr>
          </w:p>
          <w:p w:rsidR="0070182F" w:rsidRPr="0070182F" w:rsidRDefault="0070182F" w:rsidP="0070182F">
            <w:pPr>
              <w:rPr>
                <w:sz w:val="24"/>
                <w:szCs w:val="24"/>
              </w:rPr>
            </w:pPr>
            <w:r w:rsidRPr="0070182F">
              <w:rPr>
                <w:b/>
                <w:sz w:val="24"/>
                <w:szCs w:val="24"/>
              </w:rPr>
              <w:t>5. Servicio.-</w:t>
            </w:r>
            <w:r>
              <w:rPr>
                <w:b/>
                <w:sz w:val="24"/>
                <w:szCs w:val="24"/>
              </w:rPr>
              <w:t xml:space="preserve">  </w:t>
            </w:r>
            <w:r w:rsidRPr="0070182F">
              <w:rPr>
                <w:sz w:val="24"/>
                <w:szCs w:val="24"/>
              </w:rPr>
              <w:t>La Universidad está al servicio de la sociedad mediante el cumplimiento satisfactorio de las funciones sustantivas que desarrolla.</w:t>
            </w:r>
          </w:p>
          <w:p w:rsidR="00AE6F3E" w:rsidRPr="0070182F" w:rsidRDefault="00AE6F3E" w:rsidP="00623295">
            <w:pPr>
              <w:jc w:val="both"/>
              <w:rPr>
                <w:sz w:val="24"/>
                <w:szCs w:val="24"/>
              </w:rPr>
            </w:pPr>
          </w:p>
        </w:tc>
      </w:tr>
    </w:tbl>
    <w:p w:rsidR="009F5224" w:rsidRDefault="009F5224"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E1245D" w:rsidRDefault="00E1245D" w:rsidP="00623295">
      <w:pPr>
        <w:spacing w:after="0"/>
        <w:jc w:val="both"/>
        <w:rPr>
          <w:rFonts w:ascii="Times New Roman" w:hAnsi="Times New Roman" w:cs="Times New Roman"/>
          <w:b/>
          <w:sz w:val="24"/>
          <w:szCs w:val="24"/>
        </w:rPr>
      </w:pPr>
    </w:p>
    <w:p w:rsidR="00E1245D" w:rsidRDefault="00E1245D"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667852" w:rsidRDefault="00667852" w:rsidP="00623295">
      <w:pPr>
        <w:spacing w:after="0"/>
        <w:jc w:val="both"/>
        <w:rPr>
          <w:rFonts w:ascii="Times New Roman" w:hAnsi="Times New Roman" w:cs="Times New Roman"/>
          <w:b/>
          <w:sz w:val="24"/>
          <w:szCs w:val="24"/>
        </w:rPr>
      </w:pPr>
    </w:p>
    <w:p w:rsidR="009F5224" w:rsidRDefault="004E06EB" w:rsidP="00623295">
      <w:pPr>
        <w:spacing w:after="0"/>
        <w:jc w:val="both"/>
        <w:rPr>
          <w:rFonts w:ascii="Times New Roman" w:hAnsi="Times New Roman" w:cs="Times New Roman"/>
          <w:b/>
          <w:sz w:val="24"/>
          <w:szCs w:val="24"/>
        </w:rPr>
      </w:pPr>
      <w:r w:rsidRPr="00623295">
        <w:rPr>
          <w:rFonts w:ascii="Times New Roman" w:hAnsi="Times New Roman" w:cs="Times New Roman"/>
          <w:b/>
          <w:sz w:val="24"/>
          <w:szCs w:val="24"/>
        </w:rPr>
        <w:lastRenderedPageBreak/>
        <w:t xml:space="preserve">10.2. </w:t>
      </w:r>
      <w:r w:rsidR="009F5224" w:rsidRPr="00623295">
        <w:rPr>
          <w:rFonts w:ascii="Times New Roman" w:hAnsi="Times New Roman" w:cs="Times New Roman"/>
          <w:b/>
          <w:sz w:val="24"/>
          <w:szCs w:val="24"/>
        </w:rPr>
        <w:t>Eficacia</w:t>
      </w:r>
    </w:p>
    <w:p w:rsidR="0005732A" w:rsidRPr="00623295" w:rsidRDefault="0005732A" w:rsidP="00623295">
      <w:pPr>
        <w:spacing w:after="0"/>
        <w:jc w:val="both"/>
        <w:rPr>
          <w:rFonts w:ascii="Times New Roman" w:hAnsi="Times New Roman" w:cs="Times New Roman"/>
          <w:b/>
          <w:sz w:val="24"/>
          <w:szCs w:val="24"/>
        </w:rPr>
      </w:pPr>
    </w:p>
    <w:tbl>
      <w:tblPr>
        <w:tblStyle w:val="Tablaconcuadrcula"/>
        <w:tblW w:w="0" w:type="auto"/>
        <w:tblLook w:val="04A0"/>
      </w:tblPr>
      <w:tblGrid>
        <w:gridCol w:w="4624"/>
        <w:gridCol w:w="4432"/>
      </w:tblGrid>
      <w:tr w:rsidR="009F5224" w:rsidRPr="00623295" w:rsidTr="00DB61DA">
        <w:tc>
          <w:tcPr>
            <w:tcW w:w="4624" w:type="dxa"/>
          </w:tcPr>
          <w:p w:rsidR="009F5224" w:rsidRPr="00623295" w:rsidRDefault="009F5224" w:rsidP="00623295">
            <w:pPr>
              <w:jc w:val="center"/>
              <w:rPr>
                <w:b/>
                <w:sz w:val="24"/>
                <w:szCs w:val="24"/>
              </w:rPr>
            </w:pPr>
            <w:r w:rsidRPr="00623295">
              <w:rPr>
                <w:b/>
                <w:sz w:val="24"/>
                <w:szCs w:val="24"/>
              </w:rPr>
              <w:t>Objetivos del Proyecto</w:t>
            </w:r>
          </w:p>
        </w:tc>
        <w:tc>
          <w:tcPr>
            <w:tcW w:w="4432" w:type="dxa"/>
          </w:tcPr>
          <w:p w:rsidR="009F5224" w:rsidRPr="00623295" w:rsidRDefault="009F5224" w:rsidP="00623295">
            <w:pPr>
              <w:jc w:val="center"/>
              <w:rPr>
                <w:b/>
                <w:sz w:val="24"/>
                <w:szCs w:val="24"/>
              </w:rPr>
            </w:pPr>
            <w:r w:rsidRPr="00623295">
              <w:rPr>
                <w:b/>
                <w:sz w:val="24"/>
                <w:szCs w:val="24"/>
              </w:rPr>
              <w:t>Resultados Esperados</w:t>
            </w:r>
          </w:p>
        </w:tc>
      </w:tr>
      <w:tr w:rsidR="001251B1" w:rsidRPr="00623295" w:rsidTr="00DB61DA">
        <w:tc>
          <w:tcPr>
            <w:tcW w:w="4624" w:type="dxa"/>
          </w:tcPr>
          <w:p w:rsidR="001251B1" w:rsidRPr="0036117C" w:rsidRDefault="001251B1" w:rsidP="007E307B">
            <w:pPr>
              <w:pStyle w:val="Prrafodelista"/>
              <w:numPr>
                <w:ilvl w:val="0"/>
                <w:numId w:val="34"/>
              </w:numPr>
              <w:ind w:left="284" w:hanging="284"/>
              <w:jc w:val="both"/>
              <w:rPr>
                <w:bCs/>
                <w:color w:val="000000" w:themeColor="text1"/>
                <w:sz w:val="24"/>
                <w:szCs w:val="24"/>
              </w:rPr>
            </w:pPr>
            <w:r w:rsidRPr="0036117C">
              <w:rPr>
                <w:bCs/>
                <w:color w:val="000000" w:themeColor="text1"/>
                <w:sz w:val="24"/>
                <w:szCs w:val="24"/>
              </w:rPr>
              <w:t>Acreditar al Centro de Conciliación, ante el Ministerio de Justicia.</w:t>
            </w:r>
          </w:p>
          <w:p w:rsidR="001251B1" w:rsidRPr="00DB61DA" w:rsidRDefault="001251B1" w:rsidP="00DB61DA">
            <w:pPr>
              <w:ind w:left="175"/>
              <w:jc w:val="both"/>
              <w:rPr>
                <w:bCs/>
                <w:color w:val="000000" w:themeColor="text1"/>
                <w:sz w:val="24"/>
                <w:szCs w:val="24"/>
              </w:rPr>
            </w:pPr>
          </w:p>
        </w:tc>
        <w:tc>
          <w:tcPr>
            <w:tcW w:w="4432" w:type="dxa"/>
          </w:tcPr>
          <w:p w:rsidR="001251B1" w:rsidRDefault="001251B1" w:rsidP="00946490">
            <w:pPr>
              <w:jc w:val="both"/>
              <w:rPr>
                <w:bCs/>
                <w:sz w:val="24"/>
                <w:szCs w:val="24"/>
              </w:rPr>
            </w:pPr>
          </w:p>
          <w:p w:rsidR="001251B1" w:rsidRPr="00160F97" w:rsidRDefault="001251B1" w:rsidP="00946490">
            <w:pPr>
              <w:jc w:val="both"/>
              <w:rPr>
                <w:bCs/>
                <w:sz w:val="24"/>
                <w:szCs w:val="24"/>
              </w:rPr>
            </w:pPr>
            <w:r w:rsidRPr="00160F97">
              <w:rPr>
                <w:bCs/>
                <w:sz w:val="24"/>
                <w:szCs w:val="24"/>
              </w:rPr>
              <w:t>Centro de Conciliación acreditado</w:t>
            </w:r>
            <w:r>
              <w:rPr>
                <w:bCs/>
                <w:sz w:val="24"/>
                <w:szCs w:val="24"/>
              </w:rPr>
              <w:t xml:space="preserve"> por el Ministerio de Justicia</w:t>
            </w:r>
            <w:r w:rsidRPr="00160F97">
              <w:rPr>
                <w:bCs/>
                <w:sz w:val="24"/>
                <w:szCs w:val="24"/>
              </w:rPr>
              <w:t>.</w:t>
            </w:r>
          </w:p>
        </w:tc>
      </w:tr>
      <w:tr w:rsidR="001251B1" w:rsidRPr="00623295" w:rsidTr="00DB61DA">
        <w:tc>
          <w:tcPr>
            <w:tcW w:w="4624" w:type="dxa"/>
          </w:tcPr>
          <w:p w:rsidR="001251B1" w:rsidRPr="0008597C" w:rsidRDefault="001251B1" w:rsidP="007E307B">
            <w:pPr>
              <w:pStyle w:val="Prrafodelista"/>
              <w:numPr>
                <w:ilvl w:val="0"/>
                <w:numId w:val="34"/>
              </w:numPr>
              <w:ind w:left="284" w:hanging="284"/>
              <w:jc w:val="both"/>
              <w:rPr>
                <w:rFonts w:eastAsiaTheme="minorHAnsi"/>
                <w:bCs/>
                <w:color w:val="000000" w:themeColor="text1"/>
                <w:sz w:val="24"/>
                <w:szCs w:val="24"/>
                <w:lang w:eastAsia="en-US"/>
              </w:rPr>
            </w:pPr>
            <w:r w:rsidRPr="0008597C">
              <w:rPr>
                <w:color w:val="000000" w:themeColor="text1"/>
                <w:sz w:val="24"/>
                <w:szCs w:val="24"/>
                <w:lang w:eastAsia="es-ES"/>
              </w:rPr>
              <w:t>Difundir, sensibilizar a la población objetivo los alcances y ventajas de la  Conciliación Extrajudicial como Método Alternativo de Resolución de Conflictos – MARC’s.</w:t>
            </w:r>
          </w:p>
          <w:p w:rsidR="001251B1" w:rsidRPr="00623295" w:rsidRDefault="001251B1" w:rsidP="00DB61DA">
            <w:pPr>
              <w:pStyle w:val="Prrafodelista"/>
              <w:ind w:left="426"/>
              <w:jc w:val="both"/>
              <w:rPr>
                <w:sz w:val="24"/>
                <w:szCs w:val="24"/>
              </w:rPr>
            </w:pPr>
          </w:p>
        </w:tc>
        <w:tc>
          <w:tcPr>
            <w:tcW w:w="4432" w:type="dxa"/>
          </w:tcPr>
          <w:p w:rsidR="001251B1" w:rsidRDefault="001251B1" w:rsidP="00946490">
            <w:pPr>
              <w:jc w:val="both"/>
              <w:rPr>
                <w:bCs/>
                <w:sz w:val="24"/>
                <w:szCs w:val="24"/>
              </w:rPr>
            </w:pPr>
          </w:p>
          <w:p w:rsidR="001251B1" w:rsidRPr="00160F97" w:rsidRDefault="001251B1" w:rsidP="00946490">
            <w:pPr>
              <w:jc w:val="both"/>
              <w:rPr>
                <w:bCs/>
                <w:sz w:val="24"/>
                <w:szCs w:val="24"/>
              </w:rPr>
            </w:pPr>
            <w:r w:rsidRPr="00160F97">
              <w:rPr>
                <w:bCs/>
                <w:sz w:val="24"/>
                <w:szCs w:val="24"/>
              </w:rPr>
              <w:t>Estu</w:t>
            </w:r>
            <w:r>
              <w:rPr>
                <w:bCs/>
                <w:sz w:val="24"/>
                <w:szCs w:val="24"/>
              </w:rPr>
              <w:t xml:space="preserve">diantes </w:t>
            </w:r>
            <w:r w:rsidRPr="00160F97">
              <w:rPr>
                <w:bCs/>
                <w:sz w:val="24"/>
                <w:szCs w:val="24"/>
              </w:rPr>
              <w:t>universitarios y población vulnerable conocen las ventajas y alcances de la Conciliación Extrajudicial.</w:t>
            </w:r>
          </w:p>
        </w:tc>
      </w:tr>
      <w:tr w:rsidR="001251B1" w:rsidRPr="00623295" w:rsidTr="00DB61DA">
        <w:tc>
          <w:tcPr>
            <w:tcW w:w="4624" w:type="dxa"/>
          </w:tcPr>
          <w:p w:rsidR="001251B1" w:rsidRPr="0008597C" w:rsidRDefault="001251B1" w:rsidP="007E307B">
            <w:pPr>
              <w:pStyle w:val="Prrafodelista"/>
              <w:numPr>
                <w:ilvl w:val="0"/>
                <w:numId w:val="34"/>
              </w:numPr>
              <w:ind w:left="284" w:hanging="284"/>
              <w:jc w:val="both"/>
              <w:rPr>
                <w:bCs/>
                <w:color w:val="000000" w:themeColor="text1"/>
                <w:sz w:val="24"/>
                <w:szCs w:val="24"/>
              </w:rPr>
            </w:pPr>
            <w:r w:rsidRPr="0008597C">
              <w:rPr>
                <w:bCs/>
                <w:color w:val="000000" w:themeColor="text1"/>
                <w:sz w:val="24"/>
                <w:szCs w:val="24"/>
              </w:rPr>
              <w:t>Formar  y acreditar a docentes universitarios como Conciliadores, para que presten sus servicios en el Centro de Conciliación.</w:t>
            </w:r>
          </w:p>
        </w:tc>
        <w:tc>
          <w:tcPr>
            <w:tcW w:w="4432" w:type="dxa"/>
          </w:tcPr>
          <w:p w:rsidR="001251B1" w:rsidRPr="00BE2D9F" w:rsidRDefault="00CE12B8" w:rsidP="00946490">
            <w:pPr>
              <w:jc w:val="both"/>
              <w:rPr>
                <w:bCs/>
                <w:sz w:val="24"/>
                <w:szCs w:val="24"/>
              </w:rPr>
            </w:pPr>
            <w:r>
              <w:rPr>
                <w:bCs/>
                <w:sz w:val="24"/>
                <w:szCs w:val="24"/>
              </w:rPr>
              <w:t xml:space="preserve">Docentes de la Carrera de Derecho </w:t>
            </w:r>
            <w:r w:rsidRPr="00BE2D9F">
              <w:rPr>
                <w:bCs/>
                <w:sz w:val="24"/>
                <w:szCs w:val="24"/>
              </w:rPr>
              <w:t xml:space="preserve">s acreditados </w:t>
            </w:r>
            <w:r>
              <w:rPr>
                <w:bCs/>
                <w:sz w:val="24"/>
                <w:szCs w:val="24"/>
              </w:rPr>
              <w:t xml:space="preserve">como Conciliadores </w:t>
            </w:r>
            <w:r w:rsidRPr="00BE2D9F">
              <w:rPr>
                <w:bCs/>
                <w:sz w:val="24"/>
                <w:szCs w:val="24"/>
              </w:rPr>
              <w:t>por el Ministerio de Justicia</w:t>
            </w:r>
          </w:p>
          <w:p w:rsidR="001251B1" w:rsidRPr="00BE2D9F" w:rsidRDefault="001251B1" w:rsidP="00946490">
            <w:pPr>
              <w:jc w:val="both"/>
              <w:rPr>
                <w:bCs/>
                <w:sz w:val="24"/>
                <w:szCs w:val="24"/>
              </w:rPr>
            </w:pPr>
          </w:p>
        </w:tc>
      </w:tr>
      <w:tr w:rsidR="003C38B6" w:rsidRPr="00623295" w:rsidTr="00DB61DA">
        <w:tc>
          <w:tcPr>
            <w:tcW w:w="4624" w:type="dxa"/>
          </w:tcPr>
          <w:p w:rsidR="003C38B6" w:rsidRPr="0008597C" w:rsidRDefault="003C38B6" w:rsidP="007E307B">
            <w:pPr>
              <w:pStyle w:val="Prrafodelista"/>
              <w:numPr>
                <w:ilvl w:val="0"/>
                <w:numId w:val="34"/>
              </w:numPr>
              <w:ind w:left="284" w:hanging="284"/>
              <w:jc w:val="both"/>
              <w:rPr>
                <w:bCs/>
                <w:color w:val="000000" w:themeColor="text1"/>
                <w:sz w:val="24"/>
                <w:szCs w:val="24"/>
              </w:rPr>
            </w:pPr>
            <w:r w:rsidRPr="0008597C">
              <w:rPr>
                <w:color w:val="000000" w:themeColor="text1"/>
                <w:sz w:val="24"/>
                <w:szCs w:val="24"/>
                <w:lang w:eastAsia="es-ES"/>
              </w:rPr>
              <w:t>Conciliar extrajudicialmente  los conflictos jurídicos que admitan transacción, desistimiento, conciliación y que expresamente autorice la ley, que se presenten entre particulares que soliciten y acepten esta intermediación..</w:t>
            </w:r>
          </w:p>
          <w:p w:rsidR="003C38B6" w:rsidRPr="00D23CAE" w:rsidRDefault="003C38B6" w:rsidP="00DB61DA">
            <w:pPr>
              <w:pStyle w:val="Prrafodelista"/>
              <w:ind w:left="426"/>
              <w:jc w:val="both"/>
              <w:rPr>
                <w:bCs/>
                <w:color w:val="000000" w:themeColor="text1"/>
                <w:sz w:val="24"/>
                <w:szCs w:val="24"/>
              </w:rPr>
            </w:pPr>
          </w:p>
        </w:tc>
        <w:tc>
          <w:tcPr>
            <w:tcW w:w="4432" w:type="dxa"/>
          </w:tcPr>
          <w:p w:rsidR="003C38B6" w:rsidRPr="00BE2D9F" w:rsidRDefault="003C38B6" w:rsidP="00946490">
            <w:pPr>
              <w:jc w:val="both"/>
              <w:rPr>
                <w:bCs/>
                <w:sz w:val="24"/>
                <w:szCs w:val="24"/>
              </w:rPr>
            </w:pPr>
            <w:r w:rsidRPr="00BE2D9F">
              <w:rPr>
                <w:bCs/>
                <w:sz w:val="24"/>
                <w:szCs w:val="24"/>
              </w:rPr>
              <w:t>Beneficiarios del proyecto solucionan sus conflictos a través de la Conciliación Extrajudicial.</w:t>
            </w:r>
          </w:p>
        </w:tc>
      </w:tr>
      <w:tr w:rsidR="003C38B6" w:rsidRPr="00623295" w:rsidTr="00DB61DA">
        <w:tc>
          <w:tcPr>
            <w:tcW w:w="4624" w:type="dxa"/>
          </w:tcPr>
          <w:p w:rsidR="003C38B6" w:rsidRPr="0008597C" w:rsidRDefault="003C38B6" w:rsidP="007E307B">
            <w:pPr>
              <w:pStyle w:val="Prrafodelista"/>
              <w:numPr>
                <w:ilvl w:val="0"/>
                <w:numId w:val="34"/>
              </w:numPr>
              <w:ind w:left="284" w:hanging="284"/>
              <w:jc w:val="both"/>
              <w:rPr>
                <w:bCs/>
                <w:color w:val="000000" w:themeColor="text1"/>
                <w:sz w:val="24"/>
                <w:szCs w:val="24"/>
              </w:rPr>
            </w:pPr>
            <w:r w:rsidRPr="0008597C">
              <w:rPr>
                <w:color w:val="000000" w:themeColor="text1"/>
                <w:sz w:val="24"/>
                <w:szCs w:val="24"/>
                <w:lang w:eastAsia="es-ES"/>
              </w:rPr>
              <w:t>Incidir en la Dirección Académica de la Carrera de Derecho, para la inclusión de  los MARC`s en la malla curricular académica y la consiguiente mención de Conciliación en la titulación de los estudiantes</w:t>
            </w:r>
            <w:r w:rsidRPr="0008597C">
              <w:rPr>
                <w:bCs/>
                <w:color w:val="000000" w:themeColor="text1"/>
                <w:sz w:val="24"/>
                <w:szCs w:val="24"/>
              </w:rPr>
              <w:t>.</w:t>
            </w:r>
          </w:p>
          <w:p w:rsidR="003C38B6" w:rsidRPr="00D23CAE" w:rsidRDefault="003C38B6" w:rsidP="00D23CAE">
            <w:pPr>
              <w:jc w:val="both"/>
              <w:rPr>
                <w:sz w:val="24"/>
                <w:szCs w:val="24"/>
              </w:rPr>
            </w:pPr>
          </w:p>
        </w:tc>
        <w:tc>
          <w:tcPr>
            <w:tcW w:w="4432" w:type="dxa"/>
          </w:tcPr>
          <w:p w:rsidR="003C38B6" w:rsidRPr="00BE2D9F" w:rsidRDefault="003C38B6" w:rsidP="00946490">
            <w:pPr>
              <w:jc w:val="both"/>
              <w:rPr>
                <w:bCs/>
                <w:sz w:val="24"/>
                <w:szCs w:val="24"/>
              </w:rPr>
            </w:pPr>
            <w:r>
              <w:rPr>
                <w:bCs/>
                <w:sz w:val="24"/>
                <w:szCs w:val="24"/>
              </w:rPr>
              <w:t>MARC`s in-cluidos en ma-lla curricular. Estudiantes que obtienen mención en Conciliación en titulación.</w:t>
            </w:r>
          </w:p>
        </w:tc>
      </w:tr>
    </w:tbl>
    <w:p w:rsidR="009F5224" w:rsidRDefault="009F5224" w:rsidP="009F5224">
      <w:pPr>
        <w:jc w:val="both"/>
        <w:rPr>
          <w:rFonts w:ascii="Times New Roman" w:hAnsi="Times New Roman" w:cs="Times New Roman"/>
          <w:sz w:val="24"/>
          <w:szCs w:val="24"/>
        </w:rPr>
      </w:pPr>
    </w:p>
    <w:p w:rsidR="00667852" w:rsidRDefault="00667852" w:rsidP="009F5224">
      <w:pPr>
        <w:jc w:val="both"/>
        <w:rPr>
          <w:rFonts w:ascii="Times New Roman" w:hAnsi="Times New Roman" w:cs="Times New Roman"/>
          <w:sz w:val="24"/>
          <w:szCs w:val="24"/>
        </w:rPr>
      </w:pPr>
    </w:p>
    <w:p w:rsidR="00667852" w:rsidRDefault="00667852" w:rsidP="009F5224">
      <w:pPr>
        <w:jc w:val="both"/>
        <w:rPr>
          <w:rFonts w:ascii="Times New Roman" w:hAnsi="Times New Roman" w:cs="Times New Roman"/>
          <w:sz w:val="24"/>
          <w:szCs w:val="24"/>
        </w:rPr>
      </w:pPr>
    </w:p>
    <w:p w:rsidR="00667852" w:rsidRDefault="00667852" w:rsidP="009F5224">
      <w:pPr>
        <w:jc w:val="both"/>
        <w:rPr>
          <w:rFonts w:ascii="Times New Roman" w:hAnsi="Times New Roman" w:cs="Times New Roman"/>
          <w:sz w:val="24"/>
          <w:szCs w:val="24"/>
        </w:rPr>
      </w:pPr>
    </w:p>
    <w:p w:rsidR="008D6885" w:rsidRDefault="008D6885" w:rsidP="009F5224">
      <w:pPr>
        <w:jc w:val="both"/>
        <w:rPr>
          <w:rFonts w:ascii="Times New Roman" w:hAnsi="Times New Roman" w:cs="Times New Roman"/>
          <w:sz w:val="24"/>
          <w:szCs w:val="24"/>
        </w:rPr>
      </w:pPr>
    </w:p>
    <w:p w:rsidR="008D6885" w:rsidRDefault="008D6885" w:rsidP="009F5224">
      <w:pPr>
        <w:jc w:val="both"/>
        <w:rPr>
          <w:rFonts w:ascii="Times New Roman" w:hAnsi="Times New Roman" w:cs="Times New Roman"/>
          <w:sz w:val="24"/>
          <w:szCs w:val="24"/>
        </w:rPr>
      </w:pPr>
    </w:p>
    <w:p w:rsidR="00667852" w:rsidRDefault="00667852" w:rsidP="009F5224">
      <w:pPr>
        <w:jc w:val="both"/>
        <w:rPr>
          <w:rFonts w:ascii="Times New Roman" w:hAnsi="Times New Roman" w:cs="Times New Roman"/>
          <w:sz w:val="24"/>
          <w:szCs w:val="24"/>
        </w:rPr>
      </w:pPr>
    </w:p>
    <w:p w:rsidR="008D2A8D" w:rsidRDefault="008D2A8D" w:rsidP="009F5224">
      <w:pPr>
        <w:jc w:val="both"/>
        <w:rPr>
          <w:rFonts w:ascii="Times New Roman" w:hAnsi="Times New Roman" w:cs="Times New Roman"/>
          <w:sz w:val="24"/>
          <w:szCs w:val="24"/>
        </w:rPr>
      </w:pPr>
    </w:p>
    <w:p w:rsidR="00E1245D" w:rsidRDefault="00E1245D" w:rsidP="009F5224">
      <w:pPr>
        <w:jc w:val="both"/>
        <w:rPr>
          <w:rFonts w:ascii="Times New Roman" w:hAnsi="Times New Roman" w:cs="Times New Roman"/>
          <w:sz w:val="24"/>
          <w:szCs w:val="24"/>
        </w:rPr>
      </w:pPr>
    </w:p>
    <w:p w:rsidR="009F5224" w:rsidRPr="00623295" w:rsidRDefault="004E06EB" w:rsidP="009F5224">
      <w:pPr>
        <w:jc w:val="both"/>
        <w:rPr>
          <w:rFonts w:ascii="Times New Roman" w:hAnsi="Times New Roman" w:cs="Times New Roman"/>
          <w:b/>
          <w:sz w:val="24"/>
          <w:szCs w:val="24"/>
        </w:rPr>
      </w:pPr>
      <w:r w:rsidRPr="00623295">
        <w:rPr>
          <w:rFonts w:ascii="Times New Roman" w:hAnsi="Times New Roman" w:cs="Times New Roman"/>
          <w:b/>
          <w:sz w:val="24"/>
          <w:szCs w:val="24"/>
        </w:rPr>
        <w:lastRenderedPageBreak/>
        <w:t xml:space="preserve">10.3. </w:t>
      </w:r>
      <w:r w:rsidR="009F5224" w:rsidRPr="00623295">
        <w:rPr>
          <w:rFonts w:ascii="Times New Roman" w:hAnsi="Times New Roman" w:cs="Times New Roman"/>
          <w:b/>
          <w:sz w:val="24"/>
          <w:szCs w:val="24"/>
        </w:rPr>
        <w:t xml:space="preserve"> Eficiencia</w:t>
      </w:r>
    </w:p>
    <w:tbl>
      <w:tblPr>
        <w:tblStyle w:val="Tablaconcuadrcula"/>
        <w:tblW w:w="9798" w:type="dxa"/>
        <w:tblLook w:val="04A0"/>
      </w:tblPr>
      <w:tblGrid>
        <w:gridCol w:w="3794"/>
        <w:gridCol w:w="2982"/>
        <w:gridCol w:w="3022"/>
      </w:tblGrid>
      <w:tr w:rsidR="009F5224" w:rsidRPr="00623295" w:rsidTr="008D6885">
        <w:tc>
          <w:tcPr>
            <w:tcW w:w="3794" w:type="dxa"/>
          </w:tcPr>
          <w:p w:rsidR="009F5224" w:rsidRPr="00623295" w:rsidRDefault="009F5224" w:rsidP="003F24A3">
            <w:pPr>
              <w:jc w:val="center"/>
              <w:rPr>
                <w:b/>
                <w:sz w:val="24"/>
                <w:szCs w:val="24"/>
              </w:rPr>
            </w:pPr>
            <w:r w:rsidRPr="00623295">
              <w:rPr>
                <w:b/>
                <w:sz w:val="24"/>
                <w:szCs w:val="24"/>
              </w:rPr>
              <w:t>Resultados Esperados</w:t>
            </w:r>
          </w:p>
        </w:tc>
        <w:tc>
          <w:tcPr>
            <w:tcW w:w="2982" w:type="dxa"/>
          </w:tcPr>
          <w:p w:rsidR="009F5224" w:rsidRPr="00623295" w:rsidRDefault="009F5224" w:rsidP="003F24A3">
            <w:pPr>
              <w:jc w:val="center"/>
              <w:rPr>
                <w:b/>
                <w:sz w:val="24"/>
                <w:szCs w:val="24"/>
              </w:rPr>
            </w:pPr>
            <w:r w:rsidRPr="00623295">
              <w:rPr>
                <w:b/>
                <w:sz w:val="24"/>
                <w:szCs w:val="24"/>
              </w:rPr>
              <w:t>Tiempo</w:t>
            </w:r>
          </w:p>
        </w:tc>
        <w:tc>
          <w:tcPr>
            <w:tcW w:w="3022" w:type="dxa"/>
          </w:tcPr>
          <w:p w:rsidR="009F5224" w:rsidRPr="00623295" w:rsidRDefault="009F5224" w:rsidP="003F24A3">
            <w:pPr>
              <w:jc w:val="center"/>
              <w:rPr>
                <w:b/>
                <w:sz w:val="24"/>
                <w:szCs w:val="24"/>
              </w:rPr>
            </w:pPr>
            <w:r w:rsidRPr="00623295">
              <w:rPr>
                <w:b/>
                <w:sz w:val="24"/>
                <w:szCs w:val="24"/>
              </w:rPr>
              <w:t>Costo Estimado</w:t>
            </w:r>
          </w:p>
        </w:tc>
      </w:tr>
      <w:tr w:rsidR="008D6885" w:rsidRPr="00623295" w:rsidTr="008D6885">
        <w:tc>
          <w:tcPr>
            <w:tcW w:w="3794" w:type="dxa"/>
          </w:tcPr>
          <w:p w:rsidR="008D6885" w:rsidRDefault="008D6885" w:rsidP="00946490">
            <w:pPr>
              <w:jc w:val="both"/>
              <w:rPr>
                <w:bCs/>
                <w:sz w:val="24"/>
                <w:szCs w:val="24"/>
              </w:rPr>
            </w:pPr>
          </w:p>
          <w:p w:rsidR="008D6885" w:rsidRPr="00160F97" w:rsidRDefault="008D6885" w:rsidP="00946490">
            <w:pPr>
              <w:jc w:val="both"/>
              <w:rPr>
                <w:bCs/>
                <w:sz w:val="24"/>
                <w:szCs w:val="24"/>
              </w:rPr>
            </w:pPr>
            <w:r w:rsidRPr="00160F97">
              <w:rPr>
                <w:bCs/>
                <w:sz w:val="24"/>
                <w:szCs w:val="24"/>
              </w:rPr>
              <w:t>Centro de Conciliación acreditado</w:t>
            </w:r>
            <w:r>
              <w:rPr>
                <w:bCs/>
                <w:sz w:val="24"/>
                <w:szCs w:val="24"/>
              </w:rPr>
              <w:t xml:space="preserve"> por el Ministerio de Justicia</w:t>
            </w:r>
            <w:r w:rsidRPr="00160F97">
              <w:rPr>
                <w:bCs/>
                <w:sz w:val="24"/>
                <w:szCs w:val="24"/>
              </w:rPr>
              <w:t>.</w:t>
            </w:r>
          </w:p>
        </w:tc>
        <w:tc>
          <w:tcPr>
            <w:tcW w:w="2982" w:type="dxa"/>
          </w:tcPr>
          <w:p w:rsidR="008D6885" w:rsidRPr="00623295" w:rsidRDefault="00B15656" w:rsidP="003F24A3">
            <w:pPr>
              <w:jc w:val="center"/>
              <w:rPr>
                <w:sz w:val="24"/>
                <w:szCs w:val="24"/>
              </w:rPr>
            </w:pPr>
            <w:r>
              <w:rPr>
                <w:sz w:val="24"/>
                <w:szCs w:val="24"/>
              </w:rPr>
              <w:t>2</w:t>
            </w:r>
          </w:p>
        </w:tc>
        <w:tc>
          <w:tcPr>
            <w:tcW w:w="3022" w:type="dxa"/>
          </w:tcPr>
          <w:p w:rsidR="008D6885" w:rsidRPr="00623295" w:rsidRDefault="008D6885" w:rsidP="003F24A3">
            <w:pPr>
              <w:jc w:val="both"/>
              <w:rPr>
                <w:sz w:val="24"/>
                <w:szCs w:val="24"/>
              </w:rPr>
            </w:pPr>
            <w:r w:rsidRPr="00623295">
              <w:rPr>
                <w:sz w:val="24"/>
                <w:szCs w:val="24"/>
              </w:rPr>
              <w:t>Recursos Humanos:</w:t>
            </w:r>
            <w:r w:rsidR="004A0891">
              <w:rPr>
                <w:sz w:val="24"/>
                <w:szCs w:val="24"/>
              </w:rPr>
              <w:t>14.000</w:t>
            </w:r>
          </w:p>
          <w:p w:rsidR="008D6885" w:rsidRPr="00623295" w:rsidRDefault="008D6885" w:rsidP="003F24A3">
            <w:pPr>
              <w:jc w:val="both"/>
              <w:rPr>
                <w:sz w:val="24"/>
                <w:szCs w:val="24"/>
              </w:rPr>
            </w:pPr>
          </w:p>
          <w:p w:rsidR="008D6885" w:rsidRPr="00623295" w:rsidRDefault="008D6885" w:rsidP="003F24A3">
            <w:pPr>
              <w:jc w:val="both"/>
              <w:rPr>
                <w:sz w:val="24"/>
                <w:szCs w:val="24"/>
              </w:rPr>
            </w:pPr>
            <w:r w:rsidRPr="00623295">
              <w:rPr>
                <w:sz w:val="24"/>
                <w:szCs w:val="24"/>
              </w:rPr>
              <w:t>Recursos Materiales</w:t>
            </w:r>
            <w:r w:rsidR="004A0891">
              <w:rPr>
                <w:sz w:val="24"/>
                <w:szCs w:val="24"/>
              </w:rPr>
              <w:t>: 6.000</w:t>
            </w:r>
          </w:p>
        </w:tc>
      </w:tr>
      <w:tr w:rsidR="008D6885" w:rsidRPr="00623295" w:rsidTr="008D6885">
        <w:tc>
          <w:tcPr>
            <w:tcW w:w="3794" w:type="dxa"/>
          </w:tcPr>
          <w:p w:rsidR="008D6885" w:rsidRDefault="008D6885" w:rsidP="00946490">
            <w:pPr>
              <w:jc w:val="both"/>
              <w:rPr>
                <w:bCs/>
                <w:sz w:val="24"/>
                <w:szCs w:val="24"/>
              </w:rPr>
            </w:pPr>
          </w:p>
          <w:p w:rsidR="008D6885" w:rsidRPr="00160F97" w:rsidRDefault="008D6885" w:rsidP="00946490">
            <w:pPr>
              <w:jc w:val="both"/>
              <w:rPr>
                <w:bCs/>
                <w:sz w:val="24"/>
                <w:szCs w:val="24"/>
              </w:rPr>
            </w:pPr>
            <w:r w:rsidRPr="00160F97">
              <w:rPr>
                <w:bCs/>
                <w:sz w:val="24"/>
                <w:szCs w:val="24"/>
              </w:rPr>
              <w:t>Estu</w:t>
            </w:r>
            <w:r>
              <w:rPr>
                <w:bCs/>
                <w:sz w:val="24"/>
                <w:szCs w:val="24"/>
              </w:rPr>
              <w:t xml:space="preserve">diantes </w:t>
            </w:r>
            <w:r w:rsidRPr="00160F97">
              <w:rPr>
                <w:bCs/>
                <w:sz w:val="24"/>
                <w:szCs w:val="24"/>
              </w:rPr>
              <w:t>universitarios y población vulnerable conocen las ventajas y alcances de la Conciliación Extrajudicial.</w:t>
            </w:r>
          </w:p>
        </w:tc>
        <w:tc>
          <w:tcPr>
            <w:tcW w:w="2982" w:type="dxa"/>
          </w:tcPr>
          <w:p w:rsidR="008D6885" w:rsidRPr="00623295" w:rsidRDefault="00B15656" w:rsidP="003F24A3">
            <w:pPr>
              <w:jc w:val="center"/>
              <w:rPr>
                <w:sz w:val="24"/>
                <w:szCs w:val="24"/>
              </w:rPr>
            </w:pPr>
            <w:r>
              <w:rPr>
                <w:sz w:val="24"/>
                <w:szCs w:val="24"/>
              </w:rPr>
              <w:t>8</w:t>
            </w:r>
          </w:p>
        </w:tc>
        <w:tc>
          <w:tcPr>
            <w:tcW w:w="3022" w:type="dxa"/>
          </w:tcPr>
          <w:p w:rsidR="008D6885" w:rsidRPr="00623295" w:rsidRDefault="008D6885" w:rsidP="003F24A3">
            <w:pPr>
              <w:jc w:val="both"/>
              <w:rPr>
                <w:sz w:val="24"/>
                <w:szCs w:val="24"/>
              </w:rPr>
            </w:pPr>
            <w:r w:rsidRPr="00623295">
              <w:rPr>
                <w:sz w:val="24"/>
                <w:szCs w:val="24"/>
              </w:rPr>
              <w:t>Recursos Humanos:</w:t>
            </w:r>
            <w:r w:rsidR="004A0891">
              <w:rPr>
                <w:sz w:val="24"/>
                <w:szCs w:val="24"/>
              </w:rPr>
              <w:t>32.000</w:t>
            </w:r>
          </w:p>
          <w:p w:rsidR="008D6885" w:rsidRPr="00623295" w:rsidRDefault="008D6885" w:rsidP="003F24A3">
            <w:pPr>
              <w:jc w:val="both"/>
              <w:rPr>
                <w:sz w:val="24"/>
                <w:szCs w:val="24"/>
              </w:rPr>
            </w:pPr>
          </w:p>
          <w:p w:rsidR="008D6885" w:rsidRPr="00623295" w:rsidRDefault="008D6885" w:rsidP="003F24A3">
            <w:pPr>
              <w:jc w:val="both"/>
              <w:rPr>
                <w:sz w:val="24"/>
                <w:szCs w:val="24"/>
              </w:rPr>
            </w:pPr>
            <w:r w:rsidRPr="00623295">
              <w:rPr>
                <w:sz w:val="24"/>
                <w:szCs w:val="24"/>
              </w:rPr>
              <w:t>Recursos Materiales</w:t>
            </w:r>
            <w:r w:rsidR="00847123">
              <w:rPr>
                <w:sz w:val="24"/>
                <w:szCs w:val="24"/>
              </w:rPr>
              <w:t>:</w:t>
            </w:r>
          </w:p>
        </w:tc>
      </w:tr>
      <w:tr w:rsidR="008D6885" w:rsidRPr="00623295" w:rsidTr="008D6885">
        <w:tc>
          <w:tcPr>
            <w:tcW w:w="3794" w:type="dxa"/>
          </w:tcPr>
          <w:p w:rsidR="008D6885" w:rsidRPr="00BE2D9F" w:rsidRDefault="00456C39" w:rsidP="00946490">
            <w:pPr>
              <w:jc w:val="both"/>
              <w:rPr>
                <w:bCs/>
                <w:sz w:val="24"/>
                <w:szCs w:val="24"/>
              </w:rPr>
            </w:pPr>
            <w:r>
              <w:rPr>
                <w:bCs/>
                <w:sz w:val="24"/>
                <w:szCs w:val="24"/>
              </w:rPr>
              <w:t xml:space="preserve">Docentes de la Carrera de Derecho </w:t>
            </w:r>
            <w:r w:rsidR="008D6885" w:rsidRPr="00BE2D9F">
              <w:rPr>
                <w:bCs/>
                <w:sz w:val="24"/>
                <w:szCs w:val="24"/>
              </w:rPr>
              <w:t xml:space="preserve">s acreditados </w:t>
            </w:r>
            <w:r>
              <w:rPr>
                <w:bCs/>
                <w:sz w:val="24"/>
                <w:szCs w:val="24"/>
              </w:rPr>
              <w:t xml:space="preserve">como Conciliadores </w:t>
            </w:r>
            <w:r w:rsidR="008D6885" w:rsidRPr="00BE2D9F">
              <w:rPr>
                <w:bCs/>
                <w:sz w:val="24"/>
                <w:szCs w:val="24"/>
              </w:rPr>
              <w:t>por el Ministerio de Justicia.</w:t>
            </w:r>
          </w:p>
          <w:p w:rsidR="008D6885" w:rsidRPr="00BE2D9F" w:rsidRDefault="008D6885" w:rsidP="00946490">
            <w:pPr>
              <w:jc w:val="both"/>
              <w:rPr>
                <w:bCs/>
                <w:sz w:val="24"/>
                <w:szCs w:val="24"/>
              </w:rPr>
            </w:pPr>
          </w:p>
          <w:p w:rsidR="008D6885" w:rsidRPr="00BE2D9F" w:rsidRDefault="008D6885" w:rsidP="00946490">
            <w:pPr>
              <w:jc w:val="both"/>
              <w:rPr>
                <w:bCs/>
                <w:sz w:val="24"/>
                <w:szCs w:val="24"/>
              </w:rPr>
            </w:pPr>
          </w:p>
        </w:tc>
        <w:tc>
          <w:tcPr>
            <w:tcW w:w="2982" w:type="dxa"/>
          </w:tcPr>
          <w:p w:rsidR="008D6885" w:rsidRPr="00623295" w:rsidRDefault="00B15656" w:rsidP="003F24A3">
            <w:pPr>
              <w:jc w:val="center"/>
              <w:rPr>
                <w:sz w:val="24"/>
                <w:szCs w:val="24"/>
              </w:rPr>
            </w:pPr>
            <w:r>
              <w:rPr>
                <w:sz w:val="24"/>
                <w:szCs w:val="24"/>
              </w:rPr>
              <w:t>4</w:t>
            </w:r>
          </w:p>
        </w:tc>
        <w:tc>
          <w:tcPr>
            <w:tcW w:w="3022" w:type="dxa"/>
          </w:tcPr>
          <w:p w:rsidR="008D6885" w:rsidRPr="00623295" w:rsidRDefault="008D6885" w:rsidP="00DA3E4A">
            <w:pPr>
              <w:rPr>
                <w:sz w:val="24"/>
                <w:szCs w:val="24"/>
              </w:rPr>
            </w:pPr>
            <w:r w:rsidRPr="00623295">
              <w:rPr>
                <w:sz w:val="24"/>
                <w:szCs w:val="24"/>
              </w:rPr>
              <w:t>Recursos Humanos</w:t>
            </w:r>
            <w:r w:rsidR="004A0891">
              <w:rPr>
                <w:sz w:val="24"/>
                <w:szCs w:val="24"/>
              </w:rPr>
              <w:t xml:space="preserve"> 32.000</w:t>
            </w:r>
          </w:p>
          <w:p w:rsidR="008D6885" w:rsidRPr="00623295" w:rsidRDefault="008D6885" w:rsidP="00DA3E4A">
            <w:pPr>
              <w:jc w:val="both"/>
              <w:rPr>
                <w:sz w:val="24"/>
                <w:szCs w:val="24"/>
              </w:rPr>
            </w:pPr>
          </w:p>
          <w:p w:rsidR="008D6885" w:rsidRPr="00623295" w:rsidRDefault="008D6885" w:rsidP="00DA3E4A">
            <w:pPr>
              <w:jc w:val="both"/>
              <w:rPr>
                <w:sz w:val="24"/>
                <w:szCs w:val="24"/>
              </w:rPr>
            </w:pPr>
            <w:r w:rsidRPr="00623295">
              <w:rPr>
                <w:sz w:val="24"/>
                <w:szCs w:val="24"/>
              </w:rPr>
              <w:t>Recursos Materiales</w:t>
            </w:r>
          </w:p>
        </w:tc>
      </w:tr>
      <w:tr w:rsidR="008D6885" w:rsidRPr="00623295" w:rsidTr="008D6885">
        <w:tc>
          <w:tcPr>
            <w:tcW w:w="3794" w:type="dxa"/>
          </w:tcPr>
          <w:p w:rsidR="008D6885" w:rsidRPr="00BE2D9F" w:rsidRDefault="008D6885" w:rsidP="00946490">
            <w:pPr>
              <w:jc w:val="both"/>
              <w:rPr>
                <w:bCs/>
                <w:sz w:val="24"/>
                <w:szCs w:val="24"/>
              </w:rPr>
            </w:pPr>
            <w:r w:rsidRPr="00BE2D9F">
              <w:rPr>
                <w:bCs/>
                <w:sz w:val="24"/>
                <w:szCs w:val="24"/>
              </w:rPr>
              <w:t>Beneficiarios del proyecto solucionan sus conflictos a través de la Conciliación Extrajudicial.</w:t>
            </w:r>
          </w:p>
        </w:tc>
        <w:tc>
          <w:tcPr>
            <w:tcW w:w="2982" w:type="dxa"/>
          </w:tcPr>
          <w:p w:rsidR="008D6885" w:rsidRPr="00623295" w:rsidRDefault="00B15656" w:rsidP="003F24A3">
            <w:pPr>
              <w:jc w:val="center"/>
              <w:rPr>
                <w:sz w:val="24"/>
                <w:szCs w:val="24"/>
              </w:rPr>
            </w:pPr>
            <w:r>
              <w:rPr>
                <w:sz w:val="24"/>
                <w:szCs w:val="24"/>
              </w:rPr>
              <w:t>20</w:t>
            </w:r>
          </w:p>
        </w:tc>
        <w:tc>
          <w:tcPr>
            <w:tcW w:w="3022" w:type="dxa"/>
          </w:tcPr>
          <w:p w:rsidR="008D6885" w:rsidRPr="00623295" w:rsidRDefault="008D6885" w:rsidP="003F24A3">
            <w:pPr>
              <w:rPr>
                <w:sz w:val="24"/>
                <w:szCs w:val="24"/>
              </w:rPr>
            </w:pPr>
            <w:r w:rsidRPr="00623295">
              <w:rPr>
                <w:sz w:val="24"/>
                <w:szCs w:val="24"/>
              </w:rPr>
              <w:t>Recursos Humanos</w:t>
            </w:r>
            <w:r w:rsidR="004A0891">
              <w:rPr>
                <w:sz w:val="24"/>
                <w:szCs w:val="24"/>
              </w:rPr>
              <w:t>: 84.000</w:t>
            </w:r>
          </w:p>
          <w:p w:rsidR="008D6885" w:rsidRPr="00623295" w:rsidRDefault="008D6885" w:rsidP="003F24A3">
            <w:pPr>
              <w:rPr>
                <w:sz w:val="24"/>
                <w:szCs w:val="24"/>
              </w:rPr>
            </w:pPr>
          </w:p>
          <w:p w:rsidR="008D6885" w:rsidRPr="00623295" w:rsidRDefault="008D6885" w:rsidP="003F24A3">
            <w:pPr>
              <w:rPr>
                <w:sz w:val="24"/>
                <w:szCs w:val="24"/>
              </w:rPr>
            </w:pPr>
            <w:r w:rsidRPr="00623295">
              <w:rPr>
                <w:sz w:val="24"/>
                <w:szCs w:val="24"/>
              </w:rPr>
              <w:t>Recursos Materiales</w:t>
            </w:r>
          </w:p>
        </w:tc>
      </w:tr>
      <w:tr w:rsidR="008D6885" w:rsidRPr="00623295" w:rsidTr="008D6885">
        <w:tc>
          <w:tcPr>
            <w:tcW w:w="3794" w:type="dxa"/>
          </w:tcPr>
          <w:p w:rsidR="008D6885" w:rsidRPr="00BE2D9F" w:rsidRDefault="004A0891" w:rsidP="00946490">
            <w:pPr>
              <w:jc w:val="both"/>
              <w:rPr>
                <w:bCs/>
                <w:sz w:val="24"/>
                <w:szCs w:val="24"/>
              </w:rPr>
            </w:pPr>
            <w:r>
              <w:rPr>
                <w:bCs/>
                <w:sz w:val="24"/>
                <w:szCs w:val="24"/>
              </w:rPr>
              <w:t>MARC`s incluidos en mal</w:t>
            </w:r>
            <w:r w:rsidR="008D6885">
              <w:rPr>
                <w:bCs/>
                <w:sz w:val="24"/>
                <w:szCs w:val="24"/>
              </w:rPr>
              <w:t>la curricular. Estudiantes que obtienen mención en Conciliación en titulación.</w:t>
            </w:r>
          </w:p>
        </w:tc>
        <w:tc>
          <w:tcPr>
            <w:tcW w:w="2982" w:type="dxa"/>
          </w:tcPr>
          <w:p w:rsidR="008D6885" w:rsidRPr="00623295" w:rsidRDefault="00B15656" w:rsidP="00CB118E">
            <w:pPr>
              <w:jc w:val="center"/>
              <w:rPr>
                <w:sz w:val="24"/>
                <w:szCs w:val="24"/>
              </w:rPr>
            </w:pPr>
            <w:r>
              <w:rPr>
                <w:sz w:val="24"/>
                <w:szCs w:val="24"/>
              </w:rPr>
              <w:t>8</w:t>
            </w:r>
          </w:p>
        </w:tc>
        <w:tc>
          <w:tcPr>
            <w:tcW w:w="3022" w:type="dxa"/>
          </w:tcPr>
          <w:p w:rsidR="008D6885" w:rsidRPr="00623295" w:rsidRDefault="008D6885" w:rsidP="003F24A3">
            <w:pPr>
              <w:jc w:val="both"/>
              <w:rPr>
                <w:sz w:val="24"/>
                <w:szCs w:val="24"/>
              </w:rPr>
            </w:pPr>
            <w:r w:rsidRPr="00623295">
              <w:rPr>
                <w:sz w:val="24"/>
                <w:szCs w:val="24"/>
              </w:rPr>
              <w:t>Recursos Humanos:</w:t>
            </w:r>
            <w:r w:rsidR="004A0891">
              <w:rPr>
                <w:sz w:val="24"/>
                <w:szCs w:val="24"/>
              </w:rPr>
              <w:t>14.000</w:t>
            </w:r>
          </w:p>
          <w:p w:rsidR="008D6885" w:rsidRPr="00623295" w:rsidRDefault="008D6885" w:rsidP="003F24A3">
            <w:pPr>
              <w:jc w:val="both"/>
              <w:rPr>
                <w:sz w:val="24"/>
                <w:szCs w:val="24"/>
              </w:rPr>
            </w:pPr>
          </w:p>
          <w:p w:rsidR="008D6885" w:rsidRPr="00623295" w:rsidRDefault="008D6885" w:rsidP="003F24A3">
            <w:pPr>
              <w:jc w:val="both"/>
              <w:rPr>
                <w:sz w:val="24"/>
                <w:szCs w:val="24"/>
              </w:rPr>
            </w:pPr>
            <w:r w:rsidRPr="00623295">
              <w:rPr>
                <w:sz w:val="24"/>
                <w:szCs w:val="24"/>
              </w:rPr>
              <w:t>Recursos Materiales</w:t>
            </w:r>
          </w:p>
        </w:tc>
      </w:tr>
    </w:tbl>
    <w:p w:rsidR="009F5224" w:rsidRPr="00623295" w:rsidRDefault="009F5224" w:rsidP="009F5224">
      <w:pPr>
        <w:jc w:val="both"/>
        <w:rPr>
          <w:rFonts w:ascii="Times New Roman" w:hAnsi="Times New Roman" w:cs="Times New Roman"/>
          <w:sz w:val="24"/>
          <w:szCs w:val="24"/>
        </w:rPr>
      </w:pPr>
    </w:p>
    <w:p w:rsidR="009F5224" w:rsidRPr="00623295" w:rsidRDefault="004E06EB" w:rsidP="009F5224">
      <w:pPr>
        <w:jc w:val="both"/>
        <w:rPr>
          <w:rFonts w:ascii="Times New Roman" w:hAnsi="Times New Roman" w:cs="Times New Roman"/>
          <w:b/>
          <w:sz w:val="24"/>
          <w:szCs w:val="24"/>
        </w:rPr>
      </w:pPr>
      <w:r w:rsidRPr="00623295">
        <w:rPr>
          <w:rFonts w:ascii="Times New Roman" w:hAnsi="Times New Roman" w:cs="Times New Roman"/>
          <w:b/>
          <w:sz w:val="24"/>
          <w:szCs w:val="24"/>
        </w:rPr>
        <w:t xml:space="preserve">10.4. </w:t>
      </w:r>
      <w:r w:rsidR="009F5224" w:rsidRPr="00623295">
        <w:rPr>
          <w:rFonts w:ascii="Times New Roman" w:hAnsi="Times New Roman" w:cs="Times New Roman"/>
          <w:b/>
          <w:sz w:val="24"/>
          <w:szCs w:val="24"/>
        </w:rPr>
        <w:t xml:space="preserve"> Impacto académico</w:t>
      </w:r>
    </w:p>
    <w:tbl>
      <w:tblPr>
        <w:tblStyle w:val="Tablaconcuadrcula"/>
        <w:tblW w:w="0" w:type="auto"/>
        <w:tblLook w:val="04A0"/>
      </w:tblPr>
      <w:tblGrid>
        <w:gridCol w:w="4529"/>
        <w:gridCol w:w="4527"/>
      </w:tblGrid>
      <w:tr w:rsidR="005521C6" w:rsidRPr="00623295" w:rsidTr="003F24A3">
        <w:tc>
          <w:tcPr>
            <w:tcW w:w="5198" w:type="dxa"/>
          </w:tcPr>
          <w:p w:rsidR="009F5224" w:rsidRPr="00623295" w:rsidRDefault="009F5224" w:rsidP="003F24A3">
            <w:pPr>
              <w:jc w:val="center"/>
              <w:rPr>
                <w:b/>
                <w:sz w:val="24"/>
                <w:szCs w:val="24"/>
              </w:rPr>
            </w:pPr>
            <w:r w:rsidRPr="00623295">
              <w:rPr>
                <w:b/>
                <w:sz w:val="24"/>
                <w:szCs w:val="24"/>
              </w:rPr>
              <w:t>Situación Académica Sin Proyecto</w:t>
            </w:r>
          </w:p>
        </w:tc>
        <w:tc>
          <w:tcPr>
            <w:tcW w:w="5199" w:type="dxa"/>
          </w:tcPr>
          <w:p w:rsidR="009F5224" w:rsidRPr="00623295" w:rsidRDefault="009F5224" w:rsidP="003F24A3">
            <w:pPr>
              <w:jc w:val="center"/>
              <w:rPr>
                <w:b/>
                <w:sz w:val="24"/>
                <w:szCs w:val="24"/>
              </w:rPr>
            </w:pPr>
            <w:r w:rsidRPr="00623295">
              <w:rPr>
                <w:b/>
                <w:sz w:val="24"/>
                <w:szCs w:val="24"/>
              </w:rPr>
              <w:t>Situación Académica Con Proyecto</w:t>
            </w:r>
          </w:p>
        </w:tc>
      </w:tr>
      <w:tr w:rsidR="005521C6" w:rsidRPr="00623295" w:rsidTr="003F24A3">
        <w:tc>
          <w:tcPr>
            <w:tcW w:w="5198" w:type="dxa"/>
          </w:tcPr>
          <w:p w:rsidR="009F5224" w:rsidRPr="00623295" w:rsidRDefault="009F5224" w:rsidP="003F24A3">
            <w:pPr>
              <w:jc w:val="both"/>
              <w:rPr>
                <w:b/>
                <w:sz w:val="24"/>
                <w:szCs w:val="24"/>
              </w:rPr>
            </w:pPr>
            <w:r w:rsidRPr="00623295">
              <w:rPr>
                <w:b/>
                <w:sz w:val="24"/>
                <w:szCs w:val="24"/>
              </w:rPr>
              <w:t>De no abordarse el proyecto:</w:t>
            </w:r>
          </w:p>
          <w:p w:rsidR="009F5224" w:rsidRPr="00623295" w:rsidRDefault="009F5224" w:rsidP="003F24A3">
            <w:pPr>
              <w:jc w:val="both"/>
              <w:rPr>
                <w:b/>
                <w:sz w:val="24"/>
                <w:szCs w:val="24"/>
              </w:rPr>
            </w:pPr>
          </w:p>
          <w:p w:rsidR="00930463" w:rsidRPr="00673244" w:rsidRDefault="00930463" w:rsidP="007E307B">
            <w:pPr>
              <w:pStyle w:val="Prrafodelista"/>
              <w:numPr>
                <w:ilvl w:val="0"/>
                <w:numId w:val="18"/>
              </w:numPr>
              <w:ind w:left="142" w:hanging="142"/>
              <w:jc w:val="both"/>
              <w:rPr>
                <w:sz w:val="24"/>
                <w:szCs w:val="24"/>
              </w:rPr>
            </w:pPr>
            <w:r w:rsidRPr="00673244">
              <w:rPr>
                <w:sz w:val="24"/>
                <w:szCs w:val="24"/>
              </w:rPr>
              <w:t>Cultura del conflicto enraigada  en la sociedad.</w:t>
            </w:r>
          </w:p>
          <w:p w:rsidR="00930463" w:rsidRPr="00673244" w:rsidRDefault="00930463" w:rsidP="00930463">
            <w:pPr>
              <w:pStyle w:val="Prrafodelista"/>
              <w:ind w:left="142" w:hanging="142"/>
              <w:jc w:val="both"/>
              <w:rPr>
                <w:sz w:val="24"/>
                <w:szCs w:val="24"/>
              </w:rPr>
            </w:pPr>
          </w:p>
          <w:p w:rsidR="00930463" w:rsidRPr="00673244" w:rsidRDefault="00930463" w:rsidP="007E307B">
            <w:pPr>
              <w:pStyle w:val="Prrafodelista"/>
              <w:numPr>
                <w:ilvl w:val="0"/>
                <w:numId w:val="18"/>
              </w:numPr>
              <w:ind w:left="142" w:hanging="142"/>
              <w:jc w:val="both"/>
              <w:rPr>
                <w:sz w:val="24"/>
                <w:szCs w:val="24"/>
              </w:rPr>
            </w:pPr>
            <w:r w:rsidRPr="00673244">
              <w:rPr>
                <w:sz w:val="24"/>
                <w:szCs w:val="24"/>
              </w:rPr>
              <w:t>Población que no accede a la justicia por elevados costos judiciales y honorarios profesionales, procesos judiciales de larga tramitación, retardación de justicia.</w:t>
            </w:r>
          </w:p>
          <w:p w:rsidR="00930463" w:rsidRPr="00673244" w:rsidRDefault="00930463" w:rsidP="00930463">
            <w:pPr>
              <w:pStyle w:val="Prrafodelista"/>
              <w:ind w:left="142" w:hanging="142"/>
              <w:rPr>
                <w:sz w:val="24"/>
                <w:szCs w:val="24"/>
              </w:rPr>
            </w:pPr>
          </w:p>
          <w:p w:rsidR="00930463" w:rsidRPr="00673244" w:rsidRDefault="00930463" w:rsidP="007E307B">
            <w:pPr>
              <w:pStyle w:val="Prrafodelista"/>
              <w:numPr>
                <w:ilvl w:val="0"/>
                <w:numId w:val="18"/>
              </w:numPr>
              <w:ind w:left="142" w:hanging="142"/>
              <w:jc w:val="both"/>
              <w:rPr>
                <w:sz w:val="24"/>
                <w:szCs w:val="24"/>
              </w:rPr>
            </w:pPr>
            <w:r w:rsidRPr="00673244">
              <w:rPr>
                <w:sz w:val="24"/>
                <w:szCs w:val="24"/>
              </w:rPr>
              <w:t>Juzgados del sistema de justicia ordinaria altamente congestionados.</w:t>
            </w:r>
          </w:p>
          <w:p w:rsidR="00930463" w:rsidRPr="00673244" w:rsidRDefault="00930463" w:rsidP="00930463">
            <w:pPr>
              <w:pStyle w:val="Prrafodelista"/>
              <w:ind w:left="142" w:hanging="142"/>
              <w:rPr>
                <w:sz w:val="24"/>
                <w:szCs w:val="24"/>
              </w:rPr>
            </w:pPr>
          </w:p>
          <w:p w:rsidR="00930463" w:rsidRPr="00673244" w:rsidRDefault="00930463" w:rsidP="007E307B">
            <w:pPr>
              <w:pStyle w:val="Prrafodelista"/>
              <w:numPr>
                <w:ilvl w:val="0"/>
                <w:numId w:val="18"/>
              </w:numPr>
              <w:ind w:left="142" w:hanging="142"/>
              <w:jc w:val="both"/>
              <w:rPr>
                <w:sz w:val="24"/>
                <w:szCs w:val="24"/>
              </w:rPr>
            </w:pPr>
            <w:r w:rsidRPr="00673244">
              <w:rPr>
                <w:sz w:val="24"/>
                <w:szCs w:val="24"/>
              </w:rPr>
              <w:t>Población vulnerable  que no cuenta con un espacio de solución rápida a sus conflictos.</w:t>
            </w:r>
          </w:p>
          <w:p w:rsidR="00930463" w:rsidRPr="00673244" w:rsidRDefault="00930463" w:rsidP="00930463">
            <w:pPr>
              <w:pStyle w:val="Prrafodelista"/>
              <w:ind w:left="142" w:hanging="142"/>
              <w:rPr>
                <w:sz w:val="24"/>
                <w:szCs w:val="24"/>
              </w:rPr>
            </w:pPr>
          </w:p>
          <w:p w:rsidR="00930463" w:rsidRDefault="00930463" w:rsidP="007E307B">
            <w:pPr>
              <w:pStyle w:val="Prrafodelista"/>
              <w:numPr>
                <w:ilvl w:val="0"/>
                <w:numId w:val="18"/>
              </w:numPr>
              <w:ind w:left="142" w:hanging="142"/>
              <w:jc w:val="both"/>
              <w:rPr>
                <w:sz w:val="24"/>
                <w:szCs w:val="24"/>
              </w:rPr>
            </w:pPr>
            <w:r w:rsidRPr="00673244">
              <w:rPr>
                <w:sz w:val="24"/>
                <w:szCs w:val="24"/>
              </w:rPr>
              <w:t xml:space="preserve">Población vulnerable, </w:t>
            </w:r>
            <w:r>
              <w:rPr>
                <w:sz w:val="24"/>
                <w:szCs w:val="24"/>
              </w:rPr>
              <w:t xml:space="preserve">estudiantes </w:t>
            </w:r>
            <w:r>
              <w:rPr>
                <w:sz w:val="24"/>
                <w:szCs w:val="24"/>
              </w:rPr>
              <w:lastRenderedPageBreak/>
              <w:t>universitarios q</w:t>
            </w:r>
            <w:r w:rsidRPr="00673244">
              <w:rPr>
                <w:sz w:val="24"/>
                <w:szCs w:val="24"/>
              </w:rPr>
              <w:t>ue no conoce</w:t>
            </w:r>
            <w:r w:rsidR="00DD366B">
              <w:rPr>
                <w:sz w:val="24"/>
                <w:szCs w:val="24"/>
              </w:rPr>
              <w:t>n</w:t>
            </w:r>
            <w:r w:rsidRPr="00673244">
              <w:rPr>
                <w:sz w:val="24"/>
                <w:szCs w:val="24"/>
              </w:rPr>
              <w:t xml:space="preserve"> las ventajas y los alcances de la Conciliación Extrajudicial.</w:t>
            </w:r>
          </w:p>
          <w:p w:rsidR="00930463" w:rsidRPr="00930463" w:rsidRDefault="00930463" w:rsidP="00930463">
            <w:pPr>
              <w:pStyle w:val="Prrafodelista"/>
              <w:rPr>
                <w:sz w:val="24"/>
                <w:szCs w:val="24"/>
              </w:rPr>
            </w:pPr>
          </w:p>
          <w:p w:rsidR="00DA3E4A" w:rsidRPr="00930463" w:rsidRDefault="00930463" w:rsidP="007E307B">
            <w:pPr>
              <w:pStyle w:val="Prrafodelista"/>
              <w:numPr>
                <w:ilvl w:val="0"/>
                <w:numId w:val="18"/>
              </w:numPr>
              <w:ind w:left="142" w:hanging="142"/>
              <w:jc w:val="both"/>
              <w:rPr>
                <w:sz w:val="24"/>
                <w:szCs w:val="24"/>
              </w:rPr>
            </w:pPr>
            <w:r w:rsidRPr="00930463">
              <w:rPr>
                <w:sz w:val="24"/>
                <w:szCs w:val="24"/>
              </w:rPr>
              <w:t>Escasez de Conciliadores Extrajudiciales que promuevan los Mecanismos Alternativos de Solución de Conflictos</w:t>
            </w:r>
          </w:p>
          <w:p w:rsidR="005521C6" w:rsidRPr="00623295" w:rsidRDefault="005521C6" w:rsidP="005521C6">
            <w:pPr>
              <w:pStyle w:val="Prrafodelista"/>
              <w:rPr>
                <w:sz w:val="24"/>
                <w:szCs w:val="24"/>
              </w:rPr>
            </w:pPr>
          </w:p>
          <w:p w:rsidR="009F5224" w:rsidRPr="008D6885" w:rsidRDefault="009F5224" w:rsidP="008D6885">
            <w:pPr>
              <w:jc w:val="both"/>
              <w:rPr>
                <w:sz w:val="24"/>
                <w:szCs w:val="24"/>
              </w:rPr>
            </w:pPr>
          </w:p>
        </w:tc>
        <w:tc>
          <w:tcPr>
            <w:tcW w:w="5199" w:type="dxa"/>
          </w:tcPr>
          <w:p w:rsidR="009F5224" w:rsidRDefault="009F5224" w:rsidP="003F24A3">
            <w:pPr>
              <w:pStyle w:val="Prrafodelista"/>
              <w:ind w:left="360"/>
              <w:jc w:val="both"/>
              <w:rPr>
                <w:b/>
                <w:sz w:val="24"/>
                <w:szCs w:val="24"/>
              </w:rPr>
            </w:pPr>
            <w:r w:rsidRPr="00623295">
              <w:rPr>
                <w:b/>
                <w:sz w:val="24"/>
                <w:szCs w:val="24"/>
              </w:rPr>
              <w:lastRenderedPageBreak/>
              <w:t>El proyecto permitirá:</w:t>
            </w:r>
          </w:p>
          <w:p w:rsidR="009470B0" w:rsidRDefault="009470B0" w:rsidP="003F24A3">
            <w:pPr>
              <w:pStyle w:val="Prrafodelista"/>
              <w:ind w:left="360"/>
              <w:jc w:val="both"/>
              <w:rPr>
                <w:b/>
                <w:sz w:val="24"/>
                <w:szCs w:val="24"/>
              </w:rPr>
            </w:pPr>
          </w:p>
          <w:p w:rsidR="009470B0" w:rsidRPr="00673244" w:rsidRDefault="009470B0" w:rsidP="007E307B">
            <w:pPr>
              <w:pStyle w:val="Prrafodelista"/>
              <w:numPr>
                <w:ilvl w:val="0"/>
                <w:numId w:val="17"/>
              </w:numPr>
              <w:ind w:left="132" w:hanging="142"/>
              <w:jc w:val="both"/>
              <w:rPr>
                <w:sz w:val="24"/>
                <w:szCs w:val="24"/>
              </w:rPr>
            </w:pPr>
            <w:r w:rsidRPr="00673244">
              <w:rPr>
                <w:sz w:val="24"/>
                <w:szCs w:val="24"/>
              </w:rPr>
              <w:t>Permitir una pacífica convivencia social.</w:t>
            </w:r>
          </w:p>
          <w:p w:rsidR="009470B0" w:rsidRDefault="009470B0" w:rsidP="009470B0">
            <w:pPr>
              <w:pStyle w:val="Prrafodelista"/>
              <w:ind w:left="132"/>
              <w:jc w:val="both"/>
              <w:rPr>
                <w:sz w:val="24"/>
                <w:szCs w:val="24"/>
              </w:rPr>
            </w:pPr>
          </w:p>
          <w:p w:rsidR="009470B0" w:rsidRPr="00673244" w:rsidRDefault="009470B0" w:rsidP="009470B0">
            <w:pPr>
              <w:pStyle w:val="Prrafodelista"/>
              <w:ind w:left="132" w:hanging="142"/>
              <w:jc w:val="both"/>
              <w:rPr>
                <w:sz w:val="24"/>
                <w:szCs w:val="24"/>
              </w:rPr>
            </w:pPr>
          </w:p>
          <w:p w:rsidR="009470B0" w:rsidRPr="00673244" w:rsidRDefault="009470B0" w:rsidP="007E307B">
            <w:pPr>
              <w:pStyle w:val="Prrafodelista"/>
              <w:numPr>
                <w:ilvl w:val="0"/>
                <w:numId w:val="17"/>
              </w:numPr>
              <w:ind w:left="132" w:hanging="142"/>
              <w:jc w:val="both"/>
              <w:rPr>
                <w:sz w:val="24"/>
                <w:szCs w:val="24"/>
              </w:rPr>
            </w:pPr>
            <w:r w:rsidRPr="00673244">
              <w:rPr>
                <w:sz w:val="24"/>
                <w:szCs w:val="24"/>
              </w:rPr>
              <w:t>La población vulnerable resuelva sus conflictos de manera pronta y oportuna, obteniendo una respuesta a su demanda de justicia.</w:t>
            </w:r>
          </w:p>
          <w:p w:rsidR="009470B0" w:rsidRPr="00673244" w:rsidRDefault="009470B0" w:rsidP="009470B0">
            <w:pPr>
              <w:jc w:val="both"/>
              <w:rPr>
                <w:sz w:val="24"/>
                <w:szCs w:val="24"/>
              </w:rPr>
            </w:pPr>
          </w:p>
          <w:p w:rsidR="009470B0" w:rsidRPr="00673244" w:rsidRDefault="009470B0" w:rsidP="007E307B">
            <w:pPr>
              <w:pStyle w:val="Prrafodelista"/>
              <w:numPr>
                <w:ilvl w:val="0"/>
                <w:numId w:val="17"/>
              </w:numPr>
              <w:ind w:left="132" w:hanging="142"/>
              <w:jc w:val="both"/>
              <w:rPr>
                <w:sz w:val="24"/>
                <w:szCs w:val="24"/>
              </w:rPr>
            </w:pPr>
            <w:r w:rsidRPr="00673244">
              <w:rPr>
                <w:sz w:val="24"/>
                <w:szCs w:val="24"/>
              </w:rPr>
              <w:t>Juzgados ordinarios menos congestionados.</w:t>
            </w:r>
          </w:p>
          <w:p w:rsidR="009470B0" w:rsidRPr="00673244" w:rsidRDefault="009470B0" w:rsidP="009470B0">
            <w:pPr>
              <w:ind w:left="132" w:hanging="142"/>
              <w:jc w:val="both"/>
              <w:rPr>
                <w:sz w:val="24"/>
                <w:szCs w:val="24"/>
              </w:rPr>
            </w:pPr>
          </w:p>
          <w:p w:rsidR="009470B0" w:rsidRPr="00673244" w:rsidRDefault="009470B0" w:rsidP="007E307B">
            <w:pPr>
              <w:pStyle w:val="Prrafodelista"/>
              <w:numPr>
                <w:ilvl w:val="0"/>
                <w:numId w:val="17"/>
              </w:numPr>
              <w:ind w:left="132" w:hanging="142"/>
              <w:jc w:val="both"/>
              <w:rPr>
                <w:sz w:val="24"/>
                <w:szCs w:val="24"/>
              </w:rPr>
            </w:pPr>
            <w:r w:rsidRPr="00673244">
              <w:rPr>
                <w:sz w:val="24"/>
                <w:szCs w:val="24"/>
              </w:rPr>
              <w:t>Población vulnerable  se beneficia con el servicio.</w:t>
            </w:r>
          </w:p>
          <w:p w:rsidR="009470B0" w:rsidRPr="00673244" w:rsidRDefault="009470B0" w:rsidP="009470B0">
            <w:pPr>
              <w:pStyle w:val="Prrafodelista"/>
              <w:ind w:left="132" w:hanging="142"/>
              <w:jc w:val="both"/>
              <w:rPr>
                <w:sz w:val="24"/>
                <w:szCs w:val="24"/>
              </w:rPr>
            </w:pPr>
          </w:p>
          <w:p w:rsidR="009470B0" w:rsidRPr="00673244" w:rsidRDefault="009470B0" w:rsidP="009470B0">
            <w:pPr>
              <w:pStyle w:val="Prrafodelista"/>
              <w:ind w:left="132" w:hanging="142"/>
              <w:jc w:val="both"/>
              <w:rPr>
                <w:sz w:val="24"/>
                <w:szCs w:val="24"/>
              </w:rPr>
            </w:pPr>
          </w:p>
          <w:p w:rsidR="009470B0" w:rsidRPr="00673244" w:rsidRDefault="009470B0" w:rsidP="007E307B">
            <w:pPr>
              <w:pStyle w:val="Prrafodelista"/>
              <w:numPr>
                <w:ilvl w:val="0"/>
                <w:numId w:val="17"/>
              </w:numPr>
              <w:ind w:left="132" w:hanging="142"/>
              <w:jc w:val="both"/>
              <w:rPr>
                <w:sz w:val="24"/>
                <w:szCs w:val="24"/>
              </w:rPr>
            </w:pPr>
            <w:r w:rsidRPr="00673244">
              <w:rPr>
                <w:sz w:val="24"/>
                <w:szCs w:val="24"/>
              </w:rPr>
              <w:t xml:space="preserve">Que beneficiarios del proyecto conozcan </w:t>
            </w:r>
            <w:r w:rsidRPr="00673244">
              <w:rPr>
                <w:sz w:val="24"/>
                <w:szCs w:val="24"/>
              </w:rPr>
              <w:lastRenderedPageBreak/>
              <w:t>alternativas pacíficas de solución de sus conflictos.</w:t>
            </w:r>
          </w:p>
          <w:p w:rsidR="009470B0" w:rsidRPr="00673244" w:rsidRDefault="009470B0" w:rsidP="009470B0">
            <w:pPr>
              <w:pStyle w:val="Prrafodelista"/>
              <w:ind w:left="132" w:hanging="142"/>
              <w:jc w:val="both"/>
              <w:rPr>
                <w:sz w:val="24"/>
                <w:szCs w:val="24"/>
              </w:rPr>
            </w:pPr>
          </w:p>
          <w:p w:rsidR="009470B0" w:rsidRPr="00673244" w:rsidRDefault="009470B0" w:rsidP="009470B0">
            <w:pPr>
              <w:pStyle w:val="Prrafodelista"/>
              <w:ind w:left="132" w:hanging="142"/>
              <w:jc w:val="both"/>
              <w:rPr>
                <w:sz w:val="24"/>
                <w:szCs w:val="24"/>
              </w:rPr>
            </w:pPr>
          </w:p>
          <w:p w:rsidR="009F5224" w:rsidRPr="00DD366B" w:rsidRDefault="009470B0" w:rsidP="007E307B">
            <w:pPr>
              <w:pStyle w:val="Prrafodelista"/>
              <w:numPr>
                <w:ilvl w:val="0"/>
                <w:numId w:val="17"/>
              </w:numPr>
              <w:ind w:left="132" w:hanging="142"/>
              <w:rPr>
                <w:sz w:val="24"/>
                <w:szCs w:val="24"/>
              </w:rPr>
            </w:pPr>
            <w:r w:rsidRPr="00673244">
              <w:rPr>
                <w:sz w:val="24"/>
                <w:szCs w:val="24"/>
              </w:rPr>
              <w:t xml:space="preserve">Contar con </w:t>
            </w:r>
            <w:r>
              <w:rPr>
                <w:sz w:val="24"/>
                <w:szCs w:val="24"/>
              </w:rPr>
              <w:t xml:space="preserve">docentes universitarios </w:t>
            </w:r>
            <w:r w:rsidRPr="00673244">
              <w:rPr>
                <w:sz w:val="24"/>
                <w:szCs w:val="24"/>
              </w:rPr>
              <w:t xml:space="preserve"> que aplican la Conciliación Extrajudicial.</w:t>
            </w:r>
          </w:p>
          <w:p w:rsidR="009504EE" w:rsidRPr="00930463" w:rsidRDefault="009504EE" w:rsidP="00930463">
            <w:pPr>
              <w:jc w:val="both"/>
              <w:rPr>
                <w:sz w:val="24"/>
                <w:szCs w:val="24"/>
              </w:rPr>
            </w:pPr>
          </w:p>
          <w:p w:rsidR="009F5224" w:rsidRPr="00623295" w:rsidRDefault="009F5224" w:rsidP="005521C6">
            <w:pPr>
              <w:rPr>
                <w:sz w:val="24"/>
                <w:szCs w:val="24"/>
              </w:rPr>
            </w:pPr>
          </w:p>
        </w:tc>
      </w:tr>
    </w:tbl>
    <w:p w:rsidR="00667852" w:rsidRDefault="00667852" w:rsidP="00A554E9">
      <w:pPr>
        <w:jc w:val="both"/>
        <w:rPr>
          <w:rFonts w:ascii="Times New Roman" w:hAnsi="Times New Roman" w:cs="Times New Roman"/>
          <w:b/>
          <w:sz w:val="24"/>
          <w:szCs w:val="24"/>
        </w:rPr>
      </w:pPr>
    </w:p>
    <w:p w:rsidR="009F5224" w:rsidRPr="00623295" w:rsidRDefault="004E06EB" w:rsidP="009F5224">
      <w:pPr>
        <w:jc w:val="both"/>
        <w:rPr>
          <w:rFonts w:ascii="Times New Roman" w:hAnsi="Times New Roman" w:cs="Times New Roman"/>
          <w:b/>
          <w:sz w:val="24"/>
          <w:szCs w:val="24"/>
        </w:rPr>
      </w:pPr>
      <w:r w:rsidRPr="00623295">
        <w:rPr>
          <w:rFonts w:ascii="Times New Roman" w:hAnsi="Times New Roman" w:cs="Times New Roman"/>
          <w:b/>
          <w:sz w:val="24"/>
          <w:szCs w:val="24"/>
        </w:rPr>
        <w:t xml:space="preserve">10.5. </w:t>
      </w:r>
      <w:r w:rsidR="009F5224" w:rsidRPr="00623295">
        <w:rPr>
          <w:rFonts w:ascii="Times New Roman" w:hAnsi="Times New Roman" w:cs="Times New Roman"/>
          <w:b/>
          <w:sz w:val="24"/>
          <w:szCs w:val="24"/>
        </w:rPr>
        <w:t xml:space="preserve"> Indicadores de seguimiento</w:t>
      </w:r>
    </w:p>
    <w:tbl>
      <w:tblPr>
        <w:tblStyle w:val="Tablaconcuadrcula"/>
        <w:tblW w:w="0" w:type="auto"/>
        <w:tblLook w:val="04A0"/>
      </w:tblPr>
      <w:tblGrid>
        <w:gridCol w:w="4077"/>
        <w:gridCol w:w="1276"/>
        <w:gridCol w:w="3703"/>
      </w:tblGrid>
      <w:tr w:rsidR="009F5224" w:rsidRPr="00623295" w:rsidTr="00B0627F">
        <w:tc>
          <w:tcPr>
            <w:tcW w:w="4077" w:type="dxa"/>
          </w:tcPr>
          <w:p w:rsidR="009F5224" w:rsidRPr="00623295" w:rsidRDefault="009F5224" w:rsidP="003F24A3">
            <w:pPr>
              <w:jc w:val="center"/>
              <w:rPr>
                <w:b/>
                <w:sz w:val="24"/>
                <w:szCs w:val="24"/>
              </w:rPr>
            </w:pPr>
            <w:r w:rsidRPr="00623295">
              <w:rPr>
                <w:b/>
                <w:sz w:val="24"/>
                <w:szCs w:val="24"/>
              </w:rPr>
              <w:t>Actividades</w:t>
            </w:r>
          </w:p>
        </w:tc>
        <w:tc>
          <w:tcPr>
            <w:tcW w:w="1276" w:type="dxa"/>
          </w:tcPr>
          <w:p w:rsidR="009F5224" w:rsidRPr="00623295" w:rsidRDefault="009F5224" w:rsidP="003F24A3">
            <w:pPr>
              <w:jc w:val="center"/>
              <w:rPr>
                <w:b/>
                <w:sz w:val="24"/>
                <w:szCs w:val="24"/>
              </w:rPr>
            </w:pPr>
            <w:r w:rsidRPr="00623295">
              <w:rPr>
                <w:b/>
                <w:sz w:val="24"/>
                <w:szCs w:val="24"/>
              </w:rPr>
              <w:t>Tiempo</w:t>
            </w:r>
          </w:p>
        </w:tc>
        <w:tc>
          <w:tcPr>
            <w:tcW w:w="3703" w:type="dxa"/>
          </w:tcPr>
          <w:p w:rsidR="009F5224" w:rsidRPr="00623295" w:rsidRDefault="009F5224" w:rsidP="003F24A3">
            <w:pPr>
              <w:jc w:val="center"/>
              <w:rPr>
                <w:b/>
                <w:sz w:val="24"/>
                <w:szCs w:val="24"/>
              </w:rPr>
            </w:pPr>
            <w:r w:rsidRPr="00623295">
              <w:rPr>
                <w:b/>
                <w:sz w:val="24"/>
                <w:szCs w:val="24"/>
              </w:rPr>
              <w:t>Indicador o resultado</w:t>
            </w:r>
          </w:p>
        </w:tc>
      </w:tr>
      <w:tr w:rsidR="0077187B" w:rsidRPr="00DB6619" w:rsidTr="00B0627F">
        <w:tc>
          <w:tcPr>
            <w:tcW w:w="4077" w:type="dxa"/>
          </w:tcPr>
          <w:p w:rsidR="0077187B" w:rsidRPr="007513AC" w:rsidRDefault="0077187B" w:rsidP="00946490">
            <w:pPr>
              <w:jc w:val="both"/>
              <w:rPr>
                <w:bCs/>
                <w:sz w:val="24"/>
                <w:szCs w:val="24"/>
                <w:lang w:val="es-BO"/>
              </w:rPr>
            </w:pPr>
            <w:r w:rsidRPr="00160F97">
              <w:rPr>
                <w:bCs/>
                <w:sz w:val="24"/>
                <w:szCs w:val="24"/>
              </w:rPr>
              <w:t>Coord</w:t>
            </w:r>
            <w:r w:rsidRPr="007513AC">
              <w:rPr>
                <w:rFonts w:ascii="Arial" w:hAnsi="Arial" w:cs="Arial"/>
                <w:bCs/>
              </w:rPr>
              <w:t>inar y gestionar con el Ministerio de Justicia la acreditación del Centro de Conciliación Extrajudicial.</w:t>
            </w:r>
          </w:p>
        </w:tc>
        <w:tc>
          <w:tcPr>
            <w:tcW w:w="1276" w:type="dxa"/>
          </w:tcPr>
          <w:p w:rsidR="0077187B" w:rsidRPr="00250DF4" w:rsidRDefault="004E244F" w:rsidP="003F24A3">
            <w:pPr>
              <w:jc w:val="center"/>
              <w:rPr>
                <w:sz w:val="24"/>
                <w:szCs w:val="24"/>
              </w:rPr>
            </w:pPr>
            <w:r w:rsidRPr="00250DF4">
              <w:rPr>
                <w:sz w:val="24"/>
                <w:szCs w:val="24"/>
              </w:rPr>
              <w:t>2</w:t>
            </w:r>
          </w:p>
        </w:tc>
        <w:tc>
          <w:tcPr>
            <w:tcW w:w="3703" w:type="dxa"/>
          </w:tcPr>
          <w:p w:rsidR="0077187B" w:rsidRPr="00DB6619" w:rsidRDefault="00C42307" w:rsidP="009C7B52">
            <w:pPr>
              <w:rPr>
                <w:sz w:val="24"/>
                <w:szCs w:val="24"/>
              </w:rPr>
            </w:pPr>
            <w:r w:rsidRPr="00160F97">
              <w:rPr>
                <w:bCs/>
                <w:sz w:val="24"/>
                <w:szCs w:val="24"/>
              </w:rPr>
              <w:t>Centro de Conciliación acreditado</w:t>
            </w:r>
            <w:r>
              <w:rPr>
                <w:bCs/>
                <w:sz w:val="24"/>
                <w:szCs w:val="24"/>
              </w:rPr>
              <w:t xml:space="preserve"> por el Ministerio de Justicia</w:t>
            </w:r>
            <w:r w:rsidRPr="00160F97">
              <w:rPr>
                <w:bCs/>
                <w:sz w:val="24"/>
                <w:szCs w:val="24"/>
              </w:rPr>
              <w:t>.</w:t>
            </w:r>
          </w:p>
        </w:tc>
      </w:tr>
      <w:tr w:rsidR="0077187B" w:rsidRPr="00623295" w:rsidTr="00B0627F">
        <w:tc>
          <w:tcPr>
            <w:tcW w:w="4077" w:type="dxa"/>
          </w:tcPr>
          <w:p w:rsidR="0077187B" w:rsidRPr="007513AC" w:rsidRDefault="0077187B" w:rsidP="007E307B">
            <w:pPr>
              <w:pStyle w:val="Prrafodelista"/>
              <w:numPr>
                <w:ilvl w:val="0"/>
                <w:numId w:val="28"/>
              </w:numPr>
              <w:ind w:left="317" w:hanging="284"/>
              <w:jc w:val="both"/>
              <w:rPr>
                <w:rFonts w:eastAsia="Arial"/>
                <w:sz w:val="24"/>
                <w:szCs w:val="24"/>
                <w:lang w:val="es-BO" w:eastAsia="es-BO"/>
              </w:rPr>
            </w:pPr>
            <w:r w:rsidRPr="007513AC">
              <w:rPr>
                <w:rFonts w:ascii="Arial" w:eastAsia="Arial" w:hAnsi="Arial" w:cs="Arial"/>
                <w:lang w:val="es-BO" w:eastAsia="es-BO"/>
              </w:rPr>
              <w:t>Gestión de acreditación ante el Ministerio de Justicia y Derechos Humanos</w:t>
            </w:r>
          </w:p>
        </w:tc>
        <w:tc>
          <w:tcPr>
            <w:tcW w:w="1276" w:type="dxa"/>
          </w:tcPr>
          <w:p w:rsidR="0077187B" w:rsidRPr="00250DF4" w:rsidRDefault="004E244F" w:rsidP="003F24A3">
            <w:pPr>
              <w:jc w:val="center"/>
              <w:rPr>
                <w:sz w:val="24"/>
                <w:szCs w:val="24"/>
              </w:rPr>
            </w:pPr>
            <w:r w:rsidRPr="00250DF4">
              <w:rPr>
                <w:sz w:val="24"/>
                <w:szCs w:val="24"/>
              </w:rPr>
              <w:t>1</w:t>
            </w:r>
          </w:p>
        </w:tc>
        <w:tc>
          <w:tcPr>
            <w:tcW w:w="3703" w:type="dxa"/>
          </w:tcPr>
          <w:p w:rsidR="0077187B" w:rsidRPr="00F21EEB" w:rsidRDefault="005A1DA2" w:rsidP="00727FCC">
            <w:pPr>
              <w:rPr>
                <w:sz w:val="24"/>
                <w:szCs w:val="24"/>
              </w:rPr>
            </w:pPr>
            <w:r>
              <w:rPr>
                <w:sz w:val="24"/>
                <w:szCs w:val="24"/>
              </w:rPr>
              <w:t>Gestión realizada.</w:t>
            </w:r>
          </w:p>
        </w:tc>
      </w:tr>
      <w:tr w:rsidR="0077187B" w:rsidRPr="00623295" w:rsidTr="00B0627F">
        <w:tc>
          <w:tcPr>
            <w:tcW w:w="4077" w:type="dxa"/>
          </w:tcPr>
          <w:p w:rsidR="0077187B" w:rsidRPr="007513AC" w:rsidRDefault="0077187B" w:rsidP="007E307B">
            <w:pPr>
              <w:pStyle w:val="Prrafodelista"/>
              <w:numPr>
                <w:ilvl w:val="0"/>
                <w:numId w:val="10"/>
              </w:numPr>
              <w:ind w:left="284" w:hanging="284"/>
              <w:jc w:val="both"/>
              <w:rPr>
                <w:bCs/>
                <w:sz w:val="24"/>
                <w:szCs w:val="24"/>
                <w:lang w:val="es-BO"/>
              </w:rPr>
            </w:pPr>
            <w:r w:rsidRPr="007513AC">
              <w:rPr>
                <w:rFonts w:ascii="Arial" w:eastAsia="Arial" w:hAnsi="Arial" w:cs="Arial"/>
                <w:lang w:val="es-BO" w:eastAsia="es-BO"/>
              </w:rPr>
              <w:t>Cumplimiento de requisitos exigidos: Reglamentación, protocolos y Tarifario del Centro de Conciliación Extr</w:t>
            </w:r>
            <w:r>
              <w:rPr>
                <w:rFonts w:eastAsia="Arial"/>
                <w:sz w:val="24"/>
                <w:szCs w:val="24"/>
                <w:lang w:val="es-BO" w:eastAsia="es-BO"/>
              </w:rPr>
              <w:t>ajudicial.</w:t>
            </w:r>
          </w:p>
        </w:tc>
        <w:tc>
          <w:tcPr>
            <w:tcW w:w="1276" w:type="dxa"/>
          </w:tcPr>
          <w:p w:rsidR="0077187B" w:rsidRPr="00250DF4" w:rsidRDefault="004E244F" w:rsidP="003F24A3">
            <w:pPr>
              <w:jc w:val="center"/>
              <w:rPr>
                <w:sz w:val="24"/>
                <w:szCs w:val="24"/>
              </w:rPr>
            </w:pPr>
            <w:r w:rsidRPr="00250DF4">
              <w:rPr>
                <w:sz w:val="24"/>
                <w:szCs w:val="24"/>
              </w:rPr>
              <w:t>1</w:t>
            </w:r>
          </w:p>
        </w:tc>
        <w:tc>
          <w:tcPr>
            <w:tcW w:w="3703" w:type="dxa"/>
          </w:tcPr>
          <w:p w:rsidR="0077187B" w:rsidRPr="00727FCC" w:rsidRDefault="00F21EEB" w:rsidP="00727FCC">
            <w:pPr>
              <w:rPr>
                <w:sz w:val="24"/>
                <w:szCs w:val="24"/>
              </w:rPr>
            </w:pPr>
            <w:r>
              <w:rPr>
                <w:sz w:val="24"/>
                <w:szCs w:val="24"/>
              </w:rPr>
              <w:t>Requisitos de acreditación cumplidos.</w:t>
            </w:r>
          </w:p>
        </w:tc>
      </w:tr>
      <w:tr w:rsidR="0077187B" w:rsidRPr="00623295" w:rsidTr="00B0627F">
        <w:tc>
          <w:tcPr>
            <w:tcW w:w="4077" w:type="dxa"/>
          </w:tcPr>
          <w:p w:rsidR="0077187B" w:rsidRPr="00BA78F7" w:rsidRDefault="0077187B" w:rsidP="00946490">
            <w:pPr>
              <w:contextualSpacing/>
              <w:jc w:val="both"/>
              <w:rPr>
                <w:rFonts w:eastAsia="Arial"/>
                <w:sz w:val="24"/>
                <w:szCs w:val="24"/>
                <w:lang w:val="es-BO" w:eastAsia="es-BO"/>
              </w:rPr>
            </w:pPr>
            <w:r w:rsidRPr="00160F97">
              <w:rPr>
                <w:rFonts w:eastAsia="Arial"/>
                <w:sz w:val="24"/>
                <w:szCs w:val="24"/>
                <w:lang w:val="es-BO" w:eastAsia="es-BO"/>
              </w:rPr>
              <w:t>Desarrollar talleres de difusión</w:t>
            </w:r>
            <w:r>
              <w:rPr>
                <w:rFonts w:eastAsia="Arial"/>
                <w:sz w:val="24"/>
                <w:szCs w:val="24"/>
                <w:lang w:val="es-BO" w:eastAsia="es-BO"/>
              </w:rPr>
              <w:t xml:space="preserve"> y sensibilización</w:t>
            </w:r>
            <w:r w:rsidRPr="00160F97">
              <w:rPr>
                <w:rFonts w:eastAsia="Arial"/>
                <w:sz w:val="24"/>
                <w:szCs w:val="24"/>
                <w:lang w:val="es-BO" w:eastAsia="es-BO"/>
              </w:rPr>
              <w:t>; previo el  diseño y elaboración del material a ser difun</w:t>
            </w:r>
            <w:r>
              <w:rPr>
                <w:rFonts w:eastAsia="Arial"/>
                <w:sz w:val="24"/>
                <w:szCs w:val="24"/>
                <w:lang w:val="es-BO" w:eastAsia="es-BO"/>
              </w:rPr>
              <w:t>-</w:t>
            </w:r>
            <w:r w:rsidRPr="00160F97">
              <w:rPr>
                <w:rFonts w:eastAsia="Arial"/>
                <w:sz w:val="24"/>
                <w:szCs w:val="24"/>
                <w:lang w:val="es-BO" w:eastAsia="es-BO"/>
              </w:rPr>
              <w:t xml:space="preserve">dido y socializado a </w:t>
            </w:r>
            <w:r>
              <w:rPr>
                <w:rFonts w:eastAsia="Arial"/>
                <w:sz w:val="24"/>
                <w:szCs w:val="24"/>
                <w:lang w:val="es-BO" w:eastAsia="es-BO"/>
              </w:rPr>
              <w:t>la población universitaria y población vulnerable</w:t>
            </w:r>
            <w:r w:rsidRPr="00160F97">
              <w:rPr>
                <w:rFonts w:eastAsia="Arial"/>
                <w:sz w:val="24"/>
                <w:szCs w:val="24"/>
                <w:lang w:val="es-BO" w:eastAsia="es-BO"/>
              </w:rPr>
              <w:t>.</w:t>
            </w:r>
          </w:p>
          <w:p w:rsidR="0077187B" w:rsidRPr="00BE2D9F" w:rsidRDefault="0077187B" w:rsidP="00946490">
            <w:pPr>
              <w:jc w:val="both"/>
              <w:rPr>
                <w:rFonts w:eastAsia="Arial"/>
                <w:sz w:val="24"/>
                <w:szCs w:val="24"/>
                <w:lang w:val="es-BO" w:eastAsia="es-BO"/>
              </w:rPr>
            </w:pPr>
          </w:p>
        </w:tc>
        <w:tc>
          <w:tcPr>
            <w:tcW w:w="1276" w:type="dxa"/>
          </w:tcPr>
          <w:p w:rsidR="0077187B" w:rsidRPr="00623295" w:rsidRDefault="004E244F" w:rsidP="00C12014">
            <w:pPr>
              <w:jc w:val="center"/>
              <w:rPr>
                <w:sz w:val="24"/>
                <w:szCs w:val="24"/>
              </w:rPr>
            </w:pPr>
            <w:r>
              <w:rPr>
                <w:sz w:val="24"/>
                <w:szCs w:val="24"/>
              </w:rPr>
              <w:t>8</w:t>
            </w:r>
          </w:p>
        </w:tc>
        <w:tc>
          <w:tcPr>
            <w:tcW w:w="3703" w:type="dxa"/>
          </w:tcPr>
          <w:p w:rsidR="0077187B" w:rsidRPr="00623295" w:rsidRDefault="00C42307" w:rsidP="003F24A3">
            <w:pPr>
              <w:jc w:val="both"/>
              <w:rPr>
                <w:sz w:val="24"/>
                <w:szCs w:val="24"/>
              </w:rPr>
            </w:pPr>
            <w:r w:rsidRPr="00160F97">
              <w:rPr>
                <w:bCs/>
                <w:sz w:val="24"/>
                <w:szCs w:val="24"/>
              </w:rPr>
              <w:t>Estu</w:t>
            </w:r>
            <w:r>
              <w:rPr>
                <w:bCs/>
                <w:sz w:val="24"/>
                <w:szCs w:val="24"/>
              </w:rPr>
              <w:t xml:space="preserve">diantes </w:t>
            </w:r>
            <w:r w:rsidRPr="00160F97">
              <w:rPr>
                <w:bCs/>
                <w:sz w:val="24"/>
                <w:szCs w:val="24"/>
              </w:rPr>
              <w:t>universitarios y población vulnerable conocen las ventajas y alcances de la Conciliación Extrajudicial</w:t>
            </w:r>
          </w:p>
        </w:tc>
      </w:tr>
      <w:tr w:rsidR="0077187B" w:rsidRPr="00623295" w:rsidTr="00B0627F">
        <w:tc>
          <w:tcPr>
            <w:tcW w:w="4077" w:type="dxa"/>
          </w:tcPr>
          <w:p w:rsidR="0077187B" w:rsidRPr="00BA78F7" w:rsidRDefault="0077187B" w:rsidP="007E307B">
            <w:pPr>
              <w:pStyle w:val="Prrafodelista"/>
              <w:numPr>
                <w:ilvl w:val="0"/>
                <w:numId w:val="28"/>
              </w:numPr>
              <w:ind w:left="317" w:hanging="284"/>
              <w:jc w:val="both"/>
              <w:rPr>
                <w:rFonts w:eastAsia="Arial"/>
                <w:sz w:val="24"/>
                <w:szCs w:val="24"/>
                <w:lang w:val="es-BO" w:eastAsia="es-BO"/>
              </w:rPr>
            </w:pPr>
            <w:r w:rsidRPr="00BA78F7">
              <w:rPr>
                <w:rFonts w:eastAsia="Arial"/>
                <w:sz w:val="24"/>
                <w:szCs w:val="24"/>
                <w:lang w:val="es-BO" w:eastAsia="es-BO"/>
              </w:rPr>
              <w:t>Gestionar convenios de cooperación interinstitucional  con Federación de Juntas Vecinales y otras organizaciones sociales.</w:t>
            </w:r>
          </w:p>
          <w:p w:rsidR="0077187B" w:rsidRPr="00BE2D9F" w:rsidRDefault="0077187B" w:rsidP="00946490">
            <w:pPr>
              <w:jc w:val="both"/>
              <w:rPr>
                <w:b/>
                <w:sz w:val="24"/>
                <w:szCs w:val="24"/>
                <w:lang w:val="es-BO"/>
              </w:rPr>
            </w:pPr>
          </w:p>
        </w:tc>
        <w:tc>
          <w:tcPr>
            <w:tcW w:w="1276" w:type="dxa"/>
          </w:tcPr>
          <w:p w:rsidR="0077187B" w:rsidRPr="00623295" w:rsidRDefault="004E244F" w:rsidP="00C12014">
            <w:pPr>
              <w:jc w:val="center"/>
              <w:rPr>
                <w:sz w:val="24"/>
                <w:szCs w:val="24"/>
              </w:rPr>
            </w:pPr>
            <w:r>
              <w:rPr>
                <w:sz w:val="24"/>
                <w:szCs w:val="24"/>
              </w:rPr>
              <w:t>1</w:t>
            </w:r>
          </w:p>
        </w:tc>
        <w:tc>
          <w:tcPr>
            <w:tcW w:w="3703" w:type="dxa"/>
          </w:tcPr>
          <w:p w:rsidR="0077187B" w:rsidRPr="00623295" w:rsidRDefault="005A1DA2" w:rsidP="003F24A3">
            <w:pPr>
              <w:jc w:val="both"/>
              <w:rPr>
                <w:sz w:val="24"/>
                <w:szCs w:val="24"/>
              </w:rPr>
            </w:pPr>
            <w:r>
              <w:rPr>
                <w:sz w:val="24"/>
                <w:szCs w:val="24"/>
              </w:rPr>
              <w:t>Convenios firmados.</w:t>
            </w:r>
          </w:p>
        </w:tc>
      </w:tr>
      <w:tr w:rsidR="0077187B" w:rsidRPr="00623295" w:rsidTr="00B0627F">
        <w:tc>
          <w:tcPr>
            <w:tcW w:w="4077" w:type="dxa"/>
          </w:tcPr>
          <w:p w:rsidR="0077187B" w:rsidRPr="00BA78F7" w:rsidRDefault="0077187B" w:rsidP="007E307B">
            <w:pPr>
              <w:pStyle w:val="Prrafodelista"/>
              <w:numPr>
                <w:ilvl w:val="0"/>
                <w:numId w:val="28"/>
              </w:numPr>
              <w:ind w:left="317" w:hanging="284"/>
              <w:jc w:val="both"/>
              <w:rPr>
                <w:rFonts w:eastAsia="Arial"/>
                <w:sz w:val="24"/>
                <w:szCs w:val="24"/>
                <w:lang w:val="es-BO" w:eastAsia="es-BO"/>
              </w:rPr>
            </w:pPr>
            <w:r w:rsidRPr="00BA78F7">
              <w:rPr>
                <w:rFonts w:eastAsia="Arial"/>
                <w:sz w:val="24"/>
                <w:szCs w:val="24"/>
                <w:lang w:val="es-BO" w:eastAsia="es-BO"/>
              </w:rPr>
              <w:t xml:space="preserve">Diseñar y elaborar  material de difusión: materiales impresos (banners,  trípticos) y materiales audiovisuales (spot publicitario para ser difundido en Canal Universitario).   </w:t>
            </w:r>
          </w:p>
          <w:p w:rsidR="0077187B" w:rsidRPr="00E23242" w:rsidRDefault="0077187B" w:rsidP="00946490">
            <w:pPr>
              <w:jc w:val="both"/>
              <w:rPr>
                <w:rFonts w:eastAsia="Arial"/>
                <w:sz w:val="24"/>
                <w:szCs w:val="24"/>
                <w:lang w:val="es-BO" w:eastAsia="es-BO"/>
              </w:rPr>
            </w:pPr>
          </w:p>
        </w:tc>
        <w:tc>
          <w:tcPr>
            <w:tcW w:w="1276" w:type="dxa"/>
          </w:tcPr>
          <w:p w:rsidR="0077187B" w:rsidRPr="00623295" w:rsidRDefault="004E244F" w:rsidP="00C12014">
            <w:pPr>
              <w:jc w:val="center"/>
              <w:rPr>
                <w:sz w:val="24"/>
                <w:szCs w:val="24"/>
              </w:rPr>
            </w:pPr>
            <w:r>
              <w:rPr>
                <w:sz w:val="24"/>
                <w:szCs w:val="24"/>
              </w:rPr>
              <w:t>1</w:t>
            </w:r>
          </w:p>
        </w:tc>
        <w:tc>
          <w:tcPr>
            <w:tcW w:w="3703" w:type="dxa"/>
          </w:tcPr>
          <w:p w:rsidR="0077187B" w:rsidRPr="00623295" w:rsidRDefault="005A1DA2" w:rsidP="005A1DA2">
            <w:pPr>
              <w:jc w:val="both"/>
              <w:rPr>
                <w:sz w:val="24"/>
                <w:szCs w:val="24"/>
              </w:rPr>
            </w:pPr>
            <w:r>
              <w:rPr>
                <w:sz w:val="24"/>
                <w:szCs w:val="24"/>
              </w:rPr>
              <w:t>Materiales de difusión impresos y spot publicitario editado.</w:t>
            </w:r>
          </w:p>
        </w:tc>
      </w:tr>
      <w:tr w:rsidR="0077187B" w:rsidRPr="00623295" w:rsidTr="00B0627F">
        <w:tc>
          <w:tcPr>
            <w:tcW w:w="4077" w:type="dxa"/>
          </w:tcPr>
          <w:p w:rsidR="0077187B" w:rsidRPr="00BA78F7" w:rsidRDefault="0077187B" w:rsidP="007E307B">
            <w:pPr>
              <w:pStyle w:val="Prrafodelista"/>
              <w:numPr>
                <w:ilvl w:val="0"/>
                <w:numId w:val="28"/>
              </w:numPr>
              <w:ind w:left="317" w:hanging="284"/>
              <w:jc w:val="both"/>
              <w:rPr>
                <w:b/>
                <w:sz w:val="24"/>
                <w:szCs w:val="24"/>
              </w:rPr>
            </w:pPr>
            <w:r w:rsidRPr="00BA78F7">
              <w:rPr>
                <w:rFonts w:eastAsia="Arial"/>
                <w:sz w:val="24"/>
                <w:szCs w:val="24"/>
                <w:lang w:val="es-BO" w:eastAsia="es-BO"/>
              </w:rPr>
              <w:t>Desarrollar Talleres de  difusión y sensibilización</w:t>
            </w:r>
          </w:p>
        </w:tc>
        <w:tc>
          <w:tcPr>
            <w:tcW w:w="1276" w:type="dxa"/>
          </w:tcPr>
          <w:p w:rsidR="0077187B" w:rsidRPr="00623295" w:rsidRDefault="004E244F" w:rsidP="00B0627F">
            <w:pPr>
              <w:jc w:val="center"/>
              <w:rPr>
                <w:sz w:val="24"/>
                <w:szCs w:val="24"/>
              </w:rPr>
            </w:pPr>
            <w:r>
              <w:rPr>
                <w:sz w:val="24"/>
                <w:szCs w:val="24"/>
              </w:rPr>
              <w:t>6</w:t>
            </w:r>
          </w:p>
        </w:tc>
        <w:tc>
          <w:tcPr>
            <w:tcW w:w="3703" w:type="dxa"/>
          </w:tcPr>
          <w:p w:rsidR="0077187B" w:rsidRPr="00623295" w:rsidRDefault="005A1DA2" w:rsidP="003F24A3">
            <w:pPr>
              <w:jc w:val="both"/>
              <w:rPr>
                <w:sz w:val="24"/>
                <w:szCs w:val="24"/>
              </w:rPr>
            </w:pPr>
            <w:r>
              <w:rPr>
                <w:sz w:val="24"/>
                <w:szCs w:val="24"/>
              </w:rPr>
              <w:t>Talleres realizados.</w:t>
            </w:r>
          </w:p>
        </w:tc>
      </w:tr>
      <w:tr w:rsidR="0077187B" w:rsidRPr="00623295" w:rsidTr="00B0627F">
        <w:tc>
          <w:tcPr>
            <w:tcW w:w="4077" w:type="dxa"/>
          </w:tcPr>
          <w:p w:rsidR="0077187B" w:rsidRPr="00BA78F7" w:rsidRDefault="0077187B" w:rsidP="007E307B">
            <w:pPr>
              <w:pStyle w:val="Prrafodelista"/>
              <w:numPr>
                <w:ilvl w:val="0"/>
                <w:numId w:val="28"/>
              </w:numPr>
              <w:ind w:left="317" w:hanging="284"/>
              <w:jc w:val="both"/>
              <w:rPr>
                <w:rFonts w:eastAsia="Arial"/>
                <w:sz w:val="24"/>
                <w:szCs w:val="24"/>
                <w:lang w:val="es-BO" w:eastAsia="es-BO"/>
              </w:rPr>
            </w:pPr>
            <w:r w:rsidRPr="00BA78F7">
              <w:rPr>
                <w:rFonts w:eastAsia="Arial"/>
                <w:sz w:val="24"/>
                <w:szCs w:val="24"/>
                <w:lang w:val="es-BO" w:eastAsia="es-BO"/>
              </w:rPr>
              <w:t>Memorias y Sistematización de talleres de difusión y sensibilización.</w:t>
            </w:r>
          </w:p>
        </w:tc>
        <w:tc>
          <w:tcPr>
            <w:tcW w:w="1276" w:type="dxa"/>
          </w:tcPr>
          <w:p w:rsidR="0077187B" w:rsidRPr="00623295" w:rsidRDefault="004E244F" w:rsidP="00B0627F">
            <w:pPr>
              <w:jc w:val="center"/>
              <w:rPr>
                <w:sz w:val="24"/>
                <w:szCs w:val="24"/>
              </w:rPr>
            </w:pPr>
            <w:r>
              <w:rPr>
                <w:sz w:val="24"/>
                <w:szCs w:val="24"/>
              </w:rPr>
              <w:t>1</w:t>
            </w:r>
          </w:p>
        </w:tc>
        <w:tc>
          <w:tcPr>
            <w:tcW w:w="3703" w:type="dxa"/>
          </w:tcPr>
          <w:p w:rsidR="0077187B" w:rsidRPr="00623295" w:rsidRDefault="005A1DA2" w:rsidP="003F24A3">
            <w:pPr>
              <w:jc w:val="both"/>
              <w:rPr>
                <w:sz w:val="24"/>
                <w:szCs w:val="24"/>
              </w:rPr>
            </w:pPr>
            <w:r>
              <w:rPr>
                <w:sz w:val="24"/>
                <w:szCs w:val="24"/>
              </w:rPr>
              <w:t>Documentos elaborados.</w:t>
            </w:r>
          </w:p>
        </w:tc>
      </w:tr>
      <w:tr w:rsidR="0077187B" w:rsidRPr="00623295" w:rsidTr="00B0627F">
        <w:tc>
          <w:tcPr>
            <w:tcW w:w="4077" w:type="dxa"/>
          </w:tcPr>
          <w:p w:rsidR="0077187B" w:rsidRPr="0070523B" w:rsidRDefault="0077187B" w:rsidP="00946490">
            <w:pPr>
              <w:spacing w:after="120"/>
              <w:jc w:val="both"/>
              <w:rPr>
                <w:b/>
                <w:color w:val="000000" w:themeColor="text1"/>
                <w:sz w:val="24"/>
                <w:szCs w:val="24"/>
                <w:lang w:val="es-BO" w:eastAsia="es-ES"/>
              </w:rPr>
            </w:pPr>
            <w:r w:rsidRPr="00160F97">
              <w:rPr>
                <w:sz w:val="24"/>
                <w:szCs w:val="24"/>
                <w:lang w:val="es-BO"/>
              </w:rPr>
              <w:lastRenderedPageBreak/>
              <w:t>Formar a</w:t>
            </w:r>
            <w:r>
              <w:rPr>
                <w:sz w:val="24"/>
                <w:szCs w:val="24"/>
                <w:lang w:val="es-BO"/>
              </w:rPr>
              <w:t xml:space="preserve"> los docentes de la Carrera de Derecho </w:t>
            </w:r>
            <w:r w:rsidRPr="00160F97">
              <w:rPr>
                <w:sz w:val="24"/>
                <w:szCs w:val="24"/>
                <w:lang w:val="es-BO"/>
              </w:rPr>
              <w:t xml:space="preserve"> Conciliadores Extrajudiciales los mismos que serán debidamente acreditados por el Ministerio de Justicia</w:t>
            </w:r>
            <w:r>
              <w:rPr>
                <w:sz w:val="24"/>
                <w:szCs w:val="24"/>
                <w:lang w:val="es-BO"/>
              </w:rPr>
              <w:t>.</w:t>
            </w:r>
          </w:p>
        </w:tc>
        <w:tc>
          <w:tcPr>
            <w:tcW w:w="1276" w:type="dxa"/>
          </w:tcPr>
          <w:p w:rsidR="0077187B" w:rsidRPr="00623295" w:rsidRDefault="00F613E3" w:rsidP="00B0627F">
            <w:pPr>
              <w:jc w:val="center"/>
              <w:rPr>
                <w:sz w:val="24"/>
                <w:szCs w:val="24"/>
              </w:rPr>
            </w:pPr>
            <w:r>
              <w:rPr>
                <w:sz w:val="24"/>
                <w:szCs w:val="24"/>
              </w:rPr>
              <w:t>4</w:t>
            </w:r>
          </w:p>
        </w:tc>
        <w:tc>
          <w:tcPr>
            <w:tcW w:w="3703" w:type="dxa"/>
          </w:tcPr>
          <w:p w:rsidR="00822A31" w:rsidRPr="00BE2D9F" w:rsidRDefault="00822A31" w:rsidP="00822A31">
            <w:pPr>
              <w:jc w:val="both"/>
              <w:rPr>
                <w:bCs/>
                <w:sz w:val="24"/>
                <w:szCs w:val="24"/>
              </w:rPr>
            </w:pPr>
            <w:r>
              <w:rPr>
                <w:bCs/>
                <w:sz w:val="24"/>
                <w:szCs w:val="24"/>
              </w:rPr>
              <w:t>Docentes de la Carrera de Derecho</w:t>
            </w:r>
            <w:r w:rsidRPr="00BE2D9F">
              <w:rPr>
                <w:bCs/>
                <w:sz w:val="24"/>
                <w:szCs w:val="24"/>
              </w:rPr>
              <w:t xml:space="preserve"> acreditados</w:t>
            </w:r>
            <w:r>
              <w:rPr>
                <w:bCs/>
                <w:sz w:val="24"/>
                <w:szCs w:val="24"/>
              </w:rPr>
              <w:t xml:space="preserve"> como Conciliadores </w:t>
            </w:r>
            <w:r w:rsidRPr="00BE2D9F">
              <w:rPr>
                <w:bCs/>
                <w:sz w:val="24"/>
                <w:szCs w:val="24"/>
              </w:rPr>
              <w:t xml:space="preserve"> por el Ministerio de Justicia.</w:t>
            </w:r>
          </w:p>
          <w:p w:rsidR="0077187B" w:rsidRPr="00623295" w:rsidRDefault="0077187B" w:rsidP="003F24A3">
            <w:pPr>
              <w:jc w:val="both"/>
              <w:rPr>
                <w:sz w:val="24"/>
                <w:szCs w:val="24"/>
              </w:rPr>
            </w:pPr>
          </w:p>
        </w:tc>
      </w:tr>
      <w:tr w:rsidR="0077187B" w:rsidRPr="00623295" w:rsidTr="00B0627F">
        <w:tc>
          <w:tcPr>
            <w:tcW w:w="4077" w:type="dxa"/>
          </w:tcPr>
          <w:p w:rsidR="0077187B" w:rsidRDefault="0077187B" w:rsidP="007E307B">
            <w:pPr>
              <w:pStyle w:val="Prrafodelista"/>
              <w:numPr>
                <w:ilvl w:val="0"/>
                <w:numId w:val="21"/>
              </w:numPr>
              <w:ind w:left="284" w:hanging="284"/>
              <w:jc w:val="both"/>
              <w:rPr>
                <w:color w:val="000000" w:themeColor="text1"/>
                <w:sz w:val="24"/>
                <w:szCs w:val="24"/>
                <w:lang w:eastAsia="es-ES"/>
              </w:rPr>
            </w:pPr>
            <w:r>
              <w:rPr>
                <w:color w:val="000000" w:themeColor="text1"/>
                <w:sz w:val="24"/>
                <w:szCs w:val="24"/>
                <w:lang w:eastAsia="es-ES"/>
              </w:rPr>
              <w:t>Desarrollar los contenidos del Curso de Formación.</w:t>
            </w:r>
          </w:p>
          <w:p w:rsidR="0077187B" w:rsidRPr="00BE2D9F" w:rsidRDefault="0077187B" w:rsidP="00946490">
            <w:pPr>
              <w:jc w:val="both"/>
              <w:rPr>
                <w:sz w:val="24"/>
                <w:szCs w:val="24"/>
              </w:rPr>
            </w:pPr>
          </w:p>
        </w:tc>
        <w:tc>
          <w:tcPr>
            <w:tcW w:w="1276" w:type="dxa"/>
          </w:tcPr>
          <w:p w:rsidR="0077187B" w:rsidRPr="00623295" w:rsidRDefault="00F613E3" w:rsidP="00B0627F">
            <w:pPr>
              <w:jc w:val="center"/>
              <w:rPr>
                <w:sz w:val="24"/>
                <w:szCs w:val="24"/>
              </w:rPr>
            </w:pPr>
            <w:r>
              <w:rPr>
                <w:sz w:val="24"/>
                <w:szCs w:val="24"/>
              </w:rPr>
              <w:t>1</w:t>
            </w:r>
          </w:p>
        </w:tc>
        <w:tc>
          <w:tcPr>
            <w:tcW w:w="3703" w:type="dxa"/>
          </w:tcPr>
          <w:p w:rsidR="0077187B" w:rsidRPr="00623295" w:rsidRDefault="005A1DA2" w:rsidP="00411A2B">
            <w:pPr>
              <w:jc w:val="both"/>
              <w:rPr>
                <w:sz w:val="24"/>
                <w:szCs w:val="24"/>
              </w:rPr>
            </w:pPr>
            <w:r>
              <w:rPr>
                <w:sz w:val="24"/>
                <w:szCs w:val="24"/>
              </w:rPr>
              <w:t>Contenidos desarrollados.</w:t>
            </w:r>
          </w:p>
        </w:tc>
      </w:tr>
      <w:tr w:rsidR="0077187B" w:rsidRPr="00623295" w:rsidTr="00B0627F">
        <w:tc>
          <w:tcPr>
            <w:tcW w:w="4077" w:type="dxa"/>
          </w:tcPr>
          <w:p w:rsidR="0077187B" w:rsidRPr="00160F97" w:rsidRDefault="0077187B" w:rsidP="007E307B">
            <w:pPr>
              <w:pStyle w:val="Prrafodelista"/>
              <w:numPr>
                <w:ilvl w:val="0"/>
                <w:numId w:val="21"/>
              </w:numPr>
              <w:ind w:left="284" w:hanging="284"/>
              <w:jc w:val="both"/>
              <w:rPr>
                <w:color w:val="000000" w:themeColor="text1"/>
                <w:sz w:val="24"/>
                <w:szCs w:val="24"/>
                <w:lang w:eastAsia="es-ES"/>
              </w:rPr>
            </w:pPr>
            <w:r w:rsidRPr="00160F97">
              <w:rPr>
                <w:color w:val="000000" w:themeColor="text1"/>
                <w:sz w:val="24"/>
                <w:szCs w:val="24"/>
                <w:lang w:eastAsia="es-ES"/>
              </w:rPr>
              <w:t xml:space="preserve">Convocar a </w:t>
            </w:r>
            <w:r>
              <w:rPr>
                <w:color w:val="000000" w:themeColor="text1"/>
                <w:sz w:val="24"/>
                <w:szCs w:val="24"/>
                <w:lang w:eastAsia="es-ES"/>
              </w:rPr>
              <w:t>docentes de la Carrera de Derecho</w:t>
            </w:r>
            <w:r w:rsidRPr="00160F97">
              <w:rPr>
                <w:color w:val="000000" w:themeColor="text1"/>
                <w:sz w:val="24"/>
                <w:szCs w:val="24"/>
                <w:lang w:eastAsia="es-ES"/>
              </w:rPr>
              <w:t>.</w:t>
            </w:r>
          </w:p>
          <w:p w:rsidR="0077187B" w:rsidRPr="00E608F7" w:rsidRDefault="0077187B" w:rsidP="00946490">
            <w:pPr>
              <w:jc w:val="both"/>
              <w:rPr>
                <w:color w:val="000000" w:themeColor="text1"/>
                <w:sz w:val="24"/>
                <w:szCs w:val="24"/>
                <w:lang w:eastAsia="es-ES"/>
              </w:rPr>
            </w:pPr>
          </w:p>
        </w:tc>
        <w:tc>
          <w:tcPr>
            <w:tcW w:w="1276" w:type="dxa"/>
          </w:tcPr>
          <w:p w:rsidR="0077187B" w:rsidRPr="00623295" w:rsidRDefault="00F613E3" w:rsidP="00172918">
            <w:pPr>
              <w:jc w:val="center"/>
              <w:rPr>
                <w:sz w:val="24"/>
                <w:szCs w:val="24"/>
              </w:rPr>
            </w:pPr>
            <w:r>
              <w:rPr>
                <w:sz w:val="24"/>
                <w:szCs w:val="24"/>
              </w:rPr>
              <w:t>1</w:t>
            </w:r>
          </w:p>
        </w:tc>
        <w:tc>
          <w:tcPr>
            <w:tcW w:w="3703" w:type="dxa"/>
          </w:tcPr>
          <w:p w:rsidR="0077187B" w:rsidRPr="00623295" w:rsidRDefault="005A1DA2" w:rsidP="003F24A3">
            <w:pPr>
              <w:jc w:val="both"/>
              <w:rPr>
                <w:sz w:val="24"/>
                <w:szCs w:val="24"/>
              </w:rPr>
            </w:pPr>
            <w:r>
              <w:rPr>
                <w:sz w:val="24"/>
                <w:szCs w:val="24"/>
              </w:rPr>
              <w:t>Docentes convocados.</w:t>
            </w:r>
          </w:p>
        </w:tc>
      </w:tr>
      <w:tr w:rsidR="0077187B" w:rsidRPr="00623295" w:rsidTr="00B0627F">
        <w:tc>
          <w:tcPr>
            <w:tcW w:w="4077" w:type="dxa"/>
          </w:tcPr>
          <w:p w:rsidR="0077187B" w:rsidRPr="00160F97" w:rsidRDefault="0077187B" w:rsidP="007E307B">
            <w:pPr>
              <w:pStyle w:val="Prrafodelista"/>
              <w:numPr>
                <w:ilvl w:val="0"/>
                <w:numId w:val="21"/>
              </w:numPr>
              <w:ind w:left="284" w:hanging="284"/>
              <w:jc w:val="both"/>
              <w:rPr>
                <w:color w:val="000000" w:themeColor="text1"/>
                <w:sz w:val="24"/>
                <w:szCs w:val="24"/>
                <w:lang w:eastAsia="es-ES"/>
              </w:rPr>
            </w:pPr>
            <w:r w:rsidRPr="00160F97">
              <w:rPr>
                <w:color w:val="000000" w:themeColor="text1"/>
                <w:sz w:val="24"/>
                <w:szCs w:val="24"/>
                <w:lang w:eastAsia="es-ES"/>
              </w:rPr>
              <w:t xml:space="preserve">Desarrollar </w:t>
            </w:r>
            <w:r>
              <w:rPr>
                <w:color w:val="000000" w:themeColor="text1"/>
                <w:sz w:val="24"/>
                <w:szCs w:val="24"/>
                <w:lang w:eastAsia="es-ES"/>
              </w:rPr>
              <w:t>Cursos de Formación.</w:t>
            </w:r>
          </w:p>
          <w:p w:rsidR="0077187B" w:rsidRPr="00BE2D9F" w:rsidRDefault="0077187B" w:rsidP="00946490">
            <w:pPr>
              <w:jc w:val="both"/>
              <w:rPr>
                <w:b/>
                <w:sz w:val="24"/>
                <w:szCs w:val="24"/>
              </w:rPr>
            </w:pPr>
          </w:p>
        </w:tc>
        <w:tc>
          <w:tcPr>
            <w:tcW w:w="1276" w:type="dxa"/>
          </w:tcPr>
          <w:p w:rsidR="0077187B" w:rsidRPr="00623295" w:rsidRDefault="00F613E3" w:rsidP="00B0627F">
            <w:pPr>
              <w:jc w:val="center"/>
              <w:rPr>
                <w:sz w:val="24"/>
                <w:szCs w:val="24"/>
              </w:rPr>
            </w:pPr>
            <w:r>
              <w:rPr>
                <w:sz w:val="24"/>
                <w:szCs w:val="24"/>
              </w:rPr>
              <w:t>2</w:t>
            </w:r>
          </w:p>
        </w:tc>
        <w:tc>
          <w:tcPr>
            <w:tcW w:w="3703" w:type="dxa"/>
          </w:tcPr>
          <w:p w:rsidR="0077187B" w:rsidRPr="00623295" w:rsidRDefault="005A1DA2" w:rsidP="003F24A3">
            <w:pPr>
              <w:jc w:val="both"/>
              <w:rPr>
                <w:sz w:val="24"/>
                <w:szCs w:val="24"/>
              </w:rPr>
            </w:pPr>
            <w:r>
              <w:rPr>
                <w:sz w:val="24"/>
                <w:szCs w:val="24"/>
              </w:rPr>
              <w:t>Cursos de formación desarrollados.</w:t>
            </w:r>
          </w:p>
        </w:tc>
      </w:tr>
      <w:tr w:rsidR="0077187B" w:rsidRPr="00673244" w:rsidTr="00B0627F">
        <w:tc>
          <w:tcPr>
            <w:tcW w:w="4077" w:type="dxa"/>
          </w:tcPr>
          <w:p w:rsidR="0077187B" w:rsidRPr="0070523B" w:rsidRDefault="0077187B" w:rsidP="007E307B">
            <w:pPr>
              <w:pStyle w:val="Prrafodelista"/>
              <w:numPr>
                <w:ilvl w:val="0"/>
                <w:numId w:val="21"/>
              </w:numPr>
              <w:ind w:left="317" w:hanging="284"/>
              <w:jc w:val="both"/>
              <w:rPr>
                <w:color w:val="000000" w:themeColor="text1"/>
                <w:sz w:val="24"/>
                <w:szCs w:val="24"/>
                <w:lang w:eastAsia="es-ES"/>
              </w:rPr>
            </w:pPr>
            <w:r w:rsidRPr="0070523B">
              <w:rPr>
                <w:color w:val="000000" w:themeColor="text1"/>
                <w:sz w:val="24"/>
                <w:szCs w:val="24"/>
                <w:lang w:eastAsia="es-ES"/>
              </w:rPr>
              <w:t>Acreditar ante el Ministerio de Justicia de los Conciliadores Extrajudiciales</w:t>
            </w:r>
          </w:p>
        </w:tc>
        <w:tc>
          <w:tcPr>
            <w:tcW w:w="1276" w:type="dxa"/>
          </w:tcPr>
          <w:p w:rsidR="0077187B" w:rsidRPr="00673244" w:rsidRDefault="00F613E3" w:rsidP="00B0627F">
            <w:pPr>
              <w:jc w:val="center"/>
              <w:rPr>
                <w:sz w:val="24"/>
                <w:szCs w:val="24"/>
              </w:rPr>
            </w:pPr>
            <w:r>
              <w:rPr>
                <w:sz w:val="24"/>
                <w:szCs w:val="24"/>
              </w:rPr>
              <w:t>1</w:t>
            </w:r>
          </w:p>
        </w:tc>
        <w:tc>
          <w:tcPr>
            <w:tcW w:w="3703" w:type="dxa"/>
          </w:tcPr>
          <w:p w:rsidR="0077187B" w:rsidRPr="00673244" w:rsidRDefault="005A1DA2" w:rsidP="00614350">
            <w:pPr>
              <w:jc w:val="both"/>
              <w:rPr>
                <w:sz w:val="24"/>
                <w:szCs w:val="24"/>
              </w:rPr>
            </w:pPr>
            <w:r>
              <w:rPr>
                <w:sz w:val="24"/>
                <w:szCs w:val="24"/>
              </w:rPr>
              <w:t>Docentes de la Carrera de Derecho acreditados como Conciliadores por el Ministerio de Justicia.</w:t>
            </w:r>
          </w:p>
        </w:tc>
      </w:tr>
      <w:tr w:rsidR="0077187B" w:rsidRPr="00673244" w:rsidTr="00B0627F">
        <w:tc>
          <w:tcPr>
            <w:tcW w:w="4077" w:type="dxa"/>
          </w:tcPr>
          <w:p w:rsidR="0077187B" w:rsidRPr="00A817AE" w:rsidRDefault="0077187B" w:rsidP="00946490">
            <w:pPr>
              <w:jc w:val="both"/>
              <w:rPr>
                <w:color w:val="000000" w:themeColor="text1"/>
                <w:sz w:val="24"/>
                <w:szCs w:val="24"/>
                <w:lang w:eastAsia="es-ES"/>
              </w:rPr>
            </w:pPr>
            <w:r>
              <w:rPr>
                <w:color w:val="000000" w:themeColor="text1"/>
                <w:sz w:val="24"/>
                <w:szCs w:val="24"/>
                <w:lang w:eastAsia="es-ES"/>
              </w:rPr>
              <w:t>Realizar las audiencias de conciliación, previo el cumplimiento de los procedimientos establecidos para la misma.</w:t>
            </w:r>
          </w:p>
          <w:p w:rsidR="0077187B" w:rsidRPr="003F24F7" w:rsidRDefault="0077187B" w:rsidP="00946490">
            <w:pPr>
              <w:pStyle w:val="Prrafodelista"/>
              <w:ind w:left="284"/>
              <w:jc w:val="both"/>
              <w:rPr>
                <w:rFonts w:eastAsia="Arial Unicode MS"/>
                <w:sz w:val="24"/>
                <w:szCs w:val="24"/>
              </w:rPr>
            </w:pPr>
          </w:p>
        </w:tc>
        <w:tc>
          <w:tcPr>
            <w:tcW w:w="1276" w:type="dxa"/>
          </w:tcPr>
          <w:p w:rsidR="0077187B" w:rsidRPr="00673244" w:rsidRDefault="00F613E3" w:rsidP="00B0627F">
            <w:pPr>
              <w:jc w:val="center"/>
              <w:rPr>
                <w:sz w:val="24"/>
                <w:szCs w:val="24"/>
              </w:rPr>
            </w:pPr>
            <w:r>
              <w:rPr>
                <w:sz w:val="24"/>
                <w:szCs w:val="24"/>
              </w:rPr>
              <w:t>21</w:t>
            </w:r>
          </w:p>
        </w:tc>
        <w:tc>
          <w:tcPr>
            <w:tcW w:w="3703" w:type="dxa"/>
          </w:tcPr>
          <w:p w:rsidR="0077187B" w:rsidRPr="00673244" w:rsidRDefault="00C42307" w:rsidP="00614350">
            <w:pPr>
              <w:jc w:val="both"/>
              <w:rPr>
                <w:sz w:val="24"/>
                <w:szCs w:val="24"/>
              </w:rPr>
            </w:pPr>
            <w:r w:rsidRPr="00BE2D9F">
              <w:rPr>
                <w:bCs/>
                <w:sz w:val="24"/>
                <w:szCs w:val="24"/>
              </w:rPr>
              <w:t>Beneficiarios del proyecto solucionan sus conflictos a través de la Conciliación Extrajudicial. Beneficiarios del proyecto solucionan sus conflictos a través de la Conciliación Extrajudicial.</w:t>
            </w:r>
          </w:p>
        </w:tc>
      </w:tr>
      <w:tr w:rsidR="0077187B" w:rsidRPr="00673244" w:rsidTr="00B0627F">
        <w:tc>
          <w:tcPr>
            <w:tcW w:w="4077" w:type="dxa"/>
          </w:tcPr>
          <w:p w:rsidR="0077187B" w:rsidRPr="00160F97" w:rsidRDefault="0077187B" w:rsidP="007E307B">
            <w:pPr>
              <w:pStyle w:val="Prrafodelista"/>
              <w:numPr>
                <w:ilvl w:val="0"/>
                <w:numId w:val="22"/>
              </w:numPr>
              <w:ind w:left="284" w:hanging="284"/>
              <w:jc w:val="both"/>
              <w:rPr>
                <w:rFonts w:eastAsia="Arial Unicode MS"/>
                <w:sz w:val="24"/>
                <w:szCs w:val="24"/>
              </w:rPr>
            </w:pPr>
            <w:r w:rsidRPr="00160F97">
              <w:rPr>
                <w:rFonts w:eastAsia="Arial Unicode MS"/>
                <w:sz w:val="24"/>
                <w:szCs w:val="24"/>
              </w:rPr>
              <w:t>Elaborar y validar los  protocolos de atención.</w:t>
            </w:r>
          </w:p>
          <w:p w:rsidR="0077187B" w:rsidRPr="00BE2D9F" w:rsidRDefault="0077187B" w:rsidP="00946490">
            <w:pPr>
              <w:jc w:val="both"/>
              <w:rPr>
                <w:b/>
                <w:sz w:val="24"/>
                <w:szCs w:val="24"/>
              </w:rPr>
            </w:pPr>
          </w:p>
        </w:tc>
        <w:tc>
          <w:tcPr>
            <w:tcW w:w="1276" w:type="dxa"/>
          </w:tcPr>
          <w:p w:rsidR="0077187B" w:rsidRPr="00673244" w:rsidRDefault="00F613E3" w:rsidP="00B0627F">
            <w:pPr>
              <w:jc w:val="center"/>
              <w:rPr>
                <w:sz w:val="24"/>
                <w:szCs w:val="24"/>
              </w:rPr>
            </w:pPr>
            <w:r>
              <w:rPr>
                <w:sz w:val="24"/>
                <w:szCs w:val="24"/>
              </w:rPr>
              <w:t>1</w:t>
            </w:r>
          </w:p>
        </w:tc>
        <w:tc>
          <w:tcPr>
            <w:tcW w:w="3703" w:type="dxa"/>
          </w:tcPr>
          <w:p w:rsidR="0077187B" w:rsidRPr="00673244" w:rsidRDefault="005A1DA2" w:rsidP="00614350">
            <w:pPr>
              <w:jc w:val="both"/>
              <w:rPr>
                <w:sz w:val="24"/>
                <w:szCs w:val="24"/>
              </w:rPr>
            </w:pPr>
            <w:r>
              <w:rPr>
                <w:sz w:val="24"/>
                <w:szCs w:val="24"/>
              </w:rPr>
              <w:t>Protocolos de atención elaborados y validados.</w:t>
            </w:r>
          </w:p>
        </w:tc>
      </w:tr>
      <w:tr w:rsidR="0077187B" w:rsidRPr="00673244" w:rsidTr="00B0627F">
        <w:tc>
          <w:tcPr>
            <w:tcW w:w="4077" w:type="dxa"/>
          </w:tcPr>
          <w:p w:rsidR="0077187B" w:rsidRPr="00BE2D9F" w:rsidRDefault="0077187B" w:rsidP="007E307B">
            <w:pPr>
              <w:pStyle w:val="Prrafodelista"/>
              <w:numPr>
                <w:ilvl w:val="0"/>
                <w:numId w:val="22"/>
              </w:numPr>
              <w:ind w:left="284" w:hanging="284"/>
              <w:jc w:val="both"/>
              <w:rPr>
                <w:b/>
                <w:sz w:val="24"/>
                <w:szCs w:val="24"/>
              </w:rPr>
            </w:pPr>
            <w:r w:rsidRPr="00160F97">
              <w:rPr>
                <w:rFonts w:eastAsia="Arial Unicode MS"/>
                <w:sz w:val="24"/>
                <w:szCs w:val="24"/>
              </w:rPr>
              <w:t>Brindar orientación y atención jurídica en materia de conciliación, a los beneficiarios del servicio.</w:t>
            </w:r>
          </w:p>
        </w:tc>
        <w:tc>
          <w:tcPr>
            <w:tcW w:w="1276" w:type="dxa"/>
          </w:tcPr>
          <w:p w:rsidR="0077187B" w:rsidRPr="00673244" w:rsidRDefault="00F613E3" w:rsidP="00B0627F">
            <w:pPr>
              <w:jc w:val="center"/>
              <w:rPr>
                <w:sz w:val="24"/>
                <w:szCs w:val="24"/>
              </w:rPr>
            </w:pPr>
            <w:r>
              <w:rPr>
                <w:sz w:val="24"/>
                <w:szCs w:val="24"/>
              </w:rPr>
              <w:t>20</w:t>
            </w:r>
          </w:p>
        </w:tc>
        <w:tc>
          <w:tcPr>
            <w:tcW w:w="3703" w:type="dxa"/>
          </w:tcPr>
          <w:p w:rsidR="0077187B" w:rsidRPr="00673244" w:rsidRDefault="00BA5FA6" w:rsidP="00BA5FA6">
            <w:pPr>
              <w:jc w:val="both"/>
              <w:rPr>
                <w:sz w:val="24"/>
                <w:szCs w:val="24"/>
              </w:rPr>
            </w:pPr>
            <w:r>
              <w:rPr>
                <w:sz w:val="24"/>
                <w:szCs w:val="24"/>
              </w:rPr>
              <w:t>Población beneficiaria resuelve sus conflictos a través de la Conciliación.</w:t>
            </w:r>
          </w:p>
        </w:tc>
      </w:tr>
      <w:tr w:rsidR="0077187B" w:rsidRPr="00673244" w:rsidTr="00B0627F">
        <w:tc>
          <w:tcPr>
            <w:tcW w:w="4077" w:type="dxa"/>
          </w:tcPr>
          <w:p w:rsidR="0077187B" w:rsidRPr="003F24F7" w:rsidRDefault="0077187B" w:rsidP="007E307B">
            <w:pPr>
              <w:pStyle w:val="Prrafodelista"/>
              <w:numPr>
                <w:ilvl w:val="0"/>
                <w:numId w:val="22"/>
              </w:numPr>
              <w:ind w:left="317" w:hanging="284"/>
              <w:jc w:val="both"/>
              <w:rPr>
                <w:rFonts w:eastAsia="Arial Unicode MS"/>
                <w:b/>
                <w:sz w:val="24"/>
                <w:szCs w:val="24"/>
              </w:rPr>
            </w:pPr>
            <w:r w:rsidRPr="003F24F7">
              <w:rPr>
                <w:rFonts w:eastAsia="Arial Unicode MS"/>
                <w:sz w:val="24"/>
                <w:szCs w:val="24"/>
              </w:rPr>
              <w:t>Convocar a Conciliación.</w:t>
            </w:r>
          </w:p>
        </w:tc>
        <w:tc>
          <w:tcPr>
            <w:tcW w:w="1276" w:type="dxa"/>
          </w:tcPr>
          <w:p w:rsidR="0077187B" w:rsidRPr="00673244" w:rsidRDefault="00F613E3" w:rsidP="00B0627F">
            <w:pPr>
              <w:jc w:val="center"/>
              <w:rPr>
                <w:sz w:val="24"/>
                <w:szCs w:val="24"/>
              </w:rPr>
            </w:pPr>
            <w:r>
              <w:rPr>
                <w:sz w:val="24"/>
                <w:szCs w:val="24"/>
              </w:rPr>
              <w:t>20</w:t>
            </w:r>
          </w:p>
        </w:tc>
        <w:tc>
          <w:tcPr>
            <w:tcW w:w="3703" w:type="dxa"/>
          </w:tcPr>
          <w:p w:rsidR="0077187B" w:rsidRPr="00673244" w:rsidRDefault="00BA5FA6" w:rsidP="00614350">
            <w:pPr>
              <w:jc w:val="both"/>
              <w:rPr>
                <w:sz w:val="24"/>
                <w:szCs w:val="24"/>
              </w:rPr>
            </w:pPr>
            <w:r>
              <w:rPr>
                <w:sz w:val="24"/>
                <w:szCs w:val="24"/>
              </w:rPr>
              <w:t xml:space="preserve">Partes en conflicto convocados para conciliar. </w:t>
            </w:r>
          </w:p>
        </w:tc>
      </w:tr>
      <w:tr w:rsidR="0077187B" w:rsidRPr="00673244" w:rsidTr="00B0627F">
        <w:tc>
          <w:tcPr>
            <w:tcW w:w="4077" w:type="dxa"/>
          </w:tcPr>
          <w:p w:rsidR="0077187B" w:rsidRPr="003F24F7" w:rsidRDefault="0077187B" w:rsidP="007E307B">
            <w:pPr>
              <w:pStyle w:val="Prrafodelista"/>
              <w:numPr>
                <w:ilvl w:val="0"/>
                <w:numId w:val="22"/>
              </w:numPr>
              <w:ind w:left="317" w:hanging="284"/>
              <w:jc w:val="both"/>
              <w:rPr>
                <w:rFonts w:eastAsia="Arial Unicode MS"/>
                <w:b/>
                <w:sz w:val="24"/>
                <w:szCs w:val="24"/>
              </w:rPr>
            </w:pPr>
            <w:r w:rsidRPr="003F24F7">
              <w:rPr>
                <w:rFonts w:eastAsia="Arial Unicode MS"/>
                <w:sz w:val="24"/>
                <w:szCs w:val="24"/>
              </w:rPr>
              <w:t>Realizar audiencias de conciliación</w:t>
            </w:r>
          </w:p>
        </w:tc>
        <w:tc>
          <w:tcPr>
            <w:tcW w:w="1276" w:type="dxa"/>
          </w:tcPr>
          <w:p w:rsidR="0077187B" w:rsidRPr="00673244" w:rsidRDefault="00F613E3" w:rsidP="00B0627F">
            <w:pPr>
              <w:jc w:val="center"/>
              <w:rPr>
                <w:sz w:val="24"/>
                <w:szCs w:val="24"/>
              </w:rPr>
            </w:pPr>
            <w:r>
              <w:rPr>
                <w:sz w:val="24"/>
                <w:szCs w:val="24"/>
              </w:rPr>
              <w:t>20</w:t>
            </w:r>
          </w:p>
        </w:tc>
        <w:tc>
          <w:tcPr>
            <w:tcW w:w="3703" w:type="dxa"/>
          </w:tcPr>
          <w:p w:rsidR="0077187B" w:rsidRPr="00673244" w:rsidRDefault="00BA5FA6" w:rsidP="00614350">
            <w:pPr>
              <w:jc w:val="both"/>
              <w:rPr>
                <w:sz w:val="24"/>
                <w:szCs w:val="24"/>
              </w:rPr>
            </w:pPr>
            <w:r>
              <w:rPr>
                <w:sz w:val="24"/>
                <w:szCs w:val="24"/>
              </w:rPr>
              <w:t>Actas de Conciliación elaboradas.</w:t>
            </w:r>
          </w:p>
        </w:tc>
      </w:tr>
      <w:tr w:rsidR="0077187B" w:rsidRPr="00673244" w:rsidTr="00B0627F">
        <w:tc>
          <w:tcPr>
            <w:tcW w:w="4077" w:type="dxa"/>
          </w:tcPr>
          <w:p w:rsidR="0077187B" w:rsidRPr="005F2B78" w:rsidRDefault="0077187B" w:rsidP="007E307B">
            <w:pPr>
              <w:pStyle w:val="Prrafodelista"/>
              <w:numPr>
                <w:ilvl w:val="0"/>
                <w:numId w:val="26"/>
              </w:numPr>
              <w:ind w:left="318" w:hanging="284"/>
              <w:jc w:val="both"/>
              <w:rPr>
                <w:rFonts w:eastAsia="Arial Unicode MS"/>
                <w:sz w:val="24"/>
                <w:szCs w:val="24"/>
              </w:rPr>
            </w:pPr>
            <w:r>
              <w:rPr>
                <w:rFonts w:eastAsia="Arial Unicode MS"/>
                <w:sz w:val="24"/>
                <w:szCs w:val="24"/>
              </w:rPr>
              <w:t>Gestionar convenio con Carrera de Psicología, para apoyo psicológico</w:t>
            </w:r>
          </w:p>
        </w:tc>
        <w:tc>
          <w:tcPr>
            <w:tcW w:w="1276" w:type="dxa"/>
          </w:tcPr>
          <w:p w:rsidR="0077187B" w:rsidRPr="00673244" w:rsidRDefault="00F613E3" w:rsidP="00B0627F">
            <w:pPr>
              <w:jc w:val="center"/>
              <w:rPr>
                <w:sz w:val="24"/>
                <w:szCs w:val="24"/>
              </w:rPr>
            </w:pPr>
            <w:r>
              <w:rPr>
                <w:sz w:val="24"/>
                <w:szCs w:val="24"/>
              </w:rPr>
              <w:t>2</w:t>
            </w:r>
          </w:p>
        </w:tc>
        <w:tc>
          <w:tcPr>
            <w:tcW w:w="3703" w:type="dxa"/>
          </w:tcPr>
          <w:p w:rsidR="0077187B" w:rsidRPr="00673244" w:rsidRDefault="00BA5FA6" w:rsidP="00614350">
            <w:pPr>
              <w:jc w:val="both"/>
              <w:rPr>
                <w:sz w:val="24"/>
                <w:szCs w:val="24"/>
              </w:rPr>
            </w:pPr>
            <w:r>
              <w:rPr>
                <w:sz w:val="24"/>
                <w:szCs w:val="24"/>
              </w:rPr>
              <w:t>Convenio firmado.</w:t>
            </w:r>
          </w:p>
        </w:tc>
      </w:tr>
      <w:tr w:rsidR="0077187B" w:rsidRPr="00673244" w:rsidTr="00B0627F">
        <w:tc>
          <w:tcPr>
            <w:tcW w:w="4077" w:type="dxa"/>
          </w:tcPr>
          <w:p w:rsidR="0077187B" w:rsidRPr="00BE2D9F" w:rsidRDefault="0077187B" w:rsidP="00946490">
            <w:pPr>
              <w:jc w:val="both"/>
              <w:rPr>
                <w:rFonts w:eastAsia="Arial Unicode MS"/>
                <w:sz w:val="24"/>
                <w:szCs w:val="24"/>
              </w:rPr>
            </w:pPr>
            <w:r>
              <w:rPr>
                <w:rFonts w:eastAsia="Arial Unicode MS"/>
                <w:sz w:val="24"/>
                <w:szCs w:val="24"/>
              </w:rPr>
              <w:t>Desarrollar en la Carrera d Derecho,  una estrategia de incidencia para la inclusión de los MARC’s en la malla curricular académica y la consiguiente mención de Conciliación en la titulación de los estudiantes</w:t>
            </w:r>
          </w:p>
        </w:tc>
        <w:tc>
          <w:tcPr>
            <w:tcW w:w="1276" w:type="dxa"/>
          </w:tcPr>
          <w:p w:rsidR="0077187B" w:rsidRPr="00673244" w:rsidRDefault="00F613E3" w:rsidP="00B0627F">
            <w:pPr>
              <w:jc w:val="center"/>
              <w:rPr>
                <w:sz w:val="24"/>
                <w:szCs w:val="24"/>
              </w:rPr>
            </w:pPr>
            <w:r>
              <w:rPr>
                <w:sz w:val="24"/>
                <w:szCs w:val="24"/>
              </w:rPr>
              <w:t>8</w:t>
            </w:r>
          </w:p>
        </w:tc>
        <w:tc>
          <w:tcPr>
            <w:tcW w:w="3703" w:type="dxa"/>
          </w:tcPr>
          <w:p w:rsidR="0077187B" w:rsidRPr="00673244" w:rsidRDefault="00C42307" w:rsidP="00614350">
            <w:pPr>
              <w:jc w:val="both"/>
              <w:rPr>
                <w:sz w:val="24"/>
                <w:szCs w:val="24"/>
              </w:rPr>
            </w:pPr>
            <w:r>
              <w:rPr>
                <w:bCs/>
                <w:sz w:val="24"/>
                <w:szCs w:val="24"/>
              </w:rPr>
              <w:t>MARC`s incluidos en ma</w:t>
            </w:r>
            <w:r w:rsidR="00822A31">
              <w:rPr>
                <w:bCs/>
                <w:sz w:val="24"/>
                <w:szCs w:val="24"/>
              </w:rPr>
              <w:t>l</w:t>
            </w:r>
            <w:r>
              <w:rPr>
                <w:bCs/>
                <w:sz w:val="24"/>
                <w:szCs w:val="24"/>
              </w:rPr>
              <w:t>la curricular. Estudiantes que obtienen mención en Conciliación en titulación.</w:t>
            </w:r>
          </w:p>
        </w:tc>
      </w:tr>
      <w:tr w:rsidR="0077187B" w:rsidRPr="00673244" w:rsidTr="00B0627F">
        <w:tc>
          <w:tcPr>
            <w:tcW w:w="4077" w:type="dxa"/>
          </w:tcPr>
          <w:p w:rsidR="0077187B" w:rsidRPr="005F2B78" w:rsidRDefault="0077187B" w:rsidP="007E307B">
            <w:pPr>
              <w:pStyle w:val="Prrafodelista"/>
              <w:numPr>
                <w:ilvl w:val="0"/>
                <w:numId w:val="24"/>
              </w:numPr>
              <w:ind w:left="284" w:hanging="284"/>
              <w:jc w:val="both"/>
              <w:rPr>
                <w:rFonts w:eastAsia="Arial Unicode MS"/>
                <w:b/>
                <w:sz w:val="24"/>
                <w:szCs w:val="24"/>
              </w:rPr>
            </w:pPr>
            <w:r>
              <w:rPr>
                <w:rFonts w:eastAsia="Arial Unicode MS"/>
                <w:sz w:val="24"/>
                <w:szCs w:val="24"/>
              </w:rPr>
              <w:t>Presentación de documento de justificación.</w:t>
            </w:r>
          </w:p>
        </w:tc>
        <w:tc>
          <w:tcPr>
            <w:tcW w:w="1276" w:type="dxa"/>
          </w:tcPr>
          <w:p w:rsidR="0077187B" w:rsidRPr="00673244" w:rsidRDefault="00F613E3" w:rsidP="00B0627F">
            <w:pPr>
              <w:jc w:val="center"/>
              <w:rPr>
                <w:sz w:val="24"/>
                <w:szCs w:val="24"/>
              </w:rPr>
            </w:pPr>
            <w:r>
              <w:rPr>
                <w:sz w:val="24"/>
                <w:szCs w:val="24"/>
              </w:rPr>
              <w:t>2</w:t>
            </w:r>
          </w:p>
        </w:tc>
        <w:tc>
          <w:tcPr>
            <w:tcW w:w="3703" w:type="dxa"/>
          </w:tcPr>
          <w:p w:rsidR="0077187B" w:rsidRPr="00673244" w:rsidRDefault="00BA5FA6" w:rsidP="00BA5FA6">
            <w:pPr>
              <w:jc w:val="both"/>
              <w:rPr>
                <w:sz w:val="24"/>
                <w:szCs w:val="24"/>
              </w:rPr>
            </w:pPr>
            <w:r>
              <w:rPr>
                <w:sz w:val="24"/>
                <w:szCs w:val="24"/>
              </w:rPr>
              <w:t>Documento presentado a Dirección Académica.</w:t>
            </w:r>
          </w:p>
        </w:tc>
      </w:tr>
      <w:tr w:rsidR="0077187B" w:rsidRPr="00673244" w:rsidTr="00B0627F">
        <w:tc>
          <w:tcPr>
            <w:tcW w:w="4077" w:type="dxa"/>
          </w:tcPr>
          <w:p w:rsidR="0077187B" w:rsidRPr="005F2B78" w:rsidRDefault="0077187B" w:rsidP="007E307B">
            <w:pPr>
              <w:pStyle w:val="Prrafodelista"/>
              <w:numPr>
                <w:ilvl w:val="0"/>
                <w:numId w:val="24"/>
              </w:numPr>
              <w:ind w:left="284" w:hanging="284"/>
              <w:jc w:val="both"/>
              <w:rPr>
                <w:rFonts w:eastAsia="Arial Unicode MS"/>
                <w:b/>
                <w:sz w:val="24"/>
                <w:szCs w:val="24"/>
              </w:rPr>
            </w:pPr>
            <w:r>
              <w:rPr>
                <w:rFonts w:eastAsia="Arial Unicode MS"/>
                <w:sz w:val="24"/>
                <w:szCs w:val="24"/>
              </w:rPr>
              <w:t>Reuniones con Dirección Académica.</w:t>
            </w:r>
          </w:p>
        </w:tc>
        <w:tc>
          <w:tcPr>
            <w:tcW w:w="1276" w:type="dxa"/>
          </w:tcPr>
          <w:p w:rsidR="0077187B" w:rsidRPr="00673244" w:rsidRDefault="00F613E3" w:rsidP="00B0627F">
            <w:pPr>
              <w:jc w:val="center"/>
              <w:rPr>
                <w:sz w:val="24"/>
                <w:szCs w:val="24"/>
              </w:rPr>
            </w:pPr>
            <w:r>
              <w:rPr>
                <w:sz w:val="24"/>
                <w:szCs w:val="24"/>
              </w:rPr>
              <w:t>6</w:t>
            </w:r>
          </w:p>
        </w:tc>
        <w:tc>
          <w:tcPr>
            <w:tcW w:w="3703" w:type="dxa"/>
          </w:tcPr>
          <w:p w:rsidR="0077187B" w:rsidRPr="00673244" w:rsidRDefault="00BA5FA6" w:rsidP="001C30D2">
            <w:pPr>
              <w:jc w:val="both"/>
              <w:rPr>
                <w:sz w:val="24"/>
                <w:szCs w:val="24"/>
              </w:rPr>
            </w:pPr>
            <w:r>
              <w:rPr>
                <w:sz w:val="24"/>
                <w:szCs w:val="24"/>
              </w:rPr>
              <w:t>Reuniones realizadas.</w:t>
            </w:r>
          </w:p>
        </w:tc>
      </w:tr>
      <w:tr w:rsidR="0077187B" w:rsidRPr="00673244" w:rsidTr="00B0627F">
        <w:tc>
          <w:tcPr>
            <w:tcW w:w="4077" w:type="dxa"/>
          </w:tcPr>
          <w:p w:rsidR="0077187B" w:rsidRPr="00841BB3" w:rsidRDefault="0077187B" w:rsidP="007E307B">
            <w:pPr>
              <w:pStyle w:val="Prrafodelista"/>
              <w:numPr>
                <w:ilvl w:val="0"/>
                <w:numId w:val="29"/>
              </w:numPr>
              <w:ind w:left="317" w:hanging="284"/>
              <w:jc w:val="both"/>
              <w:rPr>
                <w:rFonts w:eastAsia="Arial Unicode MS"/>
                <w:sz w:val="24"/>
                <w:szCs w:val="24"/>
              </w:rPr>
            </w:pPr>
            <w:r w:rsidRPr="00841BB3">
              <w:rPr>
                <w:rFonts w:eastAsia="Arial Unicode MS"/>
                <w:sz w:val="24"/>
                <w:szCs w:val="24"/>
              </w:rPr>
              <w:t>Elaboración de Actas de reuniones</w:t>
            </w:r>
          </w:p>
        </w:tc>
        <w:tc>
          <w:tcPr>
            <w:tcW w:w="1276" w:type="dxa"/>
          </w:tcPr>
          <w:p w:rsidR="0077187B" w:rsidRPr="00673244" w:rsidRDefault="00F613E3" w:rsidP="00B0627F">
            <w:pPr>
              <w:jc w:val="center"/>
              <w:rPr>
                <w:sz w:val="24"/>
                <w:szCs w:val="24"/>
              </w:rPr>
            </w:pPr>
            <w:r>
              <w:rPr>
                <w:sz w:val="24"/>
                <w:szCs w:val="24"/>
              </w:rPr>
              <w:t>6</w:t>
            </w:r>
          </w:p>
        </w:tc>
        <w:tc>
          <w:tcPr>
            <w:tcW w:w="3703" w:type="dxa"/>
          </w:tcPr>
          <w:p w:rsidR="0077187B" w:rsidRPr="00673244" w:rsidRDefault="00BA5FA6" w:rsidP="001C30D2">
            <w:pPr>
              <w:jc w:val="both"/>
              <w:rPr>
                <w:sz w:val="24"/>
                <w:szCs w:val="24"/>
              </w:rPr>
            </w:pPr>
            <w:r>
              <w:rPr>
                <w:sz w:val="24"/>
                <w:szCs w:val="24"/>
              </w:rPr>
              <w:t>Actas de reuniones firmadas.</w:t>
            </w:r>
          </w:p>
        </w:tc>
      </w:tr>
      <w:tr w:rsidR="0077187B" w:rsidRPr="00673244" w:rsidTr="00B0627F">
        <w:tc>
          <w:tcPr>
            <w:tcW w:w="4077" w:type="dxa"/>
          </w:tcPr>
          <w:p w:rsidR="0077187B" w:rsidRPr="00BE2D9F" w:rsidRDefault="0077187B" w:rsidP="00946490">
            <w:pPr>
              <w:jc w:val="both"/>
              <w:rPr>
                <w:rFonts w:eastAsia="Arial Unicode MS"/>
                <w:sz w:val="24"/>
                <w:szCs w:val="24"/>
              </w:rPr>
            </w:pPr>
            <w:r>
              <w:rPr>
                <w:rFonts w:eastAsia="Arial Unicode MS"/>
                <w:sz w:val="24"/>
                <w:szCs w:val="24"/>
              </w:rPr>
              <w:t>Elaboración y presentación de Informes Trimestrales</w:t>
            </w:r>
          </w:p>
        </w:tc>
        <w:tc>
          <w:tcPr>
            <w:tcW w:w="1276" w:type="dxa"/>
          </w:tcPr>
          <w:p w:rsidR="0077187B" w:rsidRPr="00673244" w:rsidRDefault="00F613E3" w:rsidP="00B0627F">
            <w:pPr>
              <w:jc w:val="center"/>
              <w:rPr>
                <w:sz w:val="24"/>
                <w:szCs w:val="24"/>
              </w:rPr>
            </w:pPr>
            <w:r>
              <w:rPr>
                <w:sz w:val="24"/>
                <w:szCs w:val="24"/>
              </w:rPr>
              <w:t>8</w:t>
            </w:r>
          </w:p>
        </w:tc>
        <w:tc>
          <w:tcPr>
            <w:tcW w:w="3703" w:type="dxa"/>
          </w:tcPr>
          <w:p w:rsidR="0077187B" w:rsidRPr="00673244" w:rsidRDefault="00BA5FA6" w:rsidP="001C30D2">
            <w:pPr>
              <w:jc w:val="both"/>
              <w:rPr>
                <w:sz w:val="24"/>
                <w:szCs w:val="24"/>
              </w:rPr>
            </w:pPr>
            <w:r>
              <w:rPr>
                <w:sz w:val="24"/>
                <w:szCs w:val="24"/>
              </w:rPr>
              <w:t>Informes Trimestrales aprobados.</w:t>
            </w:r>
          </w:p>
        </w:tc>
      </w:tr>
      <w:tr w:rsidR="0077187B" w:rsidRPr="00673244" w:rsidTr="00B0627F">
        <w:tc>
          <w:tcPr>
            <w:tcW w:w="4077" w:type="dxa"/>
          </w:tcPr>
          <w:p w:rsidR="0077187B" w:rsidRPr="00BE2D9F" w:rsidRDefault="0077187B" w:rsidP="00946490">
            <w:pPr>
              <w:jc w:val="both"/>
              <w:rPr>
                <w:rFonts w:eastAsia="Arial Unicode MS"/>
                <w:sz w:val="24"/>
                <w:szCs w:val="24"/>
              </w:rPr>
            </w:pPr>
            <w:r>
              <w:rPr>
                <w:rFonts w:eastAsia="Arial Unicode MS"/>
                <w:sz w:val="24"/>
                <w:szCs w:val="24"/>
              </w:rPr>
              <w:lastRenderedPageBreak/>
              <w:t>Elaboración y presentación de  Informes Anuales</w:t>
            </w:r>
          </w:p>
        </w:tc>
        <w:tc>
          <w:tcPr>
            <w:tcW w:w="1276" w:type="dxa"/>
          </w:tcPr>
          <w:p w:rsidR="0077187B" w:rsidRPr="00673244" w:rsidRDefault="00F613E3" w:rsidP="00B0627F">
            <w:pPr>
              <w:jc w:val="center"/>
              <w:rPr>
                <w:sz w:val="24"/>
                <w:szCs w:val="24"/>
              </w:rPr>
            </w:pPr>
            <w:r>
              <w:rPr>
                <w:sz w:val="24"/>
                <w:szCs w:val="24"/>
              </w:rPr>
              <w:t>2</w:t>
            </w:r>
          </w:p>
        </w:tc>
        <w:tc>
          <w:tcPr>
            <w:tcW w:w="3703" w:type="dxa"/>
          </w:tcPr>
          <w:p w:rsidR="0077187B" w:rsidRPr="00673244" w:rsidRDefault="00BA5FA6" w:rsidP="001C30D2">
            <w:pPr>
              <w:jc w:val="both"/>
              <w:rPr>
                <w:sz w:val="24"/>
                <w:szCs w:val="24"/>
              </w:rPr>
            </w:pPr>
            <w:r>
              <w:rPr>
                <w:sz w:val="24"/>
                <w:szCs w:val="24"/>
              </w:rPr>
              <w:t>Informes anuales aprobados.</w:t>
            </w:r>
          </w:p>
        </w:tc>
      </w:tr>
      <w:tr w:rsidR="0077187B" w:rsidRPr="00673244" w:rsidTr="00B07B2A">
        <w:trPr>
          <w:trHeight w:val="85"/>
        </w:trPr>
        <w:tc>
          <w:tcPr>
            <w:tcW w:w="4077" w:type="dxa"/>
          </w:tcPr>
          <w:p w:rsidR="0077187B" w:rsidRPr="00BE2D9F" w:rsidRDefault="0077187B" w:rsidP="00946490">
            <w:pPr>
              <w:jc w:val="both"/>
              <w:rPr>
                <w:rFonts w:eastAsia="Arial Unicode MS"/>
                <w:sz w:val="24"/>
                <w:szCs w:val="24"/>
              </w:rPr>
            </w:pPr>
            <w:r>
              <w:rPr>
                <w:rFonts w:eastAsia="Arial Unicode MS"/>
                <w:sz w:val="24"/>
                <w:szCs w:val="24"/>
              </w:rPr>
              <w:t>Elaboración y presentación de Informe Final</w:t>
            </w:r>
          </w:p>
        </w:tc>
        <w:tc>
          <w:tcPr>
            <w:tcW w:w="1276" w:type="dxa"/>
          </w:tcPr>
          <w:p w:rsidR="0077187B" w:rsidRPr="00673244" w:rsidRDefault="00F613E3" w:rsidP="00B0627F">
            <w:pPr>
              <w:jc w:val="center"/>
              <w:rPr>
                <w:sz w:val="24"/>
                <w:szCs w:val="24"/>
              </w:rPr>
            </w:pPr>
            <w:r>
              <w:rPr>
                <w:sz w:val="24"/>
                <w:szCs w:val="24"/>
              </w:rPr>
              <w:t>1</w:t>
            </w:r>
          </w:p>
        </w:tc>
        <w:tc>
          <w:tcPr>
            <w:tcW w:w="3703" w:type="dxa"/>
          </w:tcPr>
          <w:p w:rsidR="0077187B" w:rsidRPr="00673244" w:rsidRDefault="00BA5FA6" w:rsidP="003F24A3">
            <w:pPr>
              <w:jc w:val="both"/>
              <w:rPr>
                <w:sz w:val="24"/>
                <w:szCs w:val="24"/>
              </w:rPr>
            </w:pPr>
            <w:r>
              <w:rPr>
                <w:sz w:val="24"/>
                <w:szCs w:val="24"/>
              </w:rPr>
              <w:t>Informe Final aprobado.</w:t>
            </w:r>
          </w:p>
        </w:tc>
      </w:tr>
    </w:tbl>
    <w:p w:rsidR="009F5224" w:rsidRPr="00673244" w:rsidRDefault="009F5224" w:rsidP="009F5224">
      <w:pPr>
        <w:jc w:val="both"/>
        <w:rPr>
          <w:rFonts w:ascii="Times New Roman" w:hAnsi="Times New Roman" w:cs="Times New Roman"/>
          <w:sz w:val="24"/>
          <w:szCs w:val="24"/>
        </w:rPr>
      </w:pPr>
    </w:p>
    <w:p w:rsidR="009F5224" w:rsidRPr="00673244" w:rsidRDefault="005C6C14" w:rsidP="009F5224">
      <w:pPr>
        <w:jc w:val="both"/>
        <w:rPr>
          <w:rFonts w:ascii="Times New Roman" w:hAnsi="Times New Roman" w:cs="Times New Roman"/>
          <w:b/>
          <w:sz w:val="24"/>
          <w:szCs w:val="24"/>
        </w:rPr>
      </w:pPr>
      <w:r>
        <w:rPr>
          <w:rFonts w:ascii="Times New Roman" w:hAnsi="Times New Roman" w:cs="Times New Roman"/>
          <w:b/>
          <w:sz w:val="24"/>
          <w:szCs w:val="24"/>
        </w:rPr>
        <w:t xml:space="preserve">10.6. </w:t>
      </w:r>
      <w:r w:rsidR="009F5224" w:rsidRPr="00673244">
        <w:rPr>
          <w:rFonts w:ascii="Times New Roman" w:hAnsi="Times New Roman" w:cs="Times New Roman"/>
          <w:b/>
          <w:sz w:val="24"/>
          <w:szCs w:val="24"/>
        </w:rPr>
        <w:t xml:space="preserve"> Evaluación ex-post</w:t>
      </w:r>
    </w:p>
    <w:tbl>
      <w:tblPr>
        <w:tblStyle w:val="Tablaconcuadrcula"/>
        <w:tblW w:w="0" w:type="auto"/>
        <w:tblLook w:val="04A0"/>
      </w:tblPr>
      <w:tblGrid>
        <w:gridCol w:w="4546"/>
        <w:gridCol w:w="4510"/>
      </w:tblGrid>
      <w:tr w:rsidR="009F5224" w:rsidRPr="00673244" w:rsidTr="002947E1">
        <w:tc>
          <w:tcPr>
            <w:tcW w:w="4546" w:type="dxa"/>
          </w:tcPr>
          <w:p w:rsidR="009F5224" w:rsidRPr="00673244" w:rsidRDefault="009F5224" w:rsidP="003F24A3">
            <w:pPr>
              <w:jc w:val="center"/>
              <w:rPr>
                <w:b/>
                <w:sz w:val="24"/>
                <w:szCs w:val="24"/>
              </w:rPr>
            </w:pPr>
            <w:r w:rsidRPr="00673244">
              <w:rPr>
                <w:b/>
                <w:sz w:val="24"/>
                <w:szCs w:val="24"/>
              </w:rPr>
              <w:t>Resultados Esperados</w:t>
            </w:r>
          </w:p>
        </w:tc>
        <w:tc>
          <w:tcPr>
            <w:tcW w:w="4510" w:type="dxa"/>
          </w:tcPr>
          <w:p w:rsidR="009F5224" w:rsidRPr="00673244" w:rsidRDefault="009F5224" w:rsidP="003F24A3">
            <w:pPr>
              <w:jc w:val="center"/>
              <w:rPr>
                <w:b/>
                <w:sz w:val="24"/>
                <w:szCs w:val="24"/>
              </w:rPr>
            </w:pPr>
            <w:r w:rsidRPr="00673244">
              <w:rPr>
                <w:b/>
                <w:sz w:val="24"/>
                <w:szCs w:val="24"/>
              </w:rPr>
              <w:t>Impacto del Proyecto</w:t>
            </w:r>
          </w:p>
        </w:tc>
      </w:tr>
      <w:tr w:rsidR="006559B1" w:rsidRPr="00673244" w:rsidTr="002947E1">
        <w:tc>
          <w:tcPr>
            <w:tcW w:w="4546" w:type="dxa"/>
          </w:tcPr>
          <w:p w:rsidR="006559B1" w:rsidRPr="00623295" w:rsidRDefault="005E17C6" w:rsidP="001C30D2">
            <w:pPr>
              <w:jc w:val="both"/>
              <w:rPr>
                <w:sz w:val="24"/>
                <w:szCs w:val="24"/>
              </w:rPr>
            </w:pPr>
            <w:r w:rsidRPr="00160F97">
              <w:rPr>
                <w:bCs/>
                <w:sz w:val="24"/>
                <w:szCs w:val="24"/>
              </w:rPr>
              <w:t>Centro de Conciliación acreditado</w:t>
            </w:r>
            <w:r>
              <w:rPr>
                <w:bCs/>
                <w:sz w:val="24"/>
                <w:szCs w:val="24"/>
              </w:rPr>
              <w:t xml:space="preserve"> por el Ministerio de Justicia</w:t>
            </w:r>
            <w:r w:rsidRPr="00160F97">
              <w:rPr>
                <w:bCs/>
                <w:sz w:val="24"/>
                <w:szCs w:val="24"/>
              </w:rPr>
              <w:t>.</w:t>
            </w:r>
          </w:p>
        </w:tc>
        <w:tc>
          <w:tcPr>
            <w:tcW w:w="4510" w:type="dxa"/>
          </w:tcPr>
          <w:p w:rsidR="006559B1" w:rsidRPr="00250DF4" w:rsidRDefault="006559B1" w:rsidP="003F24A3">
            <w:pPr>
              <w:jc w:val="both"/>
              <w:rPr>
                <w:sz w:val="24"/>
                <w:szCs w:val="24"/>
              </w:rPr>
            </w:pPr>
            <w:r w:rsidRPr="00250DF4">
              <w:rPr>
                <w:sz w:val="24"/>
                <w:szCs w:val="24"/>
              </w:rPr>
              <w:t>Nuevo paradigma para solucionar pacíficamente los conflictos.</w:t>
            </w:r>
          </w:p>
        </w:tc>
      </w:tr>
      <w:tr w:rsidR="005E17C6" w:rsidRPr="00673244" w:rsidTr="002947E1">
        <w:tc>
          <w:tcPr>
            <w:tcW w:w="4546" w:type="dxa"/>
          </w:tcPr>
          <w:p w:rsidR="005E17C6" w:rsidRDefault="005E17C6" w:rsidP="00946490">
            <w:pPr>
              <w:jc w:val="both"/>
              <w:rPr>
                <w:bCs/>
                <w:sz w:val="24"/>
                <w:szCs w:val="24"/>
              </w:rPr>
            </w:pPr>
          </w:p>
          <w:p w:rsidR="005E17C6" w:rsidRPr="00160F97" w:rsidRDefault="005E17C6" w:rsidP="00946490">
            <w:pPr>
              <w:jc w:val="both"/>
              <w:rPr>
                <w:bCs/>
                <w:sz w:val="24"/>
                <w:szCs w:val="24"/>
              </w:rPr>
            </w:pPr>
            <w:r w:rsidRPr="00160F97">
              <w:rPr>
                <w:bCs/>
                <w:sz w:val="24"/>
                <w:szCs w:val="24"/>
              </w:rPr>
              <w:t>Estu</w:t>
            </w:r>
            <w:r>
              <w:rPr>
                <w:bCs/>
                <w:sz w:val="24"/>
                <w:szCs w:val="24"/>
              </w:rPr>
              <w:t xml:space="preserve">diantes </w:t>
            </w:r>
            <w:r w:rsidRPr="00160F97">
              <w:rPr>
                <w:bCs/>
                <w:sz w:val="24"/>
                <w:szCs w:val="24"/>
              </w:rPr>
              <w:t>universitarios y población vulnerable conocen las ventajas y alcances de la Conciliación Extrajudicial.</w:t>
            </w:r>
          </w:p>
        </w:tc>
        <w:tc>
          <w:tcPr>
            <w:tcW w:w="4510" w:type="dxa"/>
          </w:tcPr>
          <w:p w:rsidR="005E17C6" w:rsidRPr="00250DF4" w:rsidRDefault="005E17C6" w:rsidP="005E17C6">
            <w:pPr>
              <w:jc w:val="both"/>
              <w:rPr>
                <w:sz w:val="24"/>
                <w:szCs w:val="24"/>
              </w:rPr>
            </w:pPr>
            <w:r w:rsidRPr="00250DF4">
              <w:rPr>
                <w:sz w:val="24"/>
                <w:szCs w:val="24"/>
              </w:rPr>
              <w:t>Población beneficiaria conoce otra alternativa de  solución de conflictos.</w:t>
            </w:r>
          </w:p>
        </w:tc>
      </w:tr>
      <w:tr w:rsidR="005E17C6" w:rsidRPr="00673244" w:rsidTr="002947E1">
        <w:tc>
          <w:tcPr>
            <w:tcW w:w="4546" w:type="dxa"/>
          </w:tcPr>
          <w:p w:rsidR="005E17C6" w:rsidRPr="00BE2D9F" w:rsidRDefault="005E17C6" w:rsidP="00946490">
            <w:pPr>
              <w:jc w:val="both"/>
              <w:rPr>
                <w:bCs/>
                <w:sz w:val="24"/>
                <w:szCs w:val="24"/>
              </w:rPr>
            </w:pPr>
            <w:r>
              <w:rPr>
                <w:bCs/>
                <w:sz w:val="24"/>
                <w:szCs w:val="24"/>
              </w:rPr>
              <w:t>Docentes de la Carrera de Derecho</w:t>
            </w:r>
            <w:r w:rsidRPr="00BE2D9F">
              <w:rPr>
                <w:bCs/>
                <w:sz w:val="24"/>
                <w:szCs w:val="24"/>
              </w:rPr>
              <w:t xml:space="preserve"> acreditados</w:t>
            </w:r>
            <w:r>
              <w:rPr>
                <w:bCs/>
                <w:sz w:val="24"/>
                <w:szCs w:val="24"/>
              </w:rPr>
              <w:t xml:space="preserve"> como Conciliadores </w:t>
            </w:r>
            <w:r w:rsidRPr="00BE2D9F">
              <w:rPr>
                <w:bCs/>
                <w:sz w:val="24"/>
                <w:szCs w:val="24"/>
              </w:rPr>
              <w:t xml:space="preserve"> por el Ministerio de Justicia.</w:t>
            </w:r>
          </w:p>
          <w:p w:rsidR="005E17C6" w:rsidRPr="003F2347" w:rsidRDefault="005E17C6" w:rsidP="00946490">
            <w:pPr>
              <w:jc w:val="both"/>
              <w:rPr>
                <w:bCs/>
                <w:sz w:val="24"/>
                <w:szCs w:val="24"/>
                <w:lang w:val="es-ES"/>
              </w:rPr>
            </w:pPr>
          </w:p>
          <w:p w:rsidR="005E17C6" w:rsidRPr="00BE2D9F" w:rsidRDefault="005E17C6" w:rsidP="00946490">
            <w:pPr>
              <w:jc w:val="both"/>
              <w:rPr>
                <w:bCs/>
                <w:sz w:val="24"/>
                <w:szCs w:val="24"/>
              </w:rPr>
            </w:pPr>
          </w:p>
          <w:p w:rsidR="005E17C6" w:rsidRPr="00BE2D9F" w:rsidRDefault="005E17C6" w:rsidP="00946490">
            <w:pPr>
              <w:jc w:val="both"/>
              <w:rPr>
                <w:bCs/>
                <w:sz w:val="24"/>
                <w:szCs w:val="24"/>
              </w:rPr>
            </w:pPr>
          </w:p>
        </w:tc>
        <w:tc>
          <w:tcPr>
            <w:tcW w:w="4510" w:type="dxa"/>
          </w:tcPr>
          <w:p w:rsidR="005E17C6" w:rsidRPr="00250DF4" w:rsidRDefault="005E17C6" w:rsidP="003F24A3">
            <w:pPr>
              <w:jc w:val="both"/>
              <w:rPr>
                <w:sz w:val="24"/>
                <w:szCs w:val="24"/>
              </w:rPr>
            </w:pPr>
            <w:r w:rsidRPr="00250DF4">
              <w:rPr>
                <w:sz w:val="24"/>
                <w:szCs w:val="24"/>
              </w:rPr>
              <w:t>Docentes de la Carrera de Derecho son parte de la Nómina  de Conciliadores del Centro de Conciliación de la Carrera de Derecho de la UAJMS.</w:t>
            </w:r>
          </w:p>
          <w:p w:rsidR="005E17C6" w:rsidRPr="00250DF4" w:rsidRDefault="005E17C6" w:rsidP="003F24A3">
            <w:pPr>
              <w:jc w:val="both"/>
              <w:rPr>
                <w:sz w:val="24"/>
                <w:szCs w:val="24"/>
              </w:rPr>
            </w:pPr>
          </w:p>
        </w:tc>
      </w:tr>
      <w:tr w:rsidR="005E17C6" w:rsidRPr="00673244" w:rsidTr="002947E1">
        <w:tc>
          <w:tcPr>
            <w:tcW w:w="4546" w:type="dxa"/>
          </w:tcPr>
          <w:p w:rsidR="005E17C6" w:rsidRPr="00BE2D9F" w:rsidRDefault="005E17C6" w:rsidP="00946490">
            <w:pPr>
              <w:jc w:val="both"/>
              <w:rPr>
                <w:bCs/>
                <w:sz w:val="24"/>
                <w:szCs w:val="24"/>
              </w:rPr>
            </w:pPr>
            <w:r w:rsidRPr="00BE2D9F">
              <w:rPr>
                <w:bCs/>
                <w:sz w:val="24"/>
                <w:szCs w:val="24"/>
              </w:rPr>
              <w:t>Beneficiarios del proyecto solucionan sus conflictos a través de la Conciliación Extrajudicial.</w:t>
            </w:r>
          </w:p>
        </w:tc>
        <w:tc>
          <w:tcPr>
            <w:tcW w:w="4510" w:type="dxa"/>
          </w:tcPr>
          <w:p w:rsidR="005E17C6" w:rsidRPr="00250DF4" w:rsidRDefault="005E17C6" w:rsidP="003F24A3">
            <w:pPr>
              <w:jc w:val="both"/>
              <w:rPr>
                <w:sz w:val="24"/>
                <w:szCs w:val="24"/>
              </w:rPr>
            </w:pPr>
            <w:r w:rsidRPr="00250DF4">
              <w:rPr>
                <w:sz w:val="24"/>
                <w:szCs w:val="24"/>
              </w:rPr>
              <w:t>Descongestión de juzgados del sistema ordinario, disminución de índices de retardación de justicia.</w:t>
            </w:r>
          </w:p>
        </w:tc>
      </w:tr>
      <w:tr w:rsidR="005E17C6" w:rsidRPr="00673244" w:rsidTr="002947E1">
        <w:tc>
          <w:tcPr>
            <w:tcW w:w="4546" w:type="dxa"/>
          </w:tcPr>
          <w:p w:rsidR="005E17C6" w:rsidRPr="00BE2D9F" w:rsidRDefault="005E17C6" w:rsidP="005E17C6">
            <w:pPr>
              <w:jc w:val="both"/>
              <w:rPr>
                <w:bCs/>
                <w:sz w:val="24"/>
                <w:szCs w:val="24"/>
              </w:rPr>
            </w:pPr>
            <w:r>
              <w:rPr>
                <w:bCs/>
                <w:sz w:val="24"/>
                <w:szCs w:val="24"/>
              </w:rPr>
              <w:t>MARC`s incluidos en malla curricular. Estudiantes que obtienen mención en Conciliación en titulación.</w:t>
            </w:r>
          </w:p>
        </w:tc>
        <w:tc>
          <w:tcPr>
            <w:tcW w:w="4510" w:type="dxa"/>
          </w:tcPr>
          <w:p w:rsidR="005E17C6" w:rsidRPr="00250DF4" w:rsidRDefault="005E17C6" w:rsidP="003F24A3">
            <w:pPr>
              <w:jc w:val="both"/>
              <w:rPr>
                <w:sz w:val="24"/>
                <w:szCs w:val="24"/>
              </w:rPr>
            </w:pPr>
            <w:r w:rsidRPr="00250DF4">
              <w:rPr>
                <w:sz w:val="24"/>
                <w:szCs w:val="24"/>
              </w:rPr>
              <w:t xml:space="preserve">Actualización de malla curricular. </w:t>
            </w:r>
          </w:p>
        </w:tc>
      </w:tr>
    </w:tbl>
    <w:p w:rsidR="009F5224" w:rsidRPr="00673244" w:rsidRDefault="009F5224" w:rsidP="009F5224">
      <w:pPr>
        <w:jc w:val="both"/>
        <w:rPr>
          <w:rFonts w:ascii="Times New Roman" w:hAnsi="Times New Roman" w:cs="Times New Roman"/>
          <w:b/>
          <w:sz w:val="24"/>
          <w:szCs w:val="24"/>
        </w:rPr>
      </w:pPr>
    </w:p>
    <w:p w:rsidR="005C6C14" w:rsidRPr="00673244" w:rsidRDefault="005C6C14" w:rsidP="00673244">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039"/>
      </w:tblGrid>
      <w:tr w:rsidR="00A554E9" w:rsidRPr="00673244" w:rsidTr="00E1245D">
        <w:tc>
          <w:tcPr>
            <w:tcW w:w="9039" w:type="dxa"/>
            <w:shd w:val="clear" w:color="auto" w:fill="E6E6E6"/>
          </w:tcPr>
          <w:p w:rsidR="00A554E9" w:rsidRPr="00673244" w:rsidRDefault="00A554E9" w:rsidP="00673244">
            <w:pPr>
              <w:spacing w:after="0"/>
              <w:ind w:left="567" w:hanging="567"/>
              <w:jc w:val="both"/>
              <w:rPr>
                <w:rFonts w:ascii="Times New Roman" w:hAnsi="Times New Roman" w:cs="Times New Roman"/>
                <w:b/>
                <w:sz w:val="24"/>
                <w:szCs w:val="24"/>
              </w:rPr>
            </w:pPr>
            <w:r w:rsidRPr="00673244">
              <w:rPr>
                <w:rFonts w:ascii="Times New Roman" w:hAnsi="Times New Roman" w:cs="Times New Roman"/>
                <w:b/>
                <w:sz w:val="24"/>
                <w:szCs w:val="24"/>
              </w:rPr>
              <w:br w:type="page"/>
            </w:r>
            <w:r w:rsidRPr="00673244">
              <w:rPr>
                <w:rFonts w:ascii="Times New Roman" w:hAnsi="Times New Roman" w:cs="Times New Roman"/>
                <w:b/>
                <w:position w:val="-10"/>
                <w:sz w:val="24"/>
                <w:szCs w:val="24"/>
              </w:rPr>
              <w:object w:dxaOrig="180" w:dyaOrig="340">
                <v:shape id="_x0000_i1034" type="#_x0000_t75" style="width:7.5pt;height:15pt" o:ole="">
                  <v:imagedata r:id="rId9" o:title=""/>
                </v:shape>
                <o:OLEObject Type="Embed" ProgID="Equation.3" ShapeID="_x0000_i1034" DrawAspect="Content" ObjectID="_1474298856" r:id="rId30"/>
              </w:object>
            </w:r>
            <w:r w:rsidRPr="00673244">
              <w:rPr>
                <w:rFonts w:ascii="Times New Roman" w:hAnsi="Times New Roman" w:cs="Times New Roman"/>
                <w:b/>
                <w:sz w:val="24"/>
                <w:szCs w:val="24"/>
              </w:rPr>
              <w:br w:type="page"/>
              <w:t>11. Impacto socio-económico de la Interacción Social y Desconcentración Universitaria (contribución al desarrollo regional)</w:t>
            </w:r>
          </w:p>
        </w:tc>
      </w:tr>
    </w:tbl>
    <w:p w:rsidR="00A554E9" w:rsidRPr="00673244" w:rsidRDefault="00A554E9" w:rsidP="00673244">
      <w:pPr>
        <w:spacing w:after="0"/>
        <w:jc w:val="both"/>
        <w:rPr>
          <w:rFonts w:ascii="Times New Roman" w:hAnsi="Times New Roman" w:cs="Times New Roman"/>
          <w:b/>
          <w:sz w:val="24"/>
          <w:szCs w:val="24"/>
        </w:rPr>
      </w:pPr>
    </w:p>
    <w:tbl>
      <w:tblPr>
        <w:tblStyle w:val="Tablaconcuadrcula"/>
        <w:tblW w:w="0" w:type="auto"/>
        <w:tblLook w:val="04A0"/>
      </w:tblPr>
      <w:tblGrid>
        <w:gridCol w:w="2987"/>
        <w:gridCol w:w="2988"/>
        <w:gridCol w:w="3081"/>
      </w:tblGrid>
      <w:tr w:rsidR="000A06B1" w:rsidRPr="00673244" w:rsidTr="00A81E25">
        <w:tc>
          <w:tcPr>
            <w:tcW w:w="2987" w:type="dxa"/>
            <w:tcBorders>
              <w:bottom w:val="single" w:sz="4" w:space="0" w:color="auto"/>
            </w:tcBorders>
          </w:tcPr>
          <w:p w:rsidR="000A06B1" w:rsidRPr="00673244" w:rsidRDefault="000A06B1" w:rsidP="00673244">
            <w:pPr>
              <w:jc w:val="center"/>
              <w:rPr>
                <w:b/>
                <w:sz w:val="24"/>
                <w:szCs w:val="24"/>
              </w:rPr>
            </w:pPr>
            <w:r w:rsidRPr="00673244">
              <w:rPr>
                <w:b/>
                <w:sz w:val="24"/>
                <w:szCs w:val="24"/>
              </w:rPr>
              <w:t>Situación sin Proyecto</w:t>
            </w:r>
          </w:p>
        </w:tc>
        <w:tc>
          <w:tcPr>
            <w:tcW w:w="2988" w:type="dxa"/>
            <w:tcBorders>
              <w:bottom w:val="single" w:sz="4" w:space="0" w:color="auto"/>
            </w:tcBorders>
          </w:tcPr>
          <w:p w:rsidR="000A06B1" w:rsidRPr="00673244" w:rsidRDefault="000A06B1" w:rsidP="00673244">
            <w:pPr>
              <w:jc w:val="center"/>
              <w:rPr>
                <w:b/>
                <w:sz w:val="24"/>
                <w:szCs w:val="24"/>
              </w:rPr>
            </w:pPr>
            <w:r w:rsidRPr="00673244">
              <w:rPr>
                <w:b/>
                <w:sz w:val="24"/>
                <w:szCs w:val="24"/>
              </w:rPr>
              <w:t>Situación con Proyecto</w:t>
            </w:r>
          </w:p>
        </w:tc>
        <w:tc>
          <w:tcPr>
            <w:tcW w:w="3081" w:type="dxa"/>
            <w:tcBorders>
              <w:bottom w:val="single" w:sz="4" w:space="0" w:color="auto"/>
            </w:tcBorders>
          </w:tcPr>
          <w:p w:rsidR="000A06B1" w:rsidRPr="00673244" w:rsidRDefault="000A06B1" w:rsidP="00673244">
            <w:pPr>
              <w:jc w:val="center"/>
              <w:rPr>
                <w:b/>
                <w:sz w:val="24"/>
                <w:szCs w:val="24"/>
              </w:rPr>
            </w:pPr>
            <w:r w:rsidRPr="00673244">
              <w:rPr>
                <w:b/>
                <w:sz w:val="24"/>
                <w:szCs w:val="24"/>
              </w:rPr>
              <w:t>Beneficios Esperados</w:t>
            </w:r>
          </w:p>
        </w:tc>
      </w:tr>
      <w:tr w:rsidR="000A06B1" w:rsidRPr="00673244" w:rsidTr="00A81E25">
        <w:tc>
          <w:tcPr>
            <w:tcW w:w="2987" w:type="dxa"/>
            <w:tcBorders>
              <w:bottom w:val="single" w:sz="4" w:space="0" w:color="auto"/>
            </w:tcBorders>
          </w:tcPr>
          <w:p w:rsidR="000A06B1" w:rsidRPr="00673244" w:rsidRDefault="000A06B1" w:rsidP="00673244">
            <w:pPr>
              <w:jc w:val="both"/>
              <w:rPr>
                <w:b/>
                <w:sz w:val="24"/>
                <w:szCs w:val="24"/>
              </w:rPr>
            </w:pPr>
          </w:p>
          <w:p w:rsidR="000A06B1" w:rsidRPr="00673244" w:rsidRDefault="000A06B1" w:rsidP="007E307B">
            <w:pPr>
              <w:pStyle w:val="Prrafodelista"/>
              <w:numPr>
                <w:ilvl w:val="0"/>
                <w:numId w:val="18"/>
              </w:numPr>
              <w:ind w:left="142" w:hanging="142"/>
              <w:jc w:val="both"/>
              <w:rPr>
                <w:sz w:val="24"/>
                <w:szCs w:val="24"/>
              </w:rPr>
            </w:pPr>
            <w:r w:rsidRPr="00673244">
              <w:rPr>
                <w:sz w:val="24"/>
                <w:szCs w:val="24"/>
              </w:rPr>
              <w:t>Cultura del conflicto enraigada  en la sociedad.</w:t>
            </w:r>
          </w:p>
          <w:p w:rsidR="000A06B1" w:rsidRDefault="000A06B1" w:rsidP="00673244">
            <w:pPr>
              <w:pStyle w:val="Prrafodelista"/>
              <w:ind w:left="142" w:hanging="142"/>
              <w:jc w:val="both"/>
              <w:rPr>
                <w:sz w:val="24"/>
                <w:szCs w:val="24"/>
              </w:rPr>
            </w:pPr>
          </w:p>
          <w:p w:rsidR="002C4898" w:rsidRPr="00673244" w:rsidRDefault="002C4898" w:rsidP="00673244">
            <w:pPr>
              <w:pStyle w:val="Prrafodelista"/>
              <w:ind w:left="142" w:hanging="142"/>
              <w:jc w:val="both"/>
              <w:rPr>
                <w:sz w:val="24"/>
                <w:szCs w:val="24"/>
              </w:rPr>
            </w:pPr>
          </w:p>
          <w:p w:rsidR="000A06B1" w:rsidRPr="00673244" w:rsidRDefault="000A06B1" w:rsidP="007E307B">
            <w:pPr>
              <w:pStyle w:val="Prrafodelista"/>
              <w:numPr>
                <w:ilvl w:val="0"/>
                <w:numId w:val="18"/>
              </w:numPr>
              <w:ind w:left="142" w:hanging="142"/>
              <w:jc w:val="both"/>
              <w:rPr>
                <w:sz w:val="24"/>
                <w:szCs w:val="24"/>
              </w:rPr>
            </w:pPr>
            <w:r w:rsidRPr="00673244">
              <w:rPr>
                <w:sz w:val="24"/>
                <w:szCs w:val="24"/>
              </w:rPr>
              <w:t>Población que no accede a la justicia por elevados costos judiciales y honorarios profesionales, procesos judiciales de larga tramitación, retardación de justicia.</w:t>
            </w:r>
          </w:p>
          <w:p w:rsidR="000A06B1" w:rsidRPr="00673244" w:rsidRDefault="000A06B1" w:rsidP="00673244">
            <w:pPr>
              <w:pStyle w:val="Prrafodelista"/>
              <w:ind w:left="142" w:hanging="142"/>
              <w:rPr>
                <w:sz w:val="24"/>
                <w:szCs w:val="24"/>
              </w:rPr>
            </w:pPr>
          </w:p>
          <w:p w:rsidR="000A06B1" w:rsidRPr="00673244" w:rsidRDefault="000A06B1" w:rsidP="007E307B">
            <w:pPr>
              <w:pStyle w:val="Prrafodelista"/>
              <w:numPr>
                <w:ilvl w:val="0"/>
                <w:numId w:val="18"/>
              </w:numPr>
              <w:ind w:left="142" w:hanging="142"/>
              <w:jc w:val="both"/>
              <w:rPr>
                <w:sz w:val="24"/>
                <w:szCs w:val="24"/>
              </w:rPr>
            </w:pPr>
            <w:r w:rsidRPr="00673244">
              <w:rPr>
                <w:sz w:val="24"/>
                <w:szCs w:val="24"/>
              </w:rPr>
              <w:t>Juzgados del sistema de justicia ordinaria altamente congestionados.</w:t>
            </w:r>
          </w:p>
          <w:p w:rsidR="000A06B1" w:rsidRPr="00673244" w:rsidRDefault="000A06B1" w:rsidP="00673244">
            <w:pPr>
              <w:pStyle w:val="Prrafodelista"/>
              <w:ind w:left="142" w:hanging="142"/>
              <w:rPr>
                <w:sz w:val="24"/>
                <w:szCs w:val="24"/>
              </w:rPr>
            </w:pPr>
          </w:p>
          <w:p w:rsidR="000A06B1" w:rsidRPr="00673244" w:rsidRDefault="000A06B1" w:rsidP="007E307B">
            <w:pPr>
              <w:pStyle w:val="Prrafodelista"/>
              <w:numPr>
                <w:ilvl w:val="0"/>
                <w:numId w:val="18"/>
              </w:numPr>
              <w:ind w:left="142" w:hanging="142"/>
              <w:jc w:val="both"/>
              <w:rPr>
                <w:sz w:val="24"/>
                <w:szCs w:val="24"/>
              </w:rPr>
            </w:pPr>
            <w:r w:rsidRPr="00673244">
              <w:rPr>
                <w:sz w:val="24"/>
                <w:szCs w:val="24"/>
              </w:rPr>
              <w:t>Población vulnerable  que no cuenta con un espacio de solución rápida a sus conflictos.</w:t>
            </w:r>
          </w:p>
          <w:p w:rsidR="000A06B1" w:rsidRPr="00673244" w:rsidRDefault="000A06B1" w:rsidP="00673244">
            <w:pPr>
              <w:pStyle w:val="Prrafodelista"/>
              <w:ind w:left="142" w:hanging="142"/>
              <w:rPr>
                <w:sz w:val="24"/>
                <w:szCs w:val="24"/>
              </w:rPr>
            </w:pPr>
          </w:p>
          <w:p w:rsidR="000A06B1" w:rsidRPr="00673244" w:rsidRDefault="000A06B1" w:rsidP="007E307B">
            <w:pPr>
              <w:pStyle w:val="Prrafodelista"/>
              <w:numPr>
                <w:ilvl w:val="0"/>
                <w:numId w:val="18"/>
              </w:numPr>
              <w:ind w:left="142" w:hanging="142"/>
              <w:jc w:val="both"/>
              <w:rPr>
                <w:sz w:val="24"/>
                <w:szCs w:val="24"/>
              </w:rPr>
            </w:pPr>
            <w:r w:rsidRPr="00673244">
              <w:rPr>
                <w:sz w:val="24"/>
                <w:szCs w:val="24"/>
              </w:rPr>
              <w:t xml:space="preserve">Población vulnerable, </w:t>
            </w:r>
            <w:r w:rsidR="004F7CED">
              <w:rPr>
                <w:sz w:val="24"/>
                <w:szCs w:val="24"/>
              </w:rPr>
              <w:t>estudiantes universitarios q</w:t>
            </w:r>
            <w:r w:rsidRPr="00673244">
              <w:rPr>
                <w:sz w:val="24"/>
                <w:szCs w:val="24"/>
              </w:rPr>
              <w:t>ue no conoce las ventajas y los alcances de la Conciliación Extrajudicial.</w:t>
            </w:r>
          </w:p>
          <w:p w:rsidR="000A06B1" w:rsidRPr="00673244" w:rsidRDefault="000A06B1" w:rsidP="00673244">
            <w:pPr>
              <w:pStyle w:val="Prrafodelista"/>
              <w:ind w:left="142" w:hanging="142"/>
              <w:rPr>
                <w:sz w:val="24"/>
                <w:szCs w:val="24"/>
              </w:rPr>
            </w:pPr>
          </w:p>
          <w:p w:rsidR="000A06B1" w:rsidRPr="00673244" w:rsidRDefault="000A06B1" w:rsidP="007E307B">
            <w:pPr>
              <w:pStyle w:val="Prrafodelista"/>
              <w:numPr>
                <w:ilvl w:val="0"/>
                <w:numId w:val="18"/>
              </w:numPr>
              <w:ind w:left="142" w:hanging="142"/>
              <w:jc w:val="both"/>
              <w:rPr>
                <w:sz w:val="24"/>
                <w:szCs w:val="24"/>
              </w:rPr>
            </w:pPr>
            <w:r w:rsidRPr="00673244">
              <w:rPr>
                <w:sz w:val="24"/>
                <w:szCs w:val="24"/>
              </w:rPr>
              <w:t>Escasez de Conciliadores Extrajudiciales que promuevan los Mecanismos Alternativos de Solución de Conflictos.</w:t>
            </w:r>
          </w:p>
          <w:p w:rsidR="000A06B1" w:rsidRPr="00673244" w:rsidRDefault="000A06B1" w:rsidP="00673244">
            <w:pPr>
              <w:pStyle w:val="Prrafodelista"/>
              <w:ind w:left="142" w:hanging="142"/>
              <w:rPr>
                <w:sz w:val="24"/>
                <w:szCs w:val="24"/>
              </w:rPr>
            </w:pPr>
          </w:p>
          <w:p w:rsidR="000A06B1" w:rsidRPr="00673244" w:rsidRDefault="000A06B1" w:rsidP="004F7CED">
            <w:pPr>
              <w:pStyle w:val="Prrafodelista"/>
              <w:ind w:left="142"/>
              <w:jc w:val="both"/>
              <w:rPr>
                <w:sz w:val="24"/>
                <w:szCs w:val="24"/>
              </w:rPr>
            </w:pPr>
          </w:p>
        </w:tc>
        <w:tc>
          <w:tcPr>
            <w:tcW w:w="2988" w:type="dxa"/>
            <w:tcBorders>
              <w:bottom w:val="single" w:sz="4" w:space="0" w:color="auto"/>
            </w:tcBorders>
          </w:tcPr>
          <w:p w:rsidR="000A06B1" w:rsidRPr="00673244" w:rsidRDefault="000A06B1" w:rsidP="00673244">
            <w:pPr>
              <w:jc w:val="both"/>
              <w:rPr>
                <w:sz w:val="24"/>
                <w:szCs w:val="24"/>
              </w:rPr>
            </w:pPr>
          </w:p>
          <w:p w:rsidR="000A06B1" w:rsidRPr="00673244" w:rsidRDefault="000A06B1" w:rsidP="007E307B">
            <w:pPr>
              <w:pStyle w:val="Prrafodelista"/>
              <w:numPr>
                <w:ilvl w:val="0"/>
                <w:numId w:val="17"/>
              </w:numPr>
              <w:ind w:left="132" w:hanging="142"/>
              <w:jc w:val="both"/>
              <w:rPr>
                <w:sz w:val="24"/>
                <w:szCs w:val="24"/>
              </w:rPr>
            </w:pPr>
            <w:r w:rsidRPr="00673244">
              <w:rPr>
                <w:sz w:val="24"/>
                <w:szCs w:val="24"/>
              </w:rPr>
              <w:t>Permitir una pacífica convivencia social.</w:t>
            </w:r>
          </w:p>
          <w:p w:rsidR="000A06B1" w:rsidRDefault="000A06B1" w:rsidP="002C4898">
            <w:pPr>
              <w:pStyle w:val="Prrafodelista"/>
              <w:ind w:left="132"/>
              <w:jc w:val="both"/>
              <w:rPr>
                <w:sz w:val="24"/>
                <w:szCs w:val="24"/>
              </w:rPr>
            </w:pPr>
          </w:p>
          <w:p w:rsidR="002C4898" w:rsidRPr="00673244" w:rsidRDefault="002C4898" w:rsidP="00673244">
            <w:pPr>
              <w:pStyle w:val="Prrafodelista"/>
              <w:ind w:left="132" w:hanging="142"/>
              <w:jc w:val="both"/>
              <w:rPr>
                <w:sz w:val="24"/>
                <w:szCs w:val="24"/>
              </w:rPr>
            </w:pPr>
          </w:p>
          <w:p w:rsidR="000A06B1" w:rsidRPr="00673244" w:rsidRDefault="0095238E" w:rsidP="007E307B">
            <w:pPr>
              <w:pStyle w:val="Prrafodelista"/>
              <w:numPr>
                <w:ilvl w:val="0"/>
                <w:numId w:val="17"/>
              </w:numPr>
              <w:ind w:left="132" w:hanging="142"/>
              <w:jc w:val="both"/>
              <w:rPr>
                <w:sz w:val="24"/>
                <w:szCs w:val="24"/>
              </w:rPr>
            </w:pPr>
            <w:r w:rsidRPr="00673244">
              <w:rPr>
                <w:sz w:val="24"/>
                <w:szCs w:val="24"/>
              </w:rPr>
              <w:t>L</w:t>
            </w:r>
            <w:r w:rsidR="000A06B1" w:rsidRPr="00673244">
              <w:rPr>
                <w:sz w:val="24"/>
                <w:szCs w:val="24"/>
              </w:rPr>
              <w:t>a población vulnerable resuelva sus conflictos de manera pronta y oportuna, obteniendo una respuesta a su demanda de justicia.</w:t>
            </w:r>
          </w:p>
          <w:p w:rsidR="000A06B1" w:rsidRPr="00673244" w:rsidRDefault="000A06B1" w:rsidP="00673244">
            <w:pPr>
              <w:ind w:left="132" w:hanging="142"/>
              <w:jc w:val="both"/>
              <w:rPr>
                <w:sz w:val="24"/>
                <w:szCs w:val="24"/>
              </w:rPr>
            </w:pPr>
          </w:p>
          <w:p w:rsidR="0095238E" w:rsidRPr="00673244" w:rsidRDefault="0095238E" w:rsidP="00673244">
            <w:pPr>
              <w:ind w:left="132" w:hanging="142"/>
              <w:jc w:val="both"/>
              <w:rPr>
                <w:sz w:val="24"/>
                <w:szCs w:val="24"/>
              </w:rPr>
            </w:pPr>
          </w:p>
          <w:p w:rsidR="0095238E" w:rsidRPr="00673244" w:rsidRDefault="0095238E" w:rsidP="00673244">
            <w:pPr>
              <w:ind w:left="132" w:hanging="142"/>
              <w:jc w:val="both"/>
              <w:rPr>
                <w:sz w:val="24"/>
                <w:szCs w:val="24"/>
              </w:rPr>
            </w:pPr>
          </w:p>
          <w:p w:rsidR="000A06B1" w:rsidRPr="00673244" w:rsidRDefault="000A06B1" w:rsidP="007E307B">
            <w:pPr>
              <w:pStyle w:val="Prrafodelista"/>
              <w:numPr>
                <w:ilvl w:val="0"/>
                <w:numId w:val="17"/>
              </w:numPr>
              <w:ind w:left="132" w:hanging="142"/>
              <w:jc w:val="both"/>
              <w:rPr>
                <w:sz w:val="24"/>
                <w:szCs w:val="24"/>
              </w:rPr>
            </w:pPr>
            <w:r w:rsidRPr="00673244">
              <w:rPr>
                <w:sz w:val="24"/>
                <w:szCs w:val="24"/>
              </w:rPr>
              <w:t>Juzgados ordinarios menos congestionados.</w:t>
            </w:r>
          </w:p>
          <w:p w:rsidR="000A06B1" w:rsidRPr="00673244" w:rsidRDefault="000A06B1" w:rsidP="00673244">
            <w:pPr>
              <w:ind w:left="132" w:hanging="142"/>
              <w:jc w:val="both"/>
              <w:rPr>
                <w:sz w:val="24"/>
                <w:szCs w:val="24"/>
              </w:rPr>
            </w:pPr>
          </w:p>
          <w:p w:rsidR="0095238E" w:rsidRPr="00673244" w:rsidRDefault="0095238E" w:rsidP="00673244">
            <w:pPr>
              <w:ind w:left="132" w:hanging="142"/>
              <w:jc w:val="both"/>
              <w:rPr>
                <w:sz w:val="24"/>
                <w:szCs w:val="24"/>
              </w:rPr>
            </w:pPr>
          </w:p>
          <w:p w:rsidR="000A06B1" w:rsidRPr="00673244" w:rsidRDefault="0095238E" w:rsidP="007E307B">
            <w:pPr>
              <w:pStyle w:val="Prrafodelista"/>
              <w:numPr>
                <w:ilvl w:val="0"/>
                <w:numId w:val="17"/>
              </w:numPr>
              <w:ind w:left="132" w:hanging="142"/>
              <w:jc w:val="both"/>
              <w:rPr>
                <w:sz w:val="24"/>
                <w:szCs w:val="24"/>
              </w:rPr>
            </w:pPr>
            <w:r w:rsidRPr="00673244">
              <w:rPr>
                <w:sz w:val="24"/>
                <w:szCs w:val="24"/>
              </w:rPr>
              <w:t xml:space="preserve">Población vulnerable </w:t>
            </w:r>
            <w:r w:rsidR="000A06B1" w:rsidRPr="00673244">
              <w:rPr>
                <w:sz w:val="24"/>
                <w:szCs w:val="24"/>
              </w:rPr>
              <w:t xml:space="preserve"> se beneficia con el servicio.</w:t>
            </w:r>
          </w:p>
          <w:p w:rsidR="000A06B1" w:rsidRPr="00673244" w:rsidRDefault="000A06B1" w:rsidP="00673244">
            <w:pPr>
              <w:pStyle w:val="Prrafodelista"/>
              <w:ind w:left="132" w:hanging="142"/>
              <w:jc w:val="both"/>
              <w:rPr>
                <w:sz w:val="24"/>
                <w:szCs w:val="24"/>
              </w:rPr>
            </w:pPr>
          </w:p>
          <w:p w:rsidR="0095238E" w:rsidRPr="00673244" w:rsidRDefault="0095238E" w:rsidP="00673244">
            <w:pPr>
              <w:pStyle w:val="Prrafodelista"/>
              <w:ind w:left="132" w:hanging="142"/>
              <w:jc w:val="both"/>
              <w:rPr>
                <w:sz w:val="24"/>
                <w:szCs w:val="24"/>
              </w:rPr>
            </w:pPr>
          </w:p>
          <w:p w:rsidR="00BD4295" w:rsidRPr="00673244" w:rsidRDefault="00BD4295" w:rsidP="00673244">
            <w:pPr>
              <w:pStyle w:val="Prrafodelista"/>
              <w:ind w:left="132" w:hanging="142"/>
              <w:jc w:val="both"/>
              <w:rPr>
                <w:sz w:val="24"/>
                <w:szCs w:val="24"/>
              </w:rPr>
            </w:pPr>
          </w:p>
          <w:p w:rsidR="000A06B1" w:rsidRPr="00673244" w:rsidRDefault="000A06B1" w:rsidP="007E307B">
            <w:pPr>
              <w:pStyle w:val="Prrafodelista"/>
              <w:numPr>
                <w:ilvl w:val="0"/>
                <w:numId w:val="17"/>
              </w:numPr>
              <w:ind w:left="132" w:hanging="142"/>
              <w:jc w:val="both"/>
              <w:rPr>
                <w:sz w:val="24"/>
                <w:szCs w:val="24"/>
              </w:rPr>
            </w:pPr>
            <w:r w:rsidRPr="00673244">
              <w:rPr>
                <w:sz w:val="24"/>
                <w:szCs w:val="24"/>
              </w:rPr>
              <w:t>Que beneficiarios del proyecto conozcan alternativas pacíficas de solución de sus conflictos.</w:t>
            </w:r>
          </w:p>
          <w:p w:rsidR="000A06B1" w:rsidRPr="00673244" w:rsidRDefault="000A06B1" w:rsidP="00673244">
            <w:pPr>
              <w:pStyle w:val="Prrafodelista"/>
              <w:ind w:left="132" w:hanging="142"/>
              <w:jc w:val="both"/>
              <w:rPr>
                <w:sz w:val="24"/>
                <w:szCs w:val="24"/>
              </w:rPr>
            </w:pPr>
          </w:p>
          <w:p w:rsidR="0095238E" w:rsidRPr="00673244" w:rsidRDefault="0095238E" w:rsidP="00673244">
            <w:pPr>
              <w:pStyle w:val="Prrafodelista"/>
              <w:ind w:left="132" w:hanging="142"/>
              <w:jc w:val="both"/>
              <w:rPr>
                <w:sz w:val="24"/>
                <w:szCs w:val="24"/>
              </w:rPr>
            </w:pPr>
          </w:p>
          <w:p w:rsidR="000A06B1" w:rsidRPr="00673244" w:rsidRDefault="000A06B1" w:rsidP="007E307B">
            <w:pPr>
              <w:pStyle w:val="Prrafodelista"/>
              <w:numPr>
                <w:ilvl w:val="0"/>
                <w:numId w:val="17"/>
              </w:numPr>
              <w:ind w:left="132" w:hanging="142"/>
              <w:rPr>
                <w:sz w:val="24"/>
                <w:szCs w:val="24"/>
              </w:rPr>
            </w:pPr>
            <w:r w:rsidRPr="00673244">
              <w:rPr>
                <w:sz w:val="24"/>
                <w:szCs w:val="24"/>
              </w:rPr>
              <w:t xml:space="preserve">Contar con </w:t>
            </w:r>
            <w:r w:rsidR="004F7CED">
              <w:rPr>
                <w:sz w:val="24"/>
                <w:szCs w:val="24"/>
              </w:rPr>
              <w:t xml:space="preserve">docentes universitarios </w:t>
            </w:r>
            <w:r w:rsidRPr="00673244">
              <w:rPr>
                <w:sz w:val="24"/>
                <w:szCs w:val="24"/>
              </w:rPr>
              <w:t xml:space="preserve"> que aplican la Conciliación Extrajudicial.</w:t>
            </w:r>
          </w:p>
          <w:p w:rsidR="000A06B1" w:rsidRPr="00673244" w:rsidRDefault="000A06B1" w:rsidP="00673244">
            <w:pPr>
              <w:pStyle w:val="Prrafodelista"/>
              <w:ind w:left="132" w:hanging="142"/>
              <w:rPr>
                <w:sz w:val="24"/>
                <w:szCs w:val="24"/>
              </w:rPr>
            </w:pPr>
          </w:p>
          <w:p w:rsidR="000A06B1" w:rsidRPr="008C653E" w:rsidRDefault="000A06B1" w:rsidP="008C653E">
            <w:pPr>
              <w:jc w:val="both"/>
              <w:rPr>
                <w:sz w:val="24"/>
                <w:szCs w:val="24"/>
              </w:rPr>
            </w:pPr>
          </w:p>
          <w:p w:rsidR="000A06B1" w:rsidRPr="00673244" w:rsidRDefault="000A06B1" w:rsidP="00673244">
            <w:pPr>
              <w:rPr>
                <w:sz w:val="24"/>
                <w:szCs w:val="24"/>
              </w:rPr>
            </w:pPr>
          </w:p>
        </w:tc>
        <w:tc>
          <w:tcPr>
            <w:tcW w:w="3081" w:type="dxa"/>
            <w:tcBorders>
              <w:bottom w:val="single" w:sz="4" w:space="0" w:color="auto"/>
            </w:tcBorders>
          </w:tcPr>
          <w:p w:rsidR="000A06B1" w:rsidRPr="00673244" w:rsidRDefault="000A06B1" w:rsidP="00673244">
            <w:pPr>
              <w:jc w:val="both"/>
              <w:rPr>
                <w:b/>
                <w:sz w:val="24"/>
                <w:szCs w:val="24"/>
              </w:rPr>
            </w:pPr>
          </w:p>
          <w:p w:rsidR="000A06B1" w:rsidRPr="00673244" w:rsidRDefault="00BD4295" w:rsidP="007E307B">
            <w:pPr>
              <w:pStyle w:val="Prrafodelista"/>
              <w:numPr>
                <w:ilvl w:val="0"/>
                <w:numId w:val="16"/>
              </w:numPr>
              <w:ind w:left="121" w:hanging="142"/>
              <w:jc w:val="both"/>
              <w:rPr>
                <w:sz w:val="24"/>
                <w:szCs w:val="24"/>
              </w:rPr>
            </w:pPr>
            <w:r w:rsidRPr="00673244">
              <w:rPr>
                <w:sz w:val="24"/>
                <w:szCs w:val="24"/>
              </w:rPr>
              <w:t xml:space="preserve">Nueva actitud de la población </w:t>
            </w:r>
            <w:r w:rsidR="00856C23" w:rsidRPr="00673244">
              <w:rPr>
                <w:sz w:val="24"/>
                <w:szCs w:val="24"/>
              </w:rPr>
              <w:t xml:space="preserve">para solucionar </w:t>
            </w:r>
            <w:r w:rsidRPr="00673244">
              <w:rPr>
                <w:sz w:val="24"/>
                <w:szCs w:val="24"/>
              </w:rPr>
              <w:t xml:space="preserve"> sus conflictos.</w:t>
            </w:r>
          </w:p>
          <w:p w:rsidR="00BD4295" w:rsidRPr="00673244" w:rsidRDefault="00BD4295" w:rsidP="00673244">
            <w:pPr>
              <w:pStyle w:val="Prrafodelista"/>
              <w:ind w:left="121"/>
              <w:jc w:val="both"/>
              <w:rPr>
                <w:sz w:val="24"/>
                <w:szCs w:val="24"/>
              </w:rPr>
            </w:pPr>
          </w:p>
          <w:p w:rsidR="00BD4295" w:rsidRPr="00673244" w:rsidRDefault="00BD4295" w:rsidP="007E307B">
            <w:pPr>
              <w:pStyle w:val="Prrafodelista"/>
              <w:numPr>
                <w:ilvl w:val="0"/>
                <w:numId w:val="16"/>
              </w:numPr>
              <w:ind w:left="121" w:hanging="142"/>
              <w:jc w:val="both"/>
              <w:rPr>
                <w:sz w:val="24"/>
                <w:szCs w:val="24"/>
              </w:rPr>
            </w:pPr>
            <w:r w:rsidRPr="00673244">
              <w:rPr>
                <w:sz w:val="24"/>
                <w:szCs w:val="24"/>
              </w:rPr>
              <w:t>Respuesta pronta a demanda de justicia,</w:t>
            </w:r>
          </w:p>
          <w:p w:rsidR="00BD4295" w:rsidRPr="00673244" w:rsidRDefault="00BD4295" w:rsidP="00673244">
            <w:pPr>
              <w:pStyle w:val="Prrafodelista"/>
              <w:ind w:left="121"/>
              <w:jc w:val="both"/>
              <w:rPr>
                <w:sz w:val="24"/>
                <w:szCs w:val="24"/>
              </w:rPr>
            </w:pPr>
          </w:p>
          <w:p w:rsidR="00BD4295" w:rsidRPr="00673244" w:rsidRDefault="00BD4295" w:rsidP="00673244">
            <w:pPr>
              <w:jc w:val="both"/>
              <w:rPr>
                <w:sz w:val="24"/>
                <w:szCs w:val="24"/>
              </w:rPr>
            </w:pPr>
          </w:p>
          <w:p w:rsidR="00BD4295" w:rsidRPr="00673244" w:rsidRDefault="00BD4295" w:rsidP="00673244">
            <w:pPr>
              <w:jc w:val="both"/>
              <w:rPr>
                <w:sz w:val="24"/>
                <w:szCs w:val="24"/>
              </w:rPr>
            </w:pPr>
          </w:p>
          <w:p w:rsidR="00BD4295" w:rsidRPr="00673244" w:rsidRDefault="00BD4295" w:rsidP="00673244">
            <w:pPr>
              <w:jc w:val="both"/>
              <w:rPr>
                <w:sz w:val="24"/>
                <w:szCs w:val="24"/>
              </w:rPr>
            </w:pPr>
          </w:p>
          <w:p w:rsidR="00BD4295" w:rsidRPr="00673244" w:rsidRDefault="00BD4295" w:rsidP="00673244">
            <w:pPr>
              <w:jc w:val="both"/>
              <w:rPr>
                <w:sz w:val="24"/>
                <w:szCs w:val="24"/>
              </w:rPr>
            </w:pPr>
          </w:p>
          <w:p w:rsidR="00BD4295" w:rsidRPr="00673244" w:rsidRDefault="00BD4295" w:rsidP="00673244">
            <w:pPr>
              <w:jc w:val="both"/>
              <w:rPr>
                <w:sz w:val="24"/>
                <w:szCs w:val="24"/>
              </w:rPr>
            </w:pPr>
          </w:p>
          <w:p w:rsidR="00BD4295" w:rsidRPr="00673244" w:rsidRDefault="00BD4295" w:rsidP="007E307B">
            <w:pPr>
              <w:pStyle w:val="Prrafodelista"/>
              <w:numPr>
                <w:ilvl w:val="0"/>
                <w:numId w:val="16"/>
              </w:numPr>
              <w:ind w:left="121" w:hanging="142"/>
              <w:jc w:val="both"/>
              <w:rPr>
                <w:sz w:val="24"/>
                <w:szCs w:val="24"/>
              </w:rPr>
            </w:pPr>
            <w:r w:rsidRPr="00673244">
              <w:rPr>
                <w:sz w:val="24"/>
                <w:szCs w:val="24"/>
              </w:rPr>
              <w:t>Disminución de la retardación de justicia.</w:t>
            </w:r>
          </w:p>
          <w:p w:rsidR="00BD4295" w:rsidRPr="00673244" w:rsidRDefault="00BD4295" w:rsidP="00673244">
            <w:pPr>
              <w:pStyle w:val="Prrafodelista"/>
              <w:ind w:left="121"/>
              <w:jc w:val="both"/>
              <w:rPr>
                <w:sz w:val="24"/>
                <w:szCs w:val="24"/>
              </w:rPr>
            </w:pPr>
          </w:p>
          <w:p w:rsidR="00BD4295" w:rsidRPr="00673244" w:rsidRDefault="00BD4295" w:rsidP="00673244">
            <w:pPr>
              <w:pStyle w:val="Prrafodelista"/>
              <w:ind w:left="121"/>
              <w:jc w:val="both"/>
              <w:rPr>
                <w:sz w:val="24"/>
                <w:szCs w:val="24"/>
              </w:rPr>
            </w:pPr>
          </w:p>
          <w:p w:rsidR="00BD4295" w:rsidRPr="00673244" w:rsidRDefault="00BD4295" w:rsidP="007E307B">
            <w:pPr>
              <w:pStyle w:val="Prrafodelista"/>
              <w:numPr>
                <w:ilvl w:val="0"/>
                <w:numId w:val="16"/>
              </w:numPr>
              <w:ind w:left="121" w:hanging="142"/>
              <w:jc w:val="both"/>
              <w:rPr>
                <w:sz w:val="24"/>
                <w:szCs w:val="24"/>
              </w:rPr>
            </w:pPr>
            <w:r w:rsidRPr="00673244">
              <w:rPr>
                <w:sz w:val="24"/>
                <w:szCs w:val="24"/>
              </w:rPr>
              <w:t>Población vulnerable eleva índice de credibilidad en la Conciliación Extrajudicial.</w:t>
            </w:r>
          </w:p>
          <w:p w:rsidR="00BD4295" w:rsidRDefault="00BD4295" w:rsidP="00673244">
            <w:pPr>
              <w:pStyle w:val="Prrafodelista"/>
              <w:ind w:left="121"/>
              <w:jc w:val="both"/>
              <w:rPr>
                <w:sz w:val="24"/>
                <w:szCs w:val="24"/>
              </w:rPr>
            </w:pPr>
          </w:p>
          <w:p w:rsidR="00C4259C" w:rsidRDefault="00C4259C" w:rsidP="00673244">
            <w:pPr>
              <w:pStyle w:val="Prrafodelista"/>
              <w:ind w:left="121"/>
              <w:jc w:val="both"/>
              <w:rPr>
                <w:sz w:val="24"/>
                <w:szCs w:val="24"/>
              </w:rPr>
            </w:pPr>
          </w:p>
          <w:p w:rsidR="00C4259C" w:rsidRPr="00673244" w:rsidRDefault="00C4259C" w:rsidP="00673244">
            <w:pPr>
              <w:pStyle w:val="Prrafodelista"/>
              <w:ind w:left="121"/>
              <w:jc w:val="both"/>
              <w:rPr>
                <w:sz w:val="24"/>
                <w:szCs w:val="24"/>
              </w:rPr>
            </w:pPr>
          </w:p>
          <w:p w:rsidR="00BD4295" w:rsidRPr="00673244" w:rsidRDefault="00856C23" w:rsidP="007E307B">
            <w:pPr>
              <w:pStyle w:val="Prrafodelista"/>
              <w:numPr>
                <w:ilvl w:val="0"/>
                <w:numId w:val="16"/>
              </w:numPr>
              <w:ind w:left="121" w:hanging="142"/>
              <w:jc w:val="both"/>
              <w:rPr>
                <w:sz w:val="24"/>
                <w:szCs w:val="24"/>
              </w:rPr>
            </w:pPr>
            <w:r w:rsidRPr="00673244">
              <w:rPr>
                <w:sz w:val="24"/>
                <w:szCs w:val="24"/>
              </w:rPr>
              <w:t>Población beneficiaria conoce nuevo paradigma de solución de conflictos.</w:t>
            </w:r>
          </w:p>
          <w:p w:rsidR="00856C23" w:rsidRPr="00673244" w:rsidRDefault="00856C23" w:rsidP="00673244">
            <w:pPr>
              <w:pStyle w:val="Prrafodelista"/>
              <w:ind w:left="121"/>
              <w:jc w:val="both"/>
              <w:rPr>
                <w:sz w:val="24"/>
                <w:szCs w:val="24"/>
              </w:rPr>
            </w:pPr>
          </w:p>
          <w:p w:rsidR="00856C23" w:rsidRPr="00673244" w:rsidRDefault="00856C23" w:rsidP="00673244">
            <w:pPr>
              <w:pStyle w:val="Prrafodelista"/>
              <w:ind w:left="121"/>
              <w:jc w:val="both"/>
              <w:rPr>
                <w:sz w:val="24"/>
                <w:szCs w:val="24"/>
              </w:rPr>
            </w:pPr>
          </w:p>
          <w:p w:rsidR="00856C23" w:rsidRDefault="00856C23" w:rsidP="00673244">
            <w:pPr>
              <w:pStyle w:val="Prrafodelista"/>
              <w:ind w:left="121"/>
              <w:jc w:val="both"/>
              <w:rPr>
                <w:sz w:val="24"/>
                <w:szCs w:val="24"/>
              </w:rPr>
            </w:pPr>
          </w:p>
          <w:p w:rsidR="004F7CED" w:rsidRPr="00673244" w:rsidRDefault="004F7CED" w:rsidP="00673244">
            <w:pPr>
              <w:pStyle w:val="Prrafodelista"/>
              <w:ind w:left="121"/>
              <w:jc w:val="both"/>
              <w:rPr>
                <w:sz w:val="24"/>
                <w:szCs w:val="24"/>
              </w:rPr>
            </w:pPr>
          </w:p>
          <w:p w:rsidR="00856C23" w:rsidRPr="00673244" w:rsidRDefault="00856C23" w:rsidP="007E307B">
            <w:pPr>
              <w:pStyle w:val="Prrafodelista"/>
              <w:numPr>
                <w:ilvl w:val="0"/>
                <w:numId w:val="16"/>
              </w:numPr>
              <w:ind w:left="121" w:hanging="142"/>
              <w:jc w:val="both"/>
              <w:rPr>
                <w:sz w:val="24"/>
                <w:szCs w:val="24"/>
              </w:rPr>
            </w:pPr>
            <w:r w:rsidRPr="00673244">
              <w:rPr>
                <w:sz w:val="24"/>
                <w:szCs w:val="24"/>
              </w:rPr>
              <w:t>Desjudicialización y democratización de la justicia.</w:t>
            </w:r>
          </w:p>
          <w:p w:rsidR="00856C23" w:rsidRPr="00673244" w:rsidRDefault="00856C23" w:rsidP="00673244">
            <w:pPr>
              <w:jc w:val="both"/>
              <w:rPr>
                <w:sz w:val="24"/>
                <w:szCs w:val="24"/>
              </w:rPr>
            </w:pPr>
          </w:p>
        </w:tc>
      </w:tr>
      <w:tr w:rsidR="00A81E25" w:rsidRPr="00673244" w:rsidTr="00A81E25">
        <w:tc>
          <w:tcPr>
            <w:tcW w:w="2987" w:type="dxa"/>
            <w:tcBorders>
              <w:top w:val="single" w:sz="4" w:space="0" w:color="auto"/>
              <w:left w:val="nil"/>
              <w:bottom w:val="nil"/>
              <w:right w:val="nil"/>
            </w:tcBorders>
          </w:tcPr>
          <w:p w:rsidR="00A81E25" w:rsidRPr="00673244" w:rsidRDefault="00A81E25" w:rsidP="00673244">
            <w:pPr>
              <w:jc w:val="both"/>
              <w:rPr>
                <w:b/>
                <w:sz w:val="24"/>
                <w:szCs w:val="24"/>
              </w:rPr>
            </w:pPr>
          </w:p>
        </w:tc>
        <w:tc>
          <w:tcPr>
            <w:tcW w:w="2988" w:type="dxa"/>
            <w:tcBorders>
              <w:top w:val="single" w:sz="4" w:space="0" w:color="auto"/>
              <w:left w:val="nil"/>
              <w:bottom w:val="nil"/>
              <w:right w:val="nil"/>
            </w:tcBorders>
          </w:tcPr>
          <w:p w:rsidR="00A81E25" w:rsidRPr="00673244" w:rsidRDefault="00A81E25" w:rsidP="00673244">
            <w:pPr>
              <w:jc w:val="both"/>
              <w:rPr>
                <w:sz w:val="24"/>
                <w:szCs w:val="24"/>
              </w:rPr>
            </w:pPr>
          </w:p>
        </w:tc>
        <w:tc>
          <w:tcPr>
            <w:tcW w:w="3081" w:type="dxa"/>
            <w:tcBorders>
              <w:top w:val="single" w:sz="4" w:space="0" w:color="auto"/>
              <w:left w:val="nil"/>
              <w:bottom w:val="nil"/>
              <w:right w:val="nil"/>
            </w:tcBorders>
          </w:tcPr>
          <w:p w:rsidR="00A81E25" w:rsidRPr="00673244" w:rsidRDefault="00A81E25" w:rsidP="00673244">
            <w:pPr>
              <w:jc w:val="both"/>
              <w:rPr>
                <w:b/>
                <w:sz w:val="24"/>
                <w:szCs w:val="24"/>
              </w:rPr>
            </w:pPr>
          </w:p>
        </w:tc>
      </w:tr>
      <w:tr w:rsidR="00A81E25" w:rsidRPr="00673244" w:rsidTr="00A81E25">
        <w:tc>
          <w:tcPr>
            <w:tcW w:w="2987" w:type="dxa"/>
            <w:tcBorders>
              <w:top w:val="nil"/>
              <w:left w:val="nil"/>
              <w:bottom w:val="nil"/>
              <w:right w:val="nil"/>
            </w:tcBorders>
          </w:tcPr>
          <w:p w:rsidR="00A81E25" w:rsidRPr="00673244" w:rsidRDefault="00A81E25" w:rsidP="00673244">
            <w:pPr>
              <w:jc w:val="both"/>
              <w:rPr>
                <w:b/>
                <w:sz w:val="24"/>
                <w:szCs w:val="24"/>
              </w:rPr>
            </w:pPr>
          </w:p>
        </w:tc>
        <w:tc>
          <w:tcPr>
            <w:tcW w:w="2988" w:type="dxa"/>
            <w:tcBorders>
              <w:top w:val="nil"/>
              <w:left w:val="nil"/>
              <w:bottom w:val="nil"/>
              <w:right w:val="nil"/>
            </w:tcBorders>
          </w:tcPr>
          <w:p w:rsidR="00A81E25" w:rsidRPr="00673244" w:rsidRDefault="00A81E25" w:rsidP="00673244">
            <w:pPr>
              <w:jc w:val="both"/>
              <w:rPr>
                <w:sz w:val="24"/>
                <w:szCs w:val="24"/>
              </w:rPr>
            </w:pPr>
          </w:p>
        </w:tc>
        <w:tc>
          <w:tcPr>
            <w:tcW w:w="3081" w:type="dxa"/>
            <w:tcBorders>
              <w:top w:val="nil"/>
              <w:left w:val="nil"/>
              <w:bottom w:val="nil"/>
              <w:right w:val="nil"/>
            </w:tcBorders>
          </w:tcPr>
          <w:p w:rsidR="00A81E25" w:rsidRPr="00673244" w:rsidRDefault="00A81E25" w:rsidP="00673244">
            <w:pPr>
              <w:jc w:val="both"/>
              <w:rPr>
                <w:b/>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tblPr>
      <w:tblGrid>
        <w:gridCol w:w="9039"/>
      </w:tblGrid>
      <w:tr w:rsidR="006702C4" w:rsidRPr="009C2AA5" w:rsidTr="006702C4">
        <w:tc>
          <w:tcPr>
            <w:tcW w:w="9039" w:type="dxa"/>
            <w:shd w:val="clear" w:color="auto" w:fill="E6E6E6"/>
          </w:tcPr>
          <w:p w:rsidR="006702C4" w:rsidRPr="009C2AA5" w:rsidRDefault="006702C4" w:rsidP="001C30D2">
            <w:pPr>
              <w:spacing w:before="100" w:after="100"/>
              <w:jc w:val="both"/>
              <w:rPr>
                <w:rFonts w:ascii="Times New Roman" w:hAnsi="Times New Roman" w:cs="Times New Roman"/>
                <w:b/>
                <w:sz w:val="24"/>
                <w:szCs w:val="24"/>
              </w:rPr>
            </w:pPr>
            <w:r w:rsidRPr="009C2AA5">
              <w:rPr>
                <w:rFonts w:ascii="Times New Roman" w:hAnsi="Times New Roman" w:cs="Times New Roman"/>
                <w:b/>
                <w:sz w:val="24"/>
                <w:szCs w:val="24"/>
              </w:rPr>
              <w:br w:type="page"/>
            </w:r>
            <w:r w:rsidRPr="009C2AA5">
              <w:rPr>
                <w:rFonts w:ascii="Times New Roman" w:hAnsi="Times New Roman" w:cs="Times New Roman"/>
                <w:b/>
                <w:position w:val="-10"/>
                <w:sz w:val="24"/>
                <w:szCs w:val="24"/>
              </w:rPr>
              <w:object w:dxaOrig="180" w:dyaOrig="340">
                <v:shape id="_x0000_i1035" type="#_x0000_t75" style="width:7.5pt;height:15pt" o:ole="">
                  <v:imagedata r:id="rId9" o:title=""/>
                </v:shape>
                <o:OLEObject Type="Embed" ProgID="Equation.3" ShapeID="_x0000_i1035" DrawAspect="Content" ObjectID="_1474298857" r:id="rId31"/>
              </w:object>
            </w:r>
            <w:r w:rsidRPr="009C2AA5">
              <w:rPr>
                <w:rFonts w:ascii="Times New Roman" w:hAnsi="Times New Roman" w:cs="Times New Roman"/>
                <w:b/>
                <w:sz w:val="24"/>
                <w:szCs w:val="24"/>
              </w:rPr>
              <w:br w:type="page"/>
              <w:t>1</w:t>
            </w:r>
            <w:r>
              <w:rPr>
                <w:rFonts w:ascii="Times New Roman" w:hAnsi="Times New Roman" w:cs="Times New Roman"/>
                <w:b/>
                <w:sz w:val="24"/>
                <w:szCs w:val="24"/>
              </w:rPr>
              <w:t>2</w:t>
            </w:r>
            <w:r w:rsidRPr="009C2AA5">
              <w:rPr>
                <w:rFonts w:ascii="Times New Roman" w:hAnsi="Times New Roman" w:cs="Times New Roman"/>
                <w:b/>
                <w:sz w:val="24"/>
                <w:szCs w:val="24"/>
              </w:rPr>
              <w:t xml:space="preserve">. </w:t>
            </w:r>
            <w:r>
              <w:rPr>
                <w:rFonts w:ascii="Times New Roman" w:hAnsi="Times New Roman" w:cs="Times New Roman"/>
                <w:b/>
                <w:sz w:val="24"/>
                <w:szCs w:val="24"/>
              </w:rPr>
              <w:t>Conclusiones</w:t>
            </w:r>
          </w:p>
        </w:tc>
      </w:tr>
    </w:tbl>
    <w:p w:rsidR="006702C4" w:rsidRPr="00673244" w:rsidRDefault="006702C4" w:rsidP="00673244">
      <w:pPr>
        <w:pStyle w:val="Prrafodelista"/>
        <w:spacing w:after="0"/>
        <w:rPr>
          <w:rFonts w:ascii="Times New Roman" w:hAnsi="Times New Roman" w:cs="Times New Roman"/>
          <w:b/>
          <w:sz w:val="24"/>
          <w:szCs w:val="24"/>
        </w:rPr>
      </w:pPr>
    </w:p>
    <w:p w:rsidR="00942FAA" w:rsidRDefault="003B0F45" w:rsidP="007E307B">
      <w:pPr>
        <w:pStyle w:val="Prrafodelista"/>
        <w:numPr>
          <w:ilvl w:val="0"/>
          <w:numId w:val="19"/>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942FAA">
        <w:rPr>
          <w:rFonts w:ascii="Times New Roman" w:hAnsi="Times New Roman" w:cs="Times New Roman"/>
          <w:sz w:val="24"/>
          <w:szCs w:val="24"/>
        </w:rPr>
        <w:t>La implementación del Centro de Conciliación Extraj</w:t>
      </w:r>
      <w:r w:rsidR="00CD7BC0" w:rsidRPr="00942FAA">
        <w:rPr>
          <w:rFonts w:ascii="Times New Roman" w:hAnsi="Times New Roman" w:cs="Times New Roman"/>
          <w:sz w:val="24"/>
          <w:szCs w:val="24"/>
        </w:rPr>
        <w:t>u</w:t>
      </w:r>
      <w:r w:rsidRPr="00942FAA">
        <w:rPr>
          <w:rFonts w:ascii="Times New Roman" w:hAnsi="Times New Roman" w:cs="Times New Roman"/>
          <w:sz w:val="24"/>
          <w:szCs w:val="24"/>
        </w:rPr>
        <w:t xml:space="preserve">dicial, </w:t>
      </w:r>
      <w:r w:rsidR="00CD7BC0" w:rsidRPr="00942FAA">
        <w:rPr>
          <w:rFonts w:ascii="Times New Roman" w:hAnsi="Times New Roman" w:cs="Times New Roman"/>
          <w:sz w:val="24"/>
          <w:szCs w:val="24"/>
        </w:rPr>
        <w:t xml:space="preserve">contribuirá a la </w:t>
      </w:r>
      <w:r w:rsidRPr="00942FAA">
        <w:rPr>
          <w:rFonts w:ascii="Times New Roman" w:hAnsi="Times New Roman" w:cs="Times New Roman"/>
          <w:sz w:val="24"/>
          <w:szCs w:val="24"/>
        </w:rPr>
        <w:t>desjudicialización y democratización de la justicia</w:t>
      </w:r>
      <w:r w:rsidR="00CD7BC0" w:rsidRPr="00942FAA">
        <w:rPr>
          <w:rFonts w:ascii="Times New Roman" w:hAnsi="Times New Roman" w:cs="Times New Roman"/>
          <w:sz w:val="24"/>
          <w:szCs w:val="24"/>
        </w:rPr>
        <w:t xml:space="preserve"> lo que traerá como consecuencia lógica una rápida</w:t>
      </w:r>
      <w:r w:rsidR="009F6BDD">
        <w:rPr>
          <w:rFonts w:ascii="Times New Roman" w:hAnsi="Times New Roman" w:cs="Times New Roman"/>
          <w:sz w:val="24"/>
          <w:szCs w:val="24"/>
        </w:rPr>
        <w:t xml:space="preserve"> y económica </w:t>
      </w:r>
      <w:r w:rsidR="00CD7BC0" w:rsidRPr="00942FAA">
        <w:rPr>
          <w:rFonts w:ascii="Times New Roman" w:hAnsi="Times New Roman" w:cs="Times New Roman"/>
          <w:sz w:val="24"/>
          <w:szCs w:val="24"/>
        </w:rPr>
        <w:t xml:space="preserve"> respuesta a la demanda de justicia </w:t>
      </w:r>
      <w:r w:rsidR="00942FAA" w:rsidRPr="00942FAA">
        <w:rPr>
          <w:rFonts w:ascii="Times New Roman" w:hAnsi="Times New Roman" w:cs="Times New Roman"/>
          <w:sz w:val="24"/>
          <w:szCs w:val="24"/>
        </w:rPr>
        <w:t>de</w:t>
      </w:r>
      <w:r w:rsidR="00CD7BC0" w:rsidRPr="00942FAA">
        <w:rPr>
          <w:rFonts w:ascii="Times New Roman" w:hAnsi="Times New Roman" w:cs="Times New Roman"/>
          <w:sz w:val="24"/>
          <w:szCs w:val="24"/>
        </w:rPr>
        <w:t xml:space="preserve"> la población vulnerable</w:t>
      </w:r>
      <w:r w:rsidR="009F6BDD">
        <w:rPr>
          <w:rFonts w:ascii="Times New Roman" w:hAnsi="Times New Roman" w:cs="Times New Roman"/>
          <w:sz w:val="24"/>
          <w:szCs w:val="24"/>
        </w:rPr>
        <w:t>.</w:t>
      </w:r>
    </w:p>
    <w:p w:rsidR="00157121" w:rsidRDefault="00942FAA" w:rsidP="007E307B">
      <w:pPr>
        <w:pStyle w:val="Prrafodelista"/>
        <w:numPr>
          <w:ilvl w:val="0"/>
          <w:numId w:val="19"/>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El Centro de Conciliación de la UAJMS es un referente de la difusión, capacitación y aplicación de MARC’s</w:t>
      </w:r>
      <w:r w:rsidR="00923AD2">
        <w:rPr>
          <w:rFonts w:ascii="Times New Roman" w:hAnsi="Times New Roman" w:cs="Times New Roman"/>
          <w:sz w:val="24"/>
          <w:szCs w:val="24"/>
        </w:rPr>
        <w:t>.</w:t>
      </w:r>
    </w:p>
    <w:p w:rsidR="009F6BDD" w:rsidRDefault="00923AD2" w:rsidP="007E307B">
      <w:pPr>
        <w:pStyle w:val="Prrafodelista"/>
        <w:numPr>
          <w:ilvl w:val="0"/>
          <w:numId w:val="19"/>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923AD2">
        <w:rPr>
          <w:rFonts w:ascii="Times New Roman" w:hAnsi="Times New Roman" w:cs="Times New Roman"/>
          <w:sz w:val="24"/>
          <w:szCs w:val="24"/>
        </w:rPr>
        <w:t>El Centro de Conciliación Extrajudicial cuenta con un Reglamento y Tarifari</w:t>
      </w:r>
      <w:r w:rsidR="009F6BDD">
        <w:rPr>
          <w:rFonts w:ascii="Times New Roman" w:hAnsi="Times New Roman" w:cs="Times New Roman"/>
          <w:sz w:val="24"/>
          <w:szCs w:val="24"/>
        </w:rPr>
        <w:t>o</w:t>
      </w:r>
      <w:r w:rsidRPr="00923AD2">
        <w:rPr>
          <w:rFonts w:ascii="Times New Roman" w:hAnsi="Times New Roman" w:cs="Times New Roman"/>
          <w:sz w:val="24"/>
          <w:szCs w:val="24"/>
        </w:rPr>
        <w:t xml:space="preserve">, que </w:t>
      </w:r>
      <w:r w:rsidR="009F6BDD">
        <w:rPr>
          <w:rFonts w:ascii="Times New Roman" w:hAnsi="Times New Roman" w:cs="Times New Roman"/>
          <w:sz w:val="24"/>
          <w:szCs w:val="24"/>
        </w:rPr>
        <w:t xml:space="preserve">faculta </w:t>
      </w:r>
      <w:r w:rsidRPr="00923AD2">
        <w:rPr>
          <w:rFonts w:ascii="Times New Roman" w:hAnsi="Times New Roman" w:cs="Times New Roman"/>
          <w:sz w:val="24"/>
          <w:szCs w:val="24"/>
        </w:rPr>
        <w:t xml:space="preserve"> realizar cobros </w:t>
      </w:r>
      <w:r w:rsidR="009F6BDD">
        <w:rPr>
          <w:rFonts w:ascii="Times New Roman" w:hAnsi="Times New Roman" w:cs="Times New Roman"/>
          <w:sz w:val="24"/>
          <w:szCs w:val="24"/>
        </w:rPr>
        <w:t xml:space="preserve">mínimos </w:t>
      </w:r>
      <w:r w:rsidRPr="00923AD2">
        <w:rPr>
          <w:rFonts w:ascii="Times New Roman" w:hAnsi="Times New Roman" w:cs="Times New Roman"/>
          <w:sz w:val="24"/>
          <w:szCs w:val="24"/>
        </w:rPr>
        <w:t xml:space="preserve">a las partes que arriban a un Acuerdo Conciliatorio; lo que permitirá la </w:t>
      </w:r>
      <w:r w:rsidRPr="00BD5725">
        <w:rPr>
          <w:rFonts w:ascii="Times New Roman" w:hAnsi="Times New Roman" w:cs="Times New Roman"/>
          <w:b/>
          <w:sz w:val="24"/>
          <w:szCs w:val="24"/>
        </w:rPr>
        <w:t>autosostenbilidad</w:t>
      </w:r>
      <w:r w:rsidR="009F6BDD">
        <w:rPr>
          <w:rFonts w:ascii="Times New Roman" w:hAnsi="Times New Roman" w:cs="Times New Roman"/>
          <w:sz w:val="24"/>
          <w:szCs w:val="24"/>
        </w:rPr>
        <w:t>.</w:t>
      </w:r>
    </w:p>
    <w:p w:rsidR="00916393" w:rsidRDefault="00916393" w:rsidP="007E307B">
      <w:pPr>
        <w:pStyle w:val="Prrafodelista"/>
        <w:numPr>
          <w:ilvl w:val="0"/>
          <w:numId w:val="19"/>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Población que incrementa su credibilidad y confianza en la Conciliación extrajudicial como un mecanismo de solución  a sus conflictos.</w:t>
      </w:r>
    </w:p>
    <w:p w:rsidR="006702C4" w:rsidRDefault="006702C4" w:rsidP="00E054C1">
      <w:pPr>
        <w:pStyle w:val="Prrafodelista"/>
        <w:tabs>
          <w:tab w:val="left" w:pos="3348"/>
        </w:tabs>
        <w:rPr>
          <w:rFonts w:ascii="Times New Roman" w:hAnsi="Times New Roman" w:cs="Times New Roman"/>
          <w:sz w:val="24"/>
          <w:szCs w:val="24"/>
        </w:rPr>
      </w:pPr>
    </w:p>
    <w:p w:rsidR="00E054C1" w:rsidRDefault="00E054C1" w:rsidP="00E054C1">
      <w:pPr>
        <w:pStyle w:val="Prrafodelista"/>
        <w:tabs>
          <w:tab w:val="left" w:pos="3348"/>
        </w:tabs>
        <w:rPr>
          <w:rFonts w:ascii="Times New Roman" w:hAnsi="Times New Roman" w:cs="Times New Roman"/>
          <w:sz w:val="24"/>
          <w:szCs w:val="24"/>
        </w:rPr>
      </w:pPr>
      <w:r>
        <w:rPr>
          <w:rFonts w:ascii="Times New Roman" w:hAnsi="Times New Roman" w:cs="Times New Roman"/>
          <w:sz w:val="24"/>
          <w:szCs w:val="24"/>
        </w:rPr>
        <w:t>Elaborado por:</w:t>
      </w:r>
      <w:r>
        <w:rPr>
          <w:rFonts w:ascii="Times New Roman" w:hAnsi="Times New Roman" w:cs="Times New Roman"/>
          <w:sz w:val="24"/>
          <w:szCs w:val="24"/>
        </w:rPr>
        <w:tab/>
        <w:t>Dra. Jaquelin Martínez Romero</w:t>
      </w:r>
    </w:p>
    <w:p w:rsidR="00E054C1" w:rsidRDefault="00E054C1" w:rsidP="00E054C1">
      <w:pPr>
        <w:pStyle w:val="Prrafodelista"/>
        <w:tabs>
          <w:tab w:val="left" w:pos="3348"/>
        </w:tabs>
        <w:rPr>
          <w:rFonts w:ascii="Times New Roman" w:hAnsi="Times New Roman" w:cs="Times New Roman"/>
          <w:sz w:val="24"/>
          <w:szCs w:val="24"/>
        </w:rPr>
      </w:pPr>
      <w:r>
        <w:rPr>
          <w:rFonts w:ascii="Times New Roman" w:hAnsi="Times New Roman" w:cs="Times New Roman"/>
          <w:sz w:val="24"/>
          <w:szCs w:val="24"/>
        </w:rPr>
        <w:t>Cargo:</w:t>
      </w:r>
      <w:r>
        <w:rPr>
          <w:rFonts w:ascii="Times New Roman" w:hAnsi="Times New Roman" w:cs="Times New Roman"/>
          <w:sz w:val="24"/>
          <w:szCs w:val="24"/>
        </w:rPr>
        <w:tab/>
        <w:t>Coordinadora de Proyecto</w:t>
      </w:r>
    </w:p>
    <w:p w:rsidR="00E054C1" w:rsidRDefault="00E054C1" w:rsidP="00E054C1">
      <w:pPr>
        <w:pStyle w:val="Prrafodelista"/>
        <w:tabs>
          <w:tab w:val="left" w:pos="3348"/>
        </w:tabs>
        <w:rPr>
          <w:rFonts w:ascii="Times New Roman" w:hAnsi="Times New Roman" w:cs="Times New Roman"/>
          <w:sz w:val="24"/>
          <w:szCs w:val="24"/>
        </w:rPr>
      </w:pPr>
      <w:r>
        <w:rPr>
          <w:rFonts w:ascii="Times New Roman" w:hAnsi="Times New Roman" w:cs="Times New Roman"/>
          <w:sz w:val="24"/>
          <w:szCs w:val="24"/>
        </w:rPr>
        <w:t>Teléfono:</w:t>
      </w:r>
      <w:r>
        <w:rPr>
          <w:rFonts w:ascii="Times New Roman" w:hAnsi="Times New Roman" w:cs="Times New Roman"/>
          <w:sz w:val="24"/>
          <w:szCs w:val="24"/>
        </w:rPr>
        <w:tab/>
        <w:t>72948004</w:t>
      </w:r>
    </w:p>
    <w:p w:rsidR="00AA0381" w:rsidRPr="008C653E" w:rsidRDefault="00E054C1" w:rsidP="008C653E">
      <w:pPr>
        <w:pStyle w:val="Prrafodelista"/>
        <w:tabs>
          <w:tab w:val="left" w:pos="3348"/>
        </w:tabs>
        <w:rPr>
          <w:rFonts w:ascii="Times New Roman" w:hAnsi="Times New Roman" w:cs="Times New Roman"/>
          <w:sz w:val="24"/>
          <w:szCs w:val="24"/>
        </w:rPr>
      </w:pPr>
      <w:r>
        <w:rPr>
          <w:rFonts w:ascii="Times New Roman" w:hAnsi="Times New Roman" w:cs="Times New Roman"/>
          <w:sz w:val="24"/>
          <w:szCs w:val="24"/>
        </w:rPr>
        <w:t>Fecha de elaboración:</w:t>
      </w:r>
      <w:r>
        <w:rPr>
          <w:rFonts w:ascii="Times New Roman" w:hAnsi="Times New Roman" w:cs="Times New Roman"/>
          <w:sz w:val="24"/>
          <w:szCs w:val="24"/>
        </w:rPr>
        <w:tab/>
        <w:t>20 de agosto de 2013</w:t>
      </w:r>
      <w:r w:rsidRPr="007F724D">
        <w:rPr>
          <w:rFonts w:ascii="Times New Roman" w:hAnsi="Times New Roman" w:cs="Times New Roman"/>
          <w:sz w:val="24"/>
          <w:szCs w:val="24"/>
        </w:rPr>
        <w:tab/>
      </w:r>
    </w:p>
    <w:sectPr w:rsidR="00AA0381" w:rsidRPr="008C653E" w:rsidSect="006439AB">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28" w:rsidRDefault="001B5928" w:rsidP="009D436F">
      <w:pPr>
        <w:spacing w:after="0" w:line="240" w:lineRule="auto"/>
      </w:pPr>
      <w:r>
        <w:separator/>
      </w:r>
    </w:p>
  </w:endnote>
  <w:endnote w:type="continuationSeparator" w:id="1">
    <w:p w:rsidR="001B5928" w:rsidRDefault="001B5928" w:rsidP="009D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28" w:rsidRDefault="001B5928" w:rsidP="009D436F">
      <w:pPr>
        <w:spacing w:after="0" w:line="240" w:lineRule="auto"/>
      </w:pPr>
      <w:r>
        <w:separator/>
      </w:r>
    </w:p>
  </w:footnote>
  <w:footnote w:type="continuationSeparator" w:id="1">
    <w:p w:rsidR="001B5928" w:rsidRDefault="001B5928" w:rsidP="009D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F4" w:rsidRDefault="007E06F4" w:rsidP="009D436F">
    <w:pPr>
      <w:pStyle w:val="Encabezado"/>
      <w:pBdr>
        <w:bottom w:val="single" w:sz="12" w:space="1" w:color="auto"/>
      </w:pBdr>
      <w:jc w:val="right"/>
      <w:rPr>
        <w:b/>
        <w:i/>
        <w:sz w:val="18"/>
        <w:szCs w:val="18"/>
      </w:rPr>
    </w:pPr>
    <w:r>
      <w:rPr>
        <w:b/>
        <w:i/>
        <w:sz w:val="18"/>
        <w:szCs w:val="18"/>
      </w:rPr>
      <w:t>“</w:t>
    </w:r>
    <w:r w:rsidRPr="00A32468">
      <w:rPr>
        <w:b/>
        <w:i/>
        <w:sz w:val="18"/>
        <w:szCs w:val="18"/>
      </w:rPr>
      <w:t>Proyecto: Implementación del Centro de Conciliación Extrajudicial</w:t>
    </w:r>
    <w:r>
      <w:rPr>
        <w:b/>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C18"/>
    <w:multiLevelType w:val="hybridMultilevel"/>
    <w:tmpl w:val="63702700"/>
    <w:lvl w:ilvl="0" w:tplc="3F00699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916863"/>
    <w:multiLevelType w:val="hybridMultilevel"/>
    <w:tmpl w:val="FE26A6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686473"/>
    <w:multiLevelType w:val="hybridMultilevel"/>
    <w:tmpl w:val="C1CAFC4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50757ED"/>
    <w:multiLevelType w:val="hybridMultilevel"/>
    <w:tmpl w:val="931C16B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177A6A9C"/>
    <w:multiLevelType w:val="hybridMultilevel"/>
    <w:tmpl w:val="4B6244BE"/>
    <w:lvl w:ilvl="0" w:tplc="3F006996">
      <w:start w:val="2"/>
      <w:numFmt w:val="bullet"/>
      <w:lvlText w:val="-"/>
      <w:lvlJc w:val="left"/>
      <w:pPr>
        <w:ind w:left="360" w:hanging="360"/>
      </w:pPr>
      <w:rPr>
        <w:rFonts w:ascii="Arial" w:eastAsiaTheme="minorHAnsi" w:hAnsi="Arial" w:cs="Arial" w:hint="default"/>
      </w:rPr>
    </w:lvl>
    <w:lvl w:ilvl="1" w:tplc="741E20B4">
      <w:numFmt w:val="bullet"/>
      <w:lvlText w:val="•"/>
      <w:lvlJc w:val="left"/>
      <w:pPr>
        <w:ind w:left="1425" w:hanging="705"/>
      </w:pPr>
      <w:rPr>
        <w:rFonts w:ascii="Arial" w:eastAsia="Times New Roman" w:hAnsi="Arial" w:cs="Aria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nsid w:val="23D314BE"/>
    <w:multiLevelType w:val="hybridMultilevel"/>
    <w:tmpl w:val="BF187E0E"/>
    <w:lvl w:ilvl="0" w:tplc="C7742FC2">
      <w:numFmt w:val="bullet"/>
      <w:lvlText w:val="-"/>
      <w:lvlJc w:val="left"/>
      <w:pPr>
        <w:ind w:left="360" w:hanging="360"/>
      </w:pPr>
      <w:rPr>
        <w:rFonts w:ascii="Times New Roman" w:eastAsia="Times New Roman"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2C4926D8"/>
    <w:multiLevelType w:val="hybridMultilevel"/>
    <w:tmpl w:val="BE2C3C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741F05"/>
    <w:multiLevelType w:val="hybridMultilevel"/>
    <w:tmpl w:val="5F2459D6"/>
    <w:lvl w:ilvl="0" w:tplc="B928CE8E">
      <w:start w:val="8"/>
      <w:numFmt w:val="bullet"/>
      <w:lvlText w:val="-"/>
      <w:lvlJc w:val="left"/>
      <w:pPr>
        <w:ind w:left="720" w:hanging="360"/>
      </w:pPr>
      <w:rPr>
        <w:rFonts w:ascii="Times New Roman" w:eastAsia="Arial"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E30E3E"/>
    <w:multiLevelType w:val="hybridMultilevel"/>
    <w:tmpl w:val="488A485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F7434A8"/>
    <w:multiLevelType w:val="hybridMultilevel"/>
    <w:tmpl w:val="9D8437E2"/>
    <w:lvl w:ilvl="0" w:tplc="0C0A0005">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0">
    <w:nsid w:val="30992B31"/>
    <w:multiLevelType w:val="hybridMultilevel"/>
    <w:tmpl w:val="3F26FF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0BF39CB"/>
    <w:multiLevelType w:val="hybridMultilevel"/>
    <w:tmpl w:val="F520508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
    <w:nsid w:val="380839B3"/>
    <w:multiLevelType w:val="hybridMultilevel"/>
    <w:tmpl w:val="B0AC45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4735D1"/>
    <w:multiLevelType w:val="hybridMultilevel"/>
    <w:tmpl w:val="6FEA0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6B6F82"/>
    <w:multiLevelType w:val="hybridMultilevel"/>
    <w:tmpl w:val="03A063E2"/>
    <w:lvl w:ilvl="0" w:tplc="3F00699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6B5535"/>
    <w:multiLevelType w:val="hybridMultilevel"/>
    <w:tmpl w:val="3754DBFE"/>
    <w:lvl w:ilvl="0" w:tplc="40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nsid w:val="47AB3707"/>
    <w:multiLevelType w:val="hybridMultilevel"/>
    <w:tmpl w:val="E5ACBB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9E65FB"/>
    <w:multiLevelType w:val="hybridMultilevel"/>
    <w:tmpl w:val="0DC81E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D7104D"/>
    <w:multiLevelType w:val="hybridMultilevel"/>
    <w:tmpl w:val="2F2AAD78"/>
    <w:lvl w:ilvl="0" w:tplc="3F006996">
      <w:start w:val="2"/>
      <w:numFmt w:val="bullet"/>
      <w:lvlText w:val="-"/>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18415A"/>
    <w:multiLevelType w:val="hybridMultilevel"/>
    <w:tmpl w:val="BE847F96"/>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4B2F20C6"/>
    <w:multiLevelType w:val="hybridMultilevel"/>
    <w:tmpl w:val="027EEB18"/>
    <w:lvl w:ilvl="0" w:tplc="52447500">
      <w:start w:val="1"/>
      <w:numFmt w:val="decimal"/>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04E7A75"/>
    <w:multiLevelType w:val="hybridMultilevel"/>
    <w:tmpl w:val="73D04CCA"/>
    <w:lvl w:ilvl="0" w:tplc="B928CE8E">
      <w:start w:val="8"/>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65446F"/>
    <w:multiLevelType w:val="hybridMultilevel"/>
    <w:tmpl w:val="52141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0120A5"/>
    <w:multiLevelType w:val="hybridMultilevel"/>
    <w:tmpl w:val="9AC4EB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190D12"/>
    <w:multiLevelType w:val="hybridMultilevel"/>
    <w:tmpl w:val="3F66BB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580749"/>
    <w:multiLevelType w:val="hybridMultilevel"/>
    <w:tmpl w:val="3ED853F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1065D29"/>
    <w:multiLevelType w:val="hybridMultilevel"/>
    <w:tmpl w:val="70F856A0"/>
    <w:lvl w:ilvl="0" w:tplc="B928CE8E">
      <w:start w:val="8"/>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413719"/>
    <w:multiLevelType w:val="hybridMultilevel"/>
    <w:tmpl w:val="4EFEF79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1BB1C33"/>
    <w:multiLevelType w:val="hybridMultilevel"/>
    <w:tmpl w:val="E6A28A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351C7F"/>
    <w:multiLevelType w:val="hybridMultilevel"/>
    <w:tmpl w:val="A77CCD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C82845"/>
    <w:multiLevelType w:val="hybridMultilevel"/>
    <w:tmpl w:val="DD7C5F5E"/>
    <w:lvl w:ilvl="0" w:tplc="B928CE8E">
      <w:start w:val="8"/>
      <w:numFmt w:val="bullet"/>
      <w:lvlText w:val="-"/>
      <w:lvlJc w:val="left"/>
      <w:pPr>
        <w:ind w:left="360" w:hanging="360"/>
      </w:pPr>
      <w:rPr>
        <w:rFonts w:ascii="Times New Roman" w:eastAsia="Arial"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E8A6A18"/>
    <w:multiLevelType w:val="hybridMultilevel"/>
    <w:tmpl w:val="55F63DAE"/>
    <w:lvl w:ilvl="0" w:tplc="0C0A0017">
      <w:start w:val="1"/>
      <w:numFmt w:val="lowerLetter"/>
      <w:lvlText w:val="%1)"/>
      <w:lvlJc w:val="left"/>
      <w:pPr>
        <w:ind w:left="279" w:hanging="360"/>
      </w:pPr>
    </w:lvl>
    <w:lvl w:ilvl="1" w:tplc="0C0A0019" w:tentative="1">
      <w:start w:val="1"/>
      <w:numFmt w:val="lowerLetter"/>
      <w:lvlText w:val="%2."/>
      <w:lvlJc w:val="left"/>
      <w:pPr>
        <w:ind w:left="999" w:hanging="360"/>
      </w:pPr>
    </w:lvl>
    <w:lvl w:ilvl="2" w:tplc="0C0A001B" w:tentative="1">
      <w:start w:val="1"/>
      <w:numFmt w:val="lowerRoman"/>
      <w:lvlText w:val="%3."/>
      <w:lvlJc w:val="right"/>
      <w:pPr>
        <w:ind w:left="1719" w:hanging="180"/>
      </w:pPr>
    </w:lvl>
    <w:lvl w:ilvl="3" w:tplc="0C0A000F" w:tentative="1">
      <w:start w:val="1"/>
      <w:numFmt w:val="decimal"/>
      <w:lvlText w:val="%4."/>
      <w:lvlJc w:val="left"/>
      <w:pPr>
        <w:ind w:left="2439" w:hanging="360"/>
      </w:pPr>
    </w:lvl>
    <w:lvl w:ilvl="4" w:tplc="0C0A0019" w:tentative="1">
      <w:start w:val="1"/>
      <w:numFmt w:val="lowerLetter"/>
      <w:lvlText w:val="%5."/>
      <w:lvlJc w:val="left"/>
      <w:pPr>
        <w:ind w:left="3159" w:hanging="360"/>
      </w:pPr>
    </w:lvl>
    <w:lvl w:ilvl="5" w:tplc="0C0A001B" w:tentative="1">
      <w:start w:val="1"/>
      <w:numFmt w:val="lowerRoman"/>
      <w:lvlText w:val="%6."/>
      <w:lvlJc w:val="right"/>
      <w:pPr>
        <w:ind w:left="3879" w:hanging="180"/>
      </w:pPr>
    </w:lvl>
    <w:lvl w:ilvl="6" w:tplc="0C0A000F" w:tentative="1">
      <w:start w:val="1"/>
      <w:numFmt w:val="decimal"/>
      <w:lvlText w:val="%7."/>
      <w:lvlJc w:val="left"/>
      <w:pPr>
        <w:ind w:left="4599" w:hanging="360"/>
      </w:pPr>
    </w:lvl>
    <w:lvl w:ilvl="7" w:tplc="0C0A0019" w:tentative="1">
      <w:start w:val="1"/>
      <w:numFmt w:val="lowerLetter"/>
      <w:lvlText w:val="%8."/>
      <w:lvlJc w:val="left"/>
      <w:pPr>
        <w:ind w:left="5319" w:hanging="360"/>
      </w:pPr>
    </w:lvl>
    <w:lvl w:ilvl="8" w:tplc="0C0A001B" w:tentative="1">
      <w:start w:val="1"/>
      <w:numFmt w:val="lowerRoman"/>
      <w:lvlText w:val="%9."/>
      <w:lvlJc w:val="right"/>
      <w:pPr>
        <w:ind w:left="6039" w:hanging="180"/>
      </w:pPr>
    </w:lvl>
  </w:abstractNum>
  <w:abstractNum w:abstractNumId="32">
    <w:nsid w:val="6F277581"/>
    <w:multiLevelType w:val="hybridMultilevel"/>
    <w:tmpl w:val="831A016C"/>
    <w:lvl w:ilvl="0" w:tplc="0C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3">
    <w:nsid w:val="7464658A"/>
    <w:multiLevelType w:val="hybridMultilevel"/>
    <w:tmpl w:val="03AAE3A4"/>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nsid w:val="78F05F3A"/>
    <w:multiLevelType w:val="hybridMultilevel"/>
    <w:tmpl w:val="EF48433A"/>
    <w:lvl w:ilvl="0" w:tplc="400A000F">
      <w:start w:val="1"/>
      <w:numFmt w:val="decimal"/>
      <w:lvlText w:val="%1."/>
      <w:lvlJc w:val="left"/>
      <w:pPr>
        <w:ind w:left="360" w:hanging="360"/>
      </w:pPr>
      <w:rPr>
        <w:rFonts w:hint="default"/>
      </w:rPr>
    </w:lvl>
    <w:lvl w:ilvl="1" w:tplc="741E20B4">
      <w:numFmt w:val="bullet"/>
      <w:lvlText w:val="•"/>
      <w:lvlJc w:val="left"/>
      <w:pPr>
        <w:ind w:left="1425" w:hanging="705"/>
      </w:pPr>
      <w:rPr>
        <w:rFonts w:ascii="Arial" w:eastAsia="Times New Roman" w:hAnsi="Arial" w:cs="Aria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nsid w:val="7EDC1FB6"/>
    <w:multiLevelType w:val="hybridMultilevel"/>
    <w:tmpl w:val="993E4E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31"/>
  </w:num>
  <w:num w:numId="5">
    <w:abstractNumId w:val="3"/>
  </w:num>
  <w:num w:numId="6">
    <w:abstractNumId w:val="33"/>
  </w:num>
  <w:num w:numId="7">
    <w:abstractNumId w:val="8"/>
  </w:num>
  <w:num w:numId="8">
    <w:abstractNumId w:val="27"/>
  </w:num>
  <w:num w:numId="9">
    <w:abstractNumId w:val="2"/>
  </w:num>
  <w:num w:numId="10">
    <w:abstractNumId w:val="25"/>
  </w:num>
  <w:num w:numId="11">
    <w:abstractNumId w:val="15"/>
  </w:num>
  <w:num w:numId="12">
    <w:abstractNumId w:val="32"/>
  </w:num>
  <w:num w:numId="13">
    <w:abstractNumId w:val="5"/>
  </w:num>
  <w:num w:numId="14">
    <w:abstractNumId w:val="34"/>
  </w:num>
  <w:num w:numId="15">
    <w:abstractNumId w:val="13"/>
  </w:num>
  <w:num w:numId="16">
    <w:abstractNumId w:val="0"/>
  </w:num>
  <w:num w:numId="17">
    <w:abstractNumId w:val="11"/>
  </w:num>
  <w:num w:numId="18">
    <w:abstractNumId w:val="19"/>
  </w:num>
  <w:num w:numId="19">
    <w:abstractNumId w:val="16"/>
  </w:num>
  <w:num w:numId="20">
    <w:abstractNumId w:val="30"/>
  </w:num>
  <w:num w:numId="21">
    <w:abstractNumId w:val="23"/>
  </w:num>
  <w:num w:numId="22">
    <w:abstractNumId w:val="28"/>
  </w:num>
  <w:num w:numId="23">
    <w:abstractNumId w:val="17"/>
  </w:num>
  <w:num w:numId="24">
    <w:abstractNumId w:val="6"/>
  </w:num>
  <w:num w:numId="25">
    <w:abstractNumId w:val="24"/>
  </w:num>
  <w:num w:numId="26">
    <w:abstractNumId w:val="9"/>
  </w:num>
  <w:num w:numId="27">
    <w:abstractNumId w:val="12"/>
  </w:num>
  <w:num w:numId="28">
    <w:abstractNumId w:val="1"/>
  </w:num>
  <w:num w:numId="29">
    <w:abstractNumId w:val="35"/>
  </w:num>
  <w:num w:numId="30">
    <w:abstractNumId w:val="29"/>
  </w:num>
  <w:num w:numId="31">
    <w:abstractNumId w:val="21"/>
  </w:num>
  <w:num w:numId="32">
    <w:abstractNumId w:val="7"/>
  </w:num>
  <w:num w:numId="33">
    <w:abstractNumId w:val="26"/>
  </w:num>
  <w:num w:numId="34">
    <w:abstractNumId w:val="22"/>
  </w:num>
  <w:num w:numId="35">
    <w:abstractNumId w:val="4"/>
  </w:num>
  <w:num w:numId="36">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4F4BAF"/>
    <w:rsid w:val="00017ACF"/>
    <w:rsid w:val="0003025C"/>
    <w:rsid w:val="00032970"/>
    <w:rsid w:val="00033BFB"/>
    <w:rsid w:val="00034613"/>
    <w:rsid w:val="000369D1"/>
    <w:rsid w:val="00040C1F"/>
    <w:rsid w:val="00044399"/>
    <w:rsid w:val="00051A4A"/>
    <w:rsid w:val="00053B34"/>
    <w:rsid w:val="000560A7"/>
    <w:rsid w:val="0005732A"/>
    <w:rsid w:val="00061BBC"/>
    <w:rsid w:val="0006436B"/>
    <w:rsid w:val="00065AFC"/>
    <w:rsid w:val="000678E1"/>
    <w:rsid w:val="0007083B"/>
    <w:rsid w:val="00074007"/>
    <w:rsid w:val="000760EA"/>
    <w:rsid w:val="00077D96"/>
    <w:rsid w:val="0008597C"/>
    <w:rsid w:val="00094B2B"/>
    <w:rsid w:val="00094E23"/>
    <w:rsid w:val="000A06B1"/>
    <w:rsid w:val="000A45C3"/>
    <w:rsid w:val="000C0DCF"/>
    <w:rsid w:val="000C789D"/>
    <w:rsid w:val="000E06CC"/>
    <w:rsid w:val="000F2F20"/>
    <w:rsid w:val="000F3D0B"/>
    <w:rsid w:val="000F4012"/>
    <w:rsid w:val="0010694E"/>
    <w:rsid w:val="00111745"/>
    <w:rsid w:val="00116871"/>
    <w:rsid w:val="001251B1"/>
    <w:rsid w:val="00146FAC"/>
    <w:rsid w:val="00155AA4"/>
    <w:rsid w:val="00157121"/>
    <w:rsid w:val="00160F97"/>
    <w:rsid w:val="00161188"/>
    <w:rsid w:val="001640EB"/>
    <w:rsid w:val="00172918"/>
    <w:rsid w:val="001747E5"/>
    <w:rsid w:val="00176621"/>
    <w:rsid w:val="00176AAB"/>
    <w:rsid w:val="00177E94"/>
    <w:rsid w:val="00184DF3"/>
    <w:rsid w:val="0019081A"/>
    <w:rsid w:val="0019166D"/>
    <w:rsid w:val="001943C0"/>
    <w:rsid w:val="001A0B42"/>
    <w:rsid w:val="001A615C"/>
    <w:rsid w:val="001A7B42"/>
    <w:rsid w:val="001B252B"/>
    <w:rsid w:val="001B5928"/>
    <w:rsid w:val="001B683E"/>
    <w:rsid w:val="001C30D2"/>
    <w:rsid w:val="001E6E6B"/>
    <w:rsid w:val="001F2330"/>
    <w:rsid w:val="00207CFC"/>
    <w:rsid w:val="0021146C"/>
    <w:rsid w:val="00211BAE"/>
    <w:rsid w:val="00223ED1"/>
    <w:rsid w:val="00226EE9"/>
    <w:rsid w:val="002331D2"/>
    <w:rsid w:val="00233F89"/>
    <w:rsid w:val="00234A64"/>
    <w:rsid w:val="00235FA9"/>
    <w:rsid w:val="00236B92"/>
    <w:rsid w:val="002404CC"/>
    <w:rsid w:val="00240A88"/>
    <w:rsid w:val="00245E31"/>
    <w:rsid w:val="00250DF4"/>
    <w:rsid w:val="0025194F"/>
    <w:rsid w:val="0025479F"/>
    <w:rsid w:val="00260D7D"/>
    <w:rsid w:val="0026238C"/>
    <w:rsid w:val="002648DE"/>
    <w:rsid w:val="00265880"/>
    <w:rsid w:val="00266E60"/>
    <w:rsid w:val="002771F6"/>
    <w:rsid w:val="00277CB7"/>
    <w:rsid w:val="0028052F"/>
    <w:rsid w:val="002947E1"/>
    <w:rsid w:val="002A1AED"/>
    <w:rsid w:val="002C3123"/>
    <w:rsid w:val="002C3FE5"/>
    <w:rsid w:val="002C4898"/>
    <w:rsid w:val="002D546B"/>
    <w:rsid w:val="002E2F13"/>
    <w:rsid w:val="002E7474"/>
    <w:rsid w:val="002F53CF"/>
    <w:rsid w:val="002F63F1"/>
    <w:rsid w:val="0030084C"/>
    <w:rsid w:val="00301D67"/>
    <w:rsid w:val="00316B91"/>
    <w:rsid w:val="00337FC9"/>
    <w:rsid w:val="003465E2"/>
    <w:rsid w:val="00350B6B"/>
    <w:rsid w:val="0036117C"/>
    <w:rsid w:val="00373839"/>
    <w:rsid w:val="0037398C"/>
    <w:rsid w:val="0039419D"/>
    <w:rsid w:val="003963B0"/>
    <w:rsid w:val="003A1AC6"/>
    <w:rsid w:val="003B0F45"/>
    <w:rsid w:val="003B53A9"/>
    <w:rsid w:val="003B764E"/>
    <w:rsid w:val="003C38B6"/>
    <w:rsid w:val="003C3FE9"/>
    <w:rsid w:val="003D254B"/>
    <w:rsid w:val="003D566B"/>
    <w:rsid w:val="003D750C"/>
    <w:rsid w:val="003E43BB"/>
    <w:rsid w:val="003E6472"/>
    <w:rsid w:val="003F24A3"/>
    <w:rsid w:val="003F24F7"/>
    <w:rsid w:val="003F42E5"/>
    <w:rsid w:val="00400890"/>
    <w:rsid w:val="004032A8"/>
    <w:rsid w:val="00405F93"/>
    <w:rsid w:val="00410CC4"/>
    <w:rsid w:val="00411A2B"/>
    <w:rsid w:val="00411A5D"/>
    <w:rsid w:val="0042607C"/>
    <w:rsid w:val="0042693A"/>
    <w:rsid w:val="00435598"/>
    <w:rsid w:val="00442A54"/>
    <w:rsid w:val="00446B70"/>
    <w:rsid w:val="004507F2"/>
    <w:rsid w:val="0045431F"/>
    <w:rsid w:val="00456C39"/>
    <w:rsid w:val="00465717"/>
    <w:rsid w:val="00477B25"/>
    <w:rsid w:val="00484E34"/>
    <w:rsid w:val="00492902"/>
    <w:rsid w:val="004A0891"/>
    <w:rsid w:val="004A6332"/>
    <w:rsid w:val="004B33FB"/>
    <w:rsid w:val="004B5EE0"/>
    <w:rsid w:val="004B78D3"/>
    <w:rsid w:val="004C7748"/>
    <w:rsid w:val="004D0C93"/>
    <w:rsid w:val="004D5A81"/>
    <w:rsid w:val="004D7F26"/>
    <w:rsid w:val="004E06EB"/>
    <w:rsid w:val="004E244F"/>
    <w:rsid w:val="004E4025"/>
    <w:rsid w:val="004F0E87"/>
    <w:rsid w:val="004F14B8"/>
    <w:rsid w:val="004F15E3"/>
    <w:rsid w:val="004F28A9"/>
    <w:rsid w:val="004F371A"/>
    <w:rsid w:val="004F4BAF"/>
    <w:rsid w:val="004F7CED"/>
    <w:rsid w:val="00500E9A"/>
    <w:rsid w:val="005025B2"/>
    <w:rsid w:val="005034AA"/>
    <w:rsid w:val="005040C7"/>
    <w:rsid w:val="005251AA"/>
    <w:rsid w:val="00530668"/>
    <w:rsid w:val="00546B71"/>
    <w:rsid w:val="005521C6"/>
    <w:rsid w:val="0055252D"/>
    <w:rsid w:val="0055377C"/>
    <w:rsid w:val="00555353"/>
    <w:rsid w:val="005607B1"/>
    <w:rsid w:val="0056262F"/>
    <w:rsid w:val="00564E89"/>
    <w:rsid w:val="00570949"/>
    <w:rsid w:val="0057242A"/>
    <w:rsid w:val="00572DB8"/>
    <w:rsid w:val="00580F8C"/>
    <w:rsid w:val="00581120"/>
    <w:rsid w:val="005822EA"/>
    <w:rsid w:val="00582F8D"/>
    <w:rsid w:val="00583297"/>
    <w:rsid w:val="00590C7A"/>
    <w:rsid w:val="00591475"/>
    <w:rsid w:val="0059231F"/>
    <w:rsid w:val="0059478E"/>
    <w:rsid w:val="005959DA"/>
    <w:rsid w:val="00597EFC"/>
    <w:rsid w:val="005A1DA2"/>
    <w:rsid w:val="005A3117"/>
    <w:rsid w:val="005C191D"/>
    <w:rsid w:val="005C4605"/>
    <w:rsid w:val="005C6C14"/>
    <w:rsid w:val="005D1830"/>
    <w:rsid w:val="005D1EEA"/>
    <w:rsid w:val="005D5E4F"/>
    <w:rsid w:val="005E17C6"/>
    <w:rsid w:val="005E31C5"/>
    <w:rsid w:val="005E4620"/>
    <w:rsid w:val="005F1C62"/>
    <w:rsid w:val="005F2B78"/>
    <w:rsid w:val="005F3B5F"/>
    <w:rsid w:val="005F5C94"/>
    <w:rsid w:val="005F74F3"/>
    <w:rsid w:val="006102FC"/>
    <w:rsid w:val="00612A2A"/>
    <w:rsid w:val="00614350"/>
    <w:rsid w:val="0061470D"/>
    <w:rsid w:val="00614A2C"/>
    <w:rsid w:val="00615D01"/>
    <w:rsid w:val="00621B1B"/>
    <w:rsid w:val="00623295"/>
    <w:rsid w:val="00624B5A"/>
    <w:rsid w:val="006338D7"/>
    <w:rsid w:val="00634018"/>
    <w:rsid w:val="00636BA8"/>
    <w:rsid w:val="006439AB"/>
    <w:rsid w:val="00643C61"/>
    <w:rsid w:val="00651AA0"/>
    <w:rsid w:val="00655022"/>
    <w:rsid w:val="006559B1"/>
    <w:rsid w:val="00656870"/>
    <w:rsid w:val="006612E5"/>
    <w:rsid w:val="00661977"/>
    <w:rsid w:val="00666941"/>
    <w:rsid w:val="00666C23"/>
    <w:rsid w:val="00667852"/>
    <w:rsid w:val="00667D42"/>
    <w:rsid w:val="006702C4"/>
    <w:rsid w:val="00673244"/>
    <w:rsid w:val="00676004"/>
    <w:rsid w:val="006763E2"/>
    <w:rsid w:val="00687E81"/>
    <w:rsid w:val="00695CC0"/>
    <w:rsid w:val="006A4719"/>
    <w:rsid w:val="006A58E9"/>
    <w:rsid w:val="006C6117"/>
    <w:rsid w:val="006D34DC"/>
    <w:rsid w:val="006D4692"/>
    <w:rsid w:val="006D4E90"/>
    <w:rsid w:val="006D72A7"/>
    <w:rsid w:val="006E52DD"/>
    <w:rsid w:val="006F0610"/>
    <w:rsid w:val="006F164A"/>
    <w:rsid w:val="0070182F"/>
    <w:rsid w:val="0070523B"/>
    <w:rsid w:val="00716179"/>
    <w:rsid w:val="00726C9F"/>
    <w:rsid w:val="00727FCC"/>
    <w:rsid w:val="00733537"/>
    <w:rsid w:val="00740008"/>
    <w:rsid w:val="00742634"/>
    <w:rsid w:val="0074429F"/>
    <w:rsid w:val="007513AC"/>
    <w:rsid w:val="0075178F"/>
    <w:rsid w:val="00755050"/>
    <w:rsid w:val="007554A6"/>
    <w:rsid w:val="00755FC1"/>
    <w:rsid w:val="007651D2"/>
    <w:rsid w:val="00765BC3"/>
    <w:rsid w:val="00770CAF"/>
    <w:rsid w:val="0077187B"/>
    <w:rsid w:val="00772364"/>
    <w:rsid w:val="007771D7"/>
    <w:rsid w:val="007855BF"/>
    <w:rsid w:val="007858FE"/>
    <w:rsid w:val="00785E04"/>
    <w:rsid w:val="00786E4E"/>
    <w:rsid w:val="00792B4A"/>
    <w:rsid w:val="007A20C1"/>
    <w:rsid w:val="007A235D"/>
    <w:rsid w:val="007A4A90"/>
    <w:rsid w:val="007C4308"/>
    <w:rsid w:val="007C638C"/>
    <w:rsid w:val="007C7596"/>
    <w:rsid w:val="007D0F76"/>
    <w:rsid w:val="007D1FE0"/>
    <w:rsid w:val="007D3B7B"/>
    <w:rsid w:val="007D43A8"/>
    <w:rsid w:val="007D4D6D"/>
    <w:rsid w:val="007D4F05"/>
    <w:rsid w:val="007E06F4"/>
    <w:rsid w:val="007E0F76"/>
    <w:rsid w:val="007E2D58"/>
    <w:rsid w:val="007E2DA3"/>
    <w:rsid w:val="007E307B"/>
    <w:rsid w:val="007E4514"/>
    <w:rsid w:val="0080632C"/>
    <w:rsid w:val="00814594"/>
    <w:rsid w:val="008171EE"/>
    <w:rsid w:val="00817379"/>
    <w:rsid w:val="008173DD"/>
    <w:rsid w:val="008174CB"/>
    <w:rsid w:val="00822A31"/>
    <w:rsid w:val="00824DC2"/>
    <w:rsid w:val="008275F3"/>
    <w:rsid w:val="0084030F"/>
    <w:rsid w:val="00841BB3"/>
    <w:rsid w:val="008429A0"/>
    <w:rsid w:val="00842BE6"/>
    <w:rsid w:val="00843976"/>
    <w:rsid w:val="00847123"/>
    <w:rsid w:val="00852AAF"/>
    <w:rsid w:val="008536A5"/>
    <w:rsid w:val="00855CBB"/>
    <w:rsid w:val="00856C23"/>
    <w:rsid w:val="00861A59"/>
    <w:rsid w:val="00861C47"/>
    <w:rsid w:val="00865458"/>
    <w:rsid w:val="00874D2E"/>
    <w:rsid w:val="00877BA3"/>
    <w:rsid w:val="00890ACC"/>
    <w:rsid w:val="008A0195"/>
    <w:rsid w:val="008A56FB"/>
    <w:rsid w:val="008A59B4"/>
    <w:rsid w:val="008B13FE"/>
    <w:rsid w:val="008B7701"/>
    <w:rsid w:val="008C084B"/>
    <w:rsid w:val="008C5714"/>
    <w:rsid w:val="008C653E"/>
    <w:rsid w:val="008C6A6D"/>
    <w:rsid w:val="008C6D01"/>
    <w:rsid w:val="008D0DE2"/>
    <w:rsid w:val="008D2A8D"/>
    <w:rsid w:val="008D6885"/>
    <w:rsid w:val="008E2A80"/>
    <w:rsid w:val="008E2CE8"/>
    <w:rsid w:val="008E4FDB"/>
    <w:rsid w:val="008E58BE"/>
    <w:rsid w:val="008E5EC6"/>
    <w:rsid w:val="008F7338"/>
    <w:rsid w:val="009152F2"/>
    <w:rsid w:val="00916393"/>
    <w:rsid w:val="00921234"/>
    <w:rsid w:val="00922EE2"/>
    <w:rsid w:val="00923AD2"/>
    <w:rsid w:val="00930463"/>
    <w:rsid w:val="00930FA0"/>
    <w:rsid w:val="00934528"/>
    <w:rsid w:val="0094046E"/>
    <w:rsid w:val="00942FAA"/>
    <w:rsid w:val="00943FC3"/>
    <w:rsid w:val="00946490"/>
    <w:rsid w:val="009470B0"/>
    <w:rsid w:val="009504EE"/>
    <w:rsid w:val="0095238E"/>
    <w:rsid w:val="009573B8"/>
    <w:rsid w:val="009700AC"/>
    <w:rsid w:val="009707F2"/>
    <w:rsid w:val="0097095F"/>
    <w:rsid w:val="00973C8E"/>
    <w:rsid w:val="00976B70"/>
    <w:rsid w:val="0098101E"/>
    <w:rsid w:val="009912E7"/>
    <w:rsid w:val="009969B2"/>
    <w:rsid w:val="009B0A77"/>
    <w:rsid w:val="009B6FF0"/>
    <w:rsid w:val="009C0A9C"/>
    <w:rsid w:val="009C1CA5"/>
    <w:rsid w:val="009C21DB"/>
    <w:rsid w:val="009C2AA5"/>
    <w:rsid w:val="009C7B52"/>
    <w:rsid w:val="009D436F"/>
    <w:rsid w:val="009D6E70"/>
    <w:rsid w:val="009E0F47"/>
    <w:rsid w:val="009E158C"/>
    <w:rsid w:val="009F0D8B"/>
    <w:rsid w:val="009F2B16"/>
    <w:rsid w:val="009F5224"/>
    <w:rsid w:val="009F6881"/>
    <w:rsid w:val="009F6BDD"/>
    <w:rsid w:val="00A061C9"/>
    <w:rsid w:val="00A106B9"/>
    <w:rsid w:val="00A21406"/>
    <w:rsid w:val="00A261B3"/>
    <w:rsid w:val="00A26608"/>
    <w:rsid w:val="00A2753B"/>
    <w:rsid w:val="00A44464"/>
    <w:rsid w:val="00A46630"/>
    <w:rsid w:val="00A51B67"/>
    <w:rsid w:val="00A554E9"/>
    <w:rsid w:val="00A665BC"/>
    <w:rsid w:val="00A70EF8"/>
    <w:rsid w:val="00A779BE"/>
    <w:rsid w:val="00A77AA6"/>
    <w:rsid w:val="00A817AE"/>
    <w:rsid w:val="00A81E25"/>
    <w:rsid w:val="00A83D41"/>
    <w:rsid w:val="00AA0381"/>
    <w:rsid w:val="00AA132D"/>
    <w:rsid w:val="00AB4261"/>
    <w:rsid w:val="00AB5C11"/>
    <w:rsid w:val="00AB74AF"/>
    <w:rsid w:val="00AC6380"/>
    <w:rsid w:val="00AC660E"/>
    <w:rsid w:val="00AE163A"/>
    <w:rsid w:val="00AE519D"/>
    <w:rsid w:val="00AE6F3E"/>
    <w:rsid w:val="00AF1428"/>
    <w:rsid w:val="00AF5EEB"/>
    <w:rsid w:val="00B03A5B"/>
    <w:rsid w:val="00B0627F"/>
    <w:rsid w:val="00B07B2A"/>
    <w:rsid w:val="00B143A0"/>
    <w:rsid w:val="00B14483"/>
    <w:rsid w:val="00B14A0B"/>
    <w:rsid w:val="00B15656"/>
    <w:rsid w:val="00B21880"/>
    <w:rsid w:val="00B23F1F"/>
    <w:rsid w:val="00B337D6"/>
    <w:rsid w:val="00B36515"/>
    <w:rsid w:val="00B42BD9"/>
    <w:rsid w:val="00B438BA"/>
    <w:rsid w:val="00B43B7A"/>
    <w:rsid w:val="00B43C6F"/>
    <w:rsid w:val="00B44060"/>
    <w:rsid w:val="00B44C12"/>
    <w:rsid w:val="00B456A5"/>
    <w:rsid w:val="00B56F3F"/>
    <w:rsid w:val="00B67AC6"/>
    <w:rsid w:val="00B80A17"/>
    <w:rsid w:val="00B8111F"/>
    <w:rsid w:val="00B824E9"/>
    <w:rsid w:val="00B87A15"/>
    <w:rsid w:val="00B927A0"/>
    <w:rsid w:val="00BA2FDD"/>
    <w:rsid w:val="00BA5FA6"/>
    <w:rsid w:val="00BA78F7"/>
    <w:rsid w:val="00BB7311"/>
    <w:rsid w:val="00BC240A"/>
    <w:rsid w:val="00BC56B7"/>
    <w:rsid w:val="00BD0D90"/>
    <w:rsid w:val="00BD177F"/>
    <w:rsid w:val="00BD4295"/>
    <w:rsid w:val="00BD4A1B"/>
    <w:rsid w:val="00BD5725"/>
    <w:rsid w:val="00BE1482"/>
    <w:rsid w:val="00BE16F9"/>
    <w:rsid w:val="00BE2D9F"/>
    <w:rsid w:val="00C03CEB"/>
    <w:rsid w:val="00C12014"/>
    <w:rsid w:val="00C12AEA"/>
    <w:rsid w:val="00C15E78"/>
    <w:rsid w:val="00C22F58"/>
    <w:rsid w:val="00C27E61"/>
    <w:rsid w:val="00C32C6F"/>
    <w:rsid w:val="00C42307"/>
    <w:rsid w:val="00C4259C"/>
    <w:rsid w:val="00C50322"/>
    <w:rsid w:val="00C52297"/>
    <w:rsid w:val="00C52681"/>
    <w:rsid w:val="00C528EC"/>
    <w:rsid w:val="00C61BB9"/>
    <w:rsid w:val="00C76845"/>
    <w:rsid w:val="00C80C6B"/>
    <w:rsid w:val="00C82E0A"/>
    <w:rsid w:val="00C832B3"/>
    <w:rsid w:val="00C84D8C"/>
    <w:rsid w:val="00C943F4"/>
    <w:rsid w:val="00C97C77"/>
    <w:rsid w:val="00CA1F58"/>
    <w:rsid w:val="00CA7A35"/>
    <w:rsid w:val="00CB0973"/>
    <w:rsid w:val="00CB118E"/>
    <w:rsid w:val="00CC7D23"/>
    <w:rsid w:val="00CD6228"/>
    <w:rsid w:val="00CD7BC0"/>
    <w:rsid w:val="00CE12B8"/>
    <w:rsid w:val="00CE3D6E"/>
    <w:rsid w:val="00CE40AB"/>
    <w:rsid w:val="00CF4994"/>
    <w:rsid w:val="00CF518B"/>
    <w:rsid w:val="00D15519"/>
    <w:rsid w:val="00D17591"/>
    <w:rsid w:val="00D23CAE"/>
    <w:rsid w:val="00D24E3F"/>
    <w:rsid w:val="00D25AA1"/>
    <w:rsid w:val="00D30827"/>
    <w:rsid w:val="00D31D93"/>
    <w:rsid w:val="00D425DD"/>
    <w:rsid w:val="00D56D4F"/>
    <w:rsid w:val="00D64B06"/>
    <w:rsid w:val="00D674ED"/>
    <w:rsid w:val="00D93CBB"/>
    <w:rsid w:val="00DA3E4A"/>
    <w:rsid w:val="00DA504C"/>
    <w:rsid w:val="00DA6279"/>
    <w:rsid w:val="00DA7D80"/>
    <w:rsid w:val="00DB5271"/>
    <w:rsid w:val="00DB5910"/>
    <w:rsid w:val="00DB61DA"/>
    <w:rsid w:val="00DB6619"/>
    <w:rsid w:val="00DC6366"/>
    <w:rsid w:val="00DD366B"/>
    <w:rsid w:val="00DE1835"/>
    <w:rsid w:val="00E054C1"/>
    <w:rsid w:val="00E1245D"/>
    <w:rsid w:val="00E223FF"/>
    <w:rsid w:val="00E23242"/>
    <w:rsid w:val="00E236CE"/>
    <w:rsid w:val="00E26630"/>
    <w:rsid w:val="00E4281B"/>
    <w:rsid w:val="00E46A3B"/>
    <w:rsid w:val="00E575E7"/>
    <w:rsid w:val="00E608F7"/>
    <w:rsid w:val="00E63A78"/>
    <w:rsid w:val="00E63DF8"/>
    <w:rsid w:val="00E64AE4"/>
    <w:rsid w:val="00E70330"/>
    <w:rsid w:val="00E7081F"/>
    <w:rsid w:val="00E724CD"/>
    <w:rsid w:val="00E81D3B"/>
    <w:rsid w:val="00E83671"/>
    <w:rsid w:val="00E83926"/>
    <w:rsid w:val="00E8426A"/>
    <w:rsid w:val="00E85603"/>
    <w:rsid w:val="00E9600B"/>
    <w:rsid w:val="00EA07BE"/>
    <w:rsid w:val="00EA3271"/>
    <w:rsid w:val="00EB2604"/>
    <w:rsid w:val="00EB4FA4"/>
    <w:rsid w:val="00EC4B79"/>
    <w:rsid w:val="00ED4B77"/>
    <w:rsid w:val="00EE2553"/>
    <w:rsid w:val="00EE4D0B"/>
    <w:rsid w:val="00EE5543"/>
    <w:rsid w:val="00F02700"/>
    <w:rsid w:val="00F0516A"/>
    <w:rsid w:val="00F162C9"/>
    <w:rsid w:val="00F16420"/>
    <w:rsid w:val="00F17DCB"/>
    <w:rsid w:val="00F21EEB"/>
    <w:rsid w:val="00F2628C"/>
    <w:rsid w:val="00F4030D"/>
    <w:rsid w:val="00F43DA8"/>
    <w:rsid w:val="00F46B36"/>
    <w:rsid w:val="00F47363"/>
    <w:rsid w:val="00F508E1"/>
    <w:rsid w:val="00F5235B"/>
    <w:rsid w:val="00F524EC"/>
    <w:rsid w:val="00F55AC4"/>
    <w:rsid w:val="00F5674D"/>
    <w:rsid w:val="00F613E3"/>
    <w:rsid w:val="00F64AC5"/>
    <w:rsid w:val="00F70059"/>
    <w:rsid w:val="00F819CA"/>
    <w:rsid w:val="00F93CA2"/>
    <w:rsid w:val="00FA0066"/>
    <w:rsid w:val="00FA28D0"/>
    <w:rsid w:val="00FC4F6A"/>
    <w:rsid w:val="00FC7BA2"/>
    <w:rsid w:val="00FD4D4C"/>
    <w:rsid w:val="00FE3A93"/>
    <w:rsid w:val="00FF3D66"/>
    <w:rsid w:val="00FF5F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8" type="connector" idref="#_x0000_s1042"/>
        <o:r id="V:Rule9" type="connector" idref="#_x0000_s1039"/>
        <o:r id="V:Rule10" type="connector" idref="#_x0000_s1047"/>
        <o:r id="V:Rule11" type="connector" idref="#_x0000_s1043"/>
        <o:r id="V:Rule12" type="connector" idref="#_x0000_s1040"/>
        <o:r id="V:Rule13" type="connector" idref="#_x0000_s1046"/>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C7"/>
  </w:style>
  <w:style w:type="paragraph" w:styleId="Ttulo2">
    <w:name w:val="heading 2"/>
    <w:basedOn w:val="Normal"/>
    <w:next w:val="Normal"/>
    <w:link w:val="Ttulo2Car"/>
    <w:qFormat/>
    <w:rsid w:val="000C789D"/>
    <w:pPr>
      <w:keepNext/>
      <w:spacing w:after="0" w:line="240" w:lineRule="auto"/>
      <w:jc w:val="center"/>
      <w:outlineLvl w:val="1"/>
    </w:pPr>
    <w:rPr>
      <w:rFonts w:ascii="Arial" w:eastAsia="Times New Roman" w:hAnsi="Arial" w:cs="Times New Roman"/>
      <w:b/>
      <w:color w:val="000080"/>
      <w:sz w:val="24"/>
      <w:szCs w:val="20"/>
      <w:lang w:eastAsia="es-ES"/>
    </w:rPr>
  </w:style>
  <w:style w:type="paragraph" w:styleId="Ttulo3">
    <w:name w:val="heading 3"/>
    <w:basedOn w:val="Normal"/>
    <w:next w:val="Normal"/>
    <w:link w:val="Ttulo3Car"/>
    <w:uiPriority w:val="9"/>
    <w:semiHidden/>
    <w:unhideWhenUsed/>
    <w:qFormat/>
    <w:rsid w:val="00177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BAF"/>
    <w:pPr>
      <w:ind w:left="720"/>
      <w:contextualSpacing/>
    </w:pPr>
  </w:style>
  <w:style w:type="character" w:customStyle="1" w:styleId="apple-converted-space">
    <w:name w:val="apple-converted-space"/>
    <w:basedOn w:val="Fuentedeprrafopredeter"/>
    <w:rsid w:val="009B6FF0"/>
  </w:style>
  <w:style w:type="character" w:styleId="Hipervnculo">
    <w:name w:val="Hyperlink"/>
    <w:basedOn w:val="Fuentedeprrafopredeter"/>
    <w:uiPriority w:val="99"/>
    <w:unhideWhenUsed/>
    <w:rsid w:val="00157121"/>
    <w:rPr>
      <w:color w:val="0000FF"/>
      <w:u w:val="single"/>
    </w:rPr>
  </w:style>
  <w:style w:type="paragraph" w:styleId="NormalWeb">
    <w:name w:val="Normal (Web)"/>
    <w:basedOn w:val="Normal"/>
    <w:uiPriority w:val="99"/>
    <w:unhideWhenUsed/>
    <w:rsid w:val="001571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4E34"/>
    <w:rPr>
      <w:b/>
      <w:bCs/>
    </w:rPr>
  </w:style>
  <w:style w:type="paragraph" w:styleId="z-Principiodelformulario">
    <w:name w:val="HTML Top of Form"/>
    <w:basedOn w:val="Normal"/>
    <w:next w:val="Normal"/>
    <w:link w:val="z-PrincipiodelformularioCar"/>
    <w:hidden/>
    <w:uiPriority w:val="99"/>
    <w:semiHidden/>
    <w:unhideWhenUsed/>
    <w:rsid w:val="009C21D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C21D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9C21D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9C21DB"/>
    <w:rPr>
      <w:rFonts w:ascii="Arial" w:eastAsia="Times New Roman" w:hAnsi="Arial" w:cs="Arial"/>
      <w:vanish/>
      <w:sz w:val="16"/>
      <w:szCs w:val="16"/>
      <w:lang w:eastAsia="es-ES"/>
    </w:rPr>
  </w:style>
  <w:style w:type="character" w:customStyle="1" w:styleId="Ttulo2Car">
    <w:name w:val="Título 2 Car"/>
    <w:basedOn w:val="Fuentedeprrafopredeter"/>
    <w:link w:val="Ttulo2"/>
    <w:rsid w:val="000C789D"/>
    <w:rPr>
      <w:rFonts w:ascii="Arial" w:eastAsia="Times New Roman" w:hAnsi="Arial" w:cs="Times New Roman"/>
      <w:b/>
      <w:color w:val="000080"/>
      <w:sz w:val="24"/>
      <w:szCs w:val="20"/>
      <w:lang w:eastAsia="es-ES"/>
    </w:rPr>
  </w:style>
  <w:style w:type="paragraph" w:styleId="Sangradetextonormal">
    <w:name w:val="Body Text Indent"/>
    <w:basedOn w:val="Normal"/>
    <w:link w:val="SangradetextonormalCar"/>
    <w:rsid w:val="000C789D"/>
    <w:pPr>
      <w:spacing w:after="0" w:line="240" w:lineRule="auto"/>
      <w:ind w:left="705"/>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0C789D"/>
    <w:rPr>
      <w:rFonts w:ascii="Arial" w:eastAsia="Times New Roman" w:hAnsi="Arial" w:cs="Arial"/>
      <w:sz w:val="24"/>
      <w:szCs w:val="24"/>
      <w:lang w:eastAsia="es-ES"/>
    </w:rPr>
  </w:style>
  <w:style w:type="table" w:styleId="Tablaconcuadrcula">
    <w:name w:val="Table Grid"/>
    <w:basedOn w:val="Tablanormal"/>
    <w:rsid w:val="00CC7D23"/>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817379"/>
    <w:pPr>
      <w:spacing w:after="120"/>
    </w:pPr>
  </w:style>
  <w:style w:type="character" w:customStyle="1" w:styleId="TextoindependienteCar">
    <w:name w:val="Texto independiente Car"/>
    <w:basedOn w:val="Fuentedeprrafopredeter"/>
    <w:link w:val="Textoindependiente"/>
    <w:uiPriority w:val="99"/>
    <w:semiHidden/>
    <w:rsid w:val="00817379"/>
  </w:style>
  <w:style w:type="paragraph" w:styleId="Textoindependiente2">
    <w:name w:val="Body Text 2"/>
    <w:basedOn w:val="Normal"/>
    <w:link w:val="Textoindependiente2Car"/>
    <w:uiPriority w:val="99"/>
    <w:semiHidden/>
    <w:unhideWhenUsed/>
    <w:rsid w:val="00817379"/>
    <w:pPr>
      <w:spacing w:after="120" w:line="480" w:lineRule="auto"/>
    </w:pPr>
  </w:style>
  <w:style w:type="character" w:customStyle="1" w:styleId="Textoindependiente2Car">
    <w:name w:val="Texto independiente 2 Car"/>
    <w:basedOn w:val="Fuentedeprrafopredeter"/>
    <w:link w:val="Textoindependiente2"/>
    <w:uiPriority w:val="99"/>
    <w:semiHidden/>
    <w:rsid w:val="00817379"/>
  </w:style>
  <w:style w:type="character" w:customStyle="1" w:styleId="Ttulo3Car">
    <w:name w:val="Título 3 Car"/>
    <w:basedOn w:val="Fuentedeprrafopredeter"/>
    <w:link w:val="Ttulo3"/>
    <w:uiPriority w:val="9"/>
    <w:semiHidden/>
    <w:rsid w:val="00177E94"/>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9D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436F"/>
  </w:style>
  <w:style w:type="paragraph" w:styleId="Piedepgina">
    <w:name w:val="footer"/>
    <w:basedOn w:val="Normal"/>
    <w:link w:val="PiedepginaCar"/>
    <w:uiPriority w:val="99"/>
    <w:semiHidden/>
    <w:unhideWhenUsed/>
    <w:rsid w:val="009D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D436F"/>
  </w:style>
  <w:style w:type="paragraph" w:styleId="Textodeglobo">
    <w:name w:val="Balloon Text"/>
    <w:basedOn w:val="Normal"/>
    <w:link w:val="TextodegloboCar"/>
    <w:uiPriority w:val="99"/>
    <w:semiHidden/>
    <w:unhideWhenUsed/>
    <w:rsid w:val="009D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34950">
      <w:bodyDiv w:val="1"/>
      <w:marLeft w:val="0"/>
      <w:marRight w:val="0"/>
      <w:marTop w:val="0"/>
      <w:marBottom w:val="0"/>
      <w:divBdr>
        <w:top w:val="none" w:sz="0" w:space="0" w:color="auto"/>
        <w:left w:val="none" w:sz="0" w:space="0" w:color="auto"/>
        <w:bottom w:val="none" w:sz="0" w:space="0" w:color="auto"/>
        <w:right w:val="none" w:sz="0" w:space="0" w:color="auto"/>
      </w:divBdr>
    </w:div>
    <w:div w:id="268389756">
      <w:bodyDiv w:val="1"/>
      <w:marLeft w:val="0"/>
      <w:marRight w:val="0"/>
      <w:marTop w:val="0"/>
      <w:marBottom w:val="0"/>
      <w:divBdr>
        <w:top w:val="none" w:sz="0" w:space="0" w:color="auto"/>
        <w:left w:val="none" w:sz="0" w:space="0" w:color="auto"/>
        <w:bottom w:val="none" w:sz="0" w:space="0" w:color="auto"/>
        <w:right w:val="none" w:sz="0" w:space="0" w:color="auto"/>
      </w:divBdr>
    </w:div>
    <w:div w:id="391971298">
      <w:bodyDiv w:val="1"/>
      <w:marLeft w:val="0"/>
      <w:marRight w:val="0"/>
      <w:marTop w:val="0"/>
      <w:marBottom w:val="0"/>
      <w:divBdr>
        <w:top w:val="none" w:sz="0" w:space="0" w:color="auto"/>
        <w:left w:val="none" w:sz="0" w:space="0" w:color="auto"/>
        <w:bottom w:val="none" w:sz="0" w:space="0" w:color="auto"/>
        <w:right w:val="none" w:sz="0" w:space="0" w:color="auto"/>
      </w:divBdr>
    </w:div>
    <w:div w:id="589311765">
      <w:bodyDiv w:val="1"/>
      <w:marLeft w:val="0"/>
      <w:marRight w:val="0"/>
      <w:marTop w:val="0"/>
      <w:marBottom w:val="0"/>
      <w:divBdr>
        <w:top w:val="none" w:sz="0" w:space="0" w:color="auto"/>
        <w:left w:val="none" w:sz="0" w:space="0" w:color="auto"/>
        <w:bottom w:val="none" w:sz="0" w:space="0" w:color="auto"/>
        <w:right w:val="none" w:sz="0" w:space="0" w:color="auto"/>
      </w:divBdr>
    </w:div>
    <w:div w:id="1307198046">
      <w:bodyDiv w:val="1"/>
      <w:marLeft w:val="0"/>
      <w:marRight w:val="0"/>
      <w:marTop w:val="0"/>
      <w:marBottom w:val="0"/>
      <w:divBdr>
        <w:top w:val="none" w:sz="0" w:space="0" w:color="auto"/>
        <w:left w:val="none" w:sz="0" w:space="0" w:color="auto"/>
        <w:bottom w:val="none" w:sz="0" w:space="0" w:color="auto"/>
        <w:right w:val="none" w:sz="0" w:space="0" w:color="auto"/>
      </w:divBdr>
    </w:div>
    <w:div w:id="1616405353">
      <w:bodyDiv w:val="1"/>
      <w:marLeft w:val="0"/>
      <w:marRight w:val="0"/>
      <w:marTop w:val="0"/>
      <w:marBottom w:val="0"/>
      <w:divBdr>
        <w:top w:val="none" w:sz="0" w:space="0" w:color="auto"/>
        <w:left w:val="none" w:sz="0" w:space="0" w:color="auto"/>
        <w:bottom w:val="none" w:sz="0" w:space="0" w:color="auto"/>
        <w:right w:val="none" w:sz="0" w:space="0" w:color="auto"/>
      </w:divBdr>
    </w:div>
    <w:div w:id="1624118164">
      <w:bodyDiv w:val="1"/>
      <w:marLeft w:val="0"/>
      <w:marRight w:val="0"/>
      <w:marTop w:val="0"/>
      <w:marBottom w:val="0"/>
      <w:divBdr>
        <w:top w:val="none" w:sz="0" w:space="0" w:color="auto"/>
        <w:left w:val="none" w:sz="0" w:space="0" w:color="auto"/>
        <w:bottom w:val="none" w:sz="0" w:space="0" w:color="auto"/>
        <w:right w:val="none" w:sz="0" w:space="0" w:color="auto"/>
      </w:divBdr>
    </w:div>
    <w:div w:id="2108769621">
      <w:bodyDiv w:val="1"/>
      <w:marLeft w:val="0"/>
      <w:marRight w:val="0"/>
      <w:marTop w:val="0"/>
      <w:marBottom w:val="0"/>
      <w:divBdr>
        <w:top w:val="none" w:sz="0" w:space="0" w:color="auto"/>
        <w:left w:val="none" w:sz="0" w:space="0" w:color="auto"/>
        <w:bottom w:val="none" w:sz="0" w:space="0" w:color="auto"/>
        <w:right w:val="none" w:sz="0" w:space="0" w:color="auto"/>
      </w:divBdr>
    </w:div>
    <w:div w:id="21119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14/administ-procesos/administ-procesos.shtml" TargetMode="External"/><Relationship Id="rId18" Type="http://schemas.openxmlformats.org/officeDocument/2006/relationships/hyperlink" Target="http://www.monografias.com/trabajos/fintrabajo/fintrabajo.shtml" TargetMode="External"/><Relationship Id="rId26" Type="http://schemas.openxmlformats.org/officeDocument/2006/relationships/hyperlink" Target="mailto:spliegoazul@hotmail.es" TargetMode="External"/><Relationship Id="rId3" Type="http://schemas.openxmlformats.org/officeDocument/2006/relationships/styles" Target="styles.xml"/><Relationship Id="rId21" Type="http://schemas.openxmlformats.org/officeDocument/2006/relationships/hyperlink" Target="http://www.monografias.com/trabajos16/marx-y-dinero/marx-y-dinero.shtml"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monografias.com/trabajos14/administ-procesos/administ-procesos.shtml" TargetMode="External"/><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16/objetivos-educacion/objetivos-educacion.shtml" TargetMode="External"/><Relationship Id="rId20" Type="http://schemas.openxmlformats.org/officeDocument/2006/relationships/hyperlink" Target="http://www.monografias.com/trabajos15/ahorro-inversion/ahorro-inversion.shtml" TargetMode="External"/><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910/en-torno-filosofia/en-torno-filosofia.shtml" TargetMode="External"/><Relationship Id="rId23" Type="http://schemas.openxmlformats.org/officeDocument/2006/relationships/oleObject" Target="embeddings/oleObject5.bin"/><Relationship Id="rId28"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hyperlink" Target="http://www.monografias.com/trabajos901/evolucion-historica-concepciones-tiempo/evolucion-historica-concepciones-tiempo.shtml" TargetMode="External"/><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onografias.com/Politica/index.shtml" TargetMode="External"/><Relationship Id="rId22" Type="http://schemas.openxmlformats.org/officeDocument/2006/relationships/oleObject" Target="embeddings/oleObject4.bin"/><Relationship Id="rId27" Type="http://schemas.openxmlformats.org/officeDocument/2006/relationships/header" Target="header1.xml"/><Relationship Id="rId30" Type="http://schemas.openxmlformats.org/officeDocument/2006/relationships/oleObject" Target="embeddings/oleObject1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7CB0467-C99C-423C-BB3F-5FCEC976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9462</Words>
  <Characters>52047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Nillo</dc:creator>
  <cp:lastModifiedBy>DER</cp:lastModifiedBy>
  <cp:revision>2</cp:revision>
  <cp:lastPrinted>2014-10-07T22:18:00Z</cp:lastPrinted>
  <dcterms:created xsi:type="dcterms:W3CDTF">2014-10-08T22:39:00Z</dcterms:created>
  <dcterms:modified xsi:type="dcterms:W3CDTF">2014-10-08T22:39:00Z</dcterms:modified>
</cp:coreProperties>
</file>